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44E6157" w14:textId="77777777" w:rsidR="004B6572" w:rsidRDefault="004B6572">
      <w:pPr>
        <w:pStyle w:val="a3"/>
        <w:ind w:left="0"/>
        <w:rPr>
          <w:rFonts w:ascii="Times New Roman"/>
          <w:sz w:val="20"/>
        </w:rPr>
      </w:pPr>
    </w:p>
    <w:p w14:paraId="2DF93C2B" w14:textId="77777777" w:rsidR="004B6572" w:rsidRDefault="004B6572">
      <w:pPr>
        <w:pStyle w:val="a3"/>
        <w:ind w:left="0"/>
        <w:rPr>
          <w:rFonts w:ascii="Times New Roman"/>
          <w:sz w:val="20"/>
        </w:rPr>
      </w:pPr>
    </w:p>
    <w:p w14:paraId="4D86173C" w14:textId="77777777" w:rsidR="004B6572" w:rsidRDefault="004B6572">
      <w:pPr>
        <w:pStyle w:val="a3"/>
        <w:ind w:left="0"/>
        <w:rPr>
          <w:rFonts w:ascii="Times New Roman"/>
          <w:sz w:val="20"/>
        </w:rPr>
      </w:pPr>
    </w:p>
    <w:p w14:paraId="2C363BEE" w14:textId="77777777" w:rsidR="004B6572" w:rsidRDefault="004B6572">
      <w:pPr>
        <w:pStyle w:val="a3"/>
        <w:ind w:left="0"/>
        <w:rPr>
          <w:rFonts w:ascii="Times New Roman"/>
          <w:sz w:val="20"/>
        </w:rPr>
      </w:pPr>
    </w:p>
    <w:p w14:paraId="37A5D8DA" w14:textId="77777777" w:rsidR="004B6572" w:rsidRDefault="004B6572">
      <w:pPr>
        <w:pStyle w:val="a5"/>
        <w:ind w:left="0"/>
        <w:jc w:val="both"/>
      </w:pPr>
    </w:p>
    <w:p w14:paraId="707CF04B" w14:textId="77777777" w:rsidR="004B6572" w:rsidRDefault="00000000">
      <w:pPr>
        <w:pStyle w:val="a5"/>
        <w:spacing w:before="344" w:line="364" w:lineRule="auto"/>
        <w:ind w:right="1650"/>
        <w:rPr>
          <w:b/>
          <w:bCs/>
          <w:spacing w:val="-2"/>
        </w:rPr>
      </w:pPr>
      <w:r>
        <w:rPr>
          <w:b/>
          <w:bCs/>
          <w:spacing w:val="-2"/>
        </w:rPr>
        <w:t>汽车运用与维修（汽车维修）专业人才培养方案</w:t>
      </w:r>
    </w:p>
    <w:p w14:paraId="1135231F" w14:textId="640B70AB" w:rsidR="00380AB4" w:rsidRDefault="00380AB4">
      <w:pPr>
        <w:pStyle w:val="a5"/>
        <w:spacing w:before="344" w:line="364" w:lineRule="auto"/>
        <w:ind w:right="1650"/>
        <w:rPr>
          <w:b/>
          <w:bCs/>
          <w:spacing w:val="-2"/>
        </w:rPr>
      </w:pPr>
      <w:r>
        <w:rPr>
          <w:rFonts w:hint="eastAsia"/>
          <w:b/>
          <w:bCs/>
          <w:spacing w:val="-2"/>
        </w:rPr>
        <w:t>（</w:t>
      </w:r>
      <w:r w:rsidR="00475104">
        <w:rPr>
          <w:rFonts w:hint="eastAsia"/>
          <w:b/>
          <w:bCs/>
          <w:spacing w:val="-2"/>
        </w:rPr>
        <w:t>修订</w:t>
      </w:r>
      <w:r>
        <w:rPr>
          <w:rFonts w:hint="eastAsia"/>
          <w:b/>
          <w:bCs/>
          <w:spacing w:val="-2"/>
        </w:rPr>
        <w:t>稿）</w:t>
      </w:r>
    </w:p>
    <w:p w14:paraId="041B69EE" w14:textId="77777777" w:rsidR="004B6572" w:rsidRDefault="00000000">
      <w:pPr>
        <w:pStyle w:val="a5"/>
        <w:spacing w:before="344" w:line="364" w:lineRule="auto"/>
        <w:ind w:right="1650"/>
        <w:rPr>
          <w:b/>
          <w:bCs/>
          <w:spacing w:val="-2"/>
          <w:sz w:val="36"/>
          <w:szCs w:val="36"/>
        </w:rPr>
      </w:pPr>
      <w:r>
        <w:rPr>
          <w:rFonts w:hint="eastAsia"/>
          <w:b/>
          <w:bCs/>
          <w:spacing w:val="-2"/>
          <w:sz w:val="36"/>
          <w:szCs w:val="36"/>
        </w:rPr>
        <w:t>（2022级）</w:t>
      </w:r>
    </w:p>
    <w:p w14:paraId="2ABB8C87" w14:textId="77777777" w:rsidR="004B6572" w:rsidRDefault="004B6572">
      <w:pPr>
        <w:pStyle w:val="a3"/>
        <w:ind w:left="0"/>
        <w:rPr>
          <w:rFonts w:ascii="黑体"/>
          <w:sz w:val="20"/>
        </w:rPr>
      </w:pPr>
    </w:p>
    <w:p w14:paraId="780AF24D" w14:textId="77777777" w:rsidR="004B6572" w:rsidRDefault="004B6572">
      <w:pPr>
        <w:pStyle w:val="a3"/>
        <w:ind w:left="0"/>
        <w:rPr>
          <w:rFonts w:ascii="黑体"/>
          <w:sz w:val="20"/>
        </w:rPr>
      </w:pPr>
    </w:p>
    <w:p w14:paraId="56FE7D51" w14:textId="77777777" w:rsidR="004B6572" w:rsidRDefault="004B6572">
      <w:pPr>
        <w:pStyle w:val="a3"/>
        <w:ind w:left="0"/>
        <w:rPr>
          <w:rFonts w:ascii="黑体"/>
          <w:sz w:val="20"/>
        </w:rPr>
      </w:pPr>
    </w:p>
    <w:p w14:paraId="7C1A6450" w14:textId="77777777" w:rsidR="004B6572" w:rsidRDefault="004B6572">
      <w:pPr>
        <w:pStyle w:val="a3"/>
        <w:spacing w:before="12"/>
        <w:ind w:left="0"/>
        <w:rPr>
          <w:rFonts w:ascii="黑体"/>
          <w:sz w:val="15"/>
        </w:rPr>
      </w:pPr>
    </w:p>
    <w:p w14:paraId="1B8753BD" w14:textId="77777777" w:rsidR="004B6572" w:rsidRDefault="004B6572">
      <w:pPr>
        <w:rPr>
          <w:rFonts w:ascii="黑体"/>
          <w:sz w:val="15"/>
        </w:rPr>
      </w:pPr>
    </w:p>
    <w:p w14:paraId="31A44B1C" w14:textId="77777777" w:rsidR="004B6572" w:rsidRDefault="004B6572">
      <w:pPr>
        <w:rPr>
          <w:rFonts w:ascii="黑体"/>
          <w:sz w:val="15"/>
        </w:rPr>
      </w:pPr>
    </w:p>
    <w:p w14:paraId="06E235A9" w14:textId="77777777" w:rsidR="004B6572" w:rsidRDefault="004B6572">
      <w:pPr>
        <w:rPr>
          <w:rFonts w:ascii="黑体"/>
          <w:sz w:val="15"/>
        </w:rPr>
      </w:pPr>
    </w:p>
    <w:p w14:paraId="2F31489F" w14:textId="77777777" w:rsidR="004B6572" w:rsidRDefault="004B6572">
      <w:pPr>
        <w:rPr>
          <w:rFonts w:ascii="黑体"/>
          <w:sz w:val="15"/>
        </w:rPr>
      </w:pPr>
    </w:p>
    <w:p w14:paraId="10BBC665" w14:textId="77777777" w:rsidR="004B6572" w:rsidRDefault="004B6572">
      <w:pPr>
        <w:rPr>
          <w:rFonts w:ascii="黑体"/>
          <w:sz w:val="15"/>
        </w:rPr>
      </w:pPr>
    </w:p>
    <w:p w14:paraId="0EB6C0E0" w14:textId="77777777" w:rsidR="004B6572" w:rsidRDefault="004B6572">
      <w:pPr>
        <w:rPr>
          <w:rFonts w:ascii="黑体"/>
          <w:sz w:val="15"/>
        </w:rPr>
      </w:pPr>
    </w:p>
    <w:p w14:paraId="1411FCFC" w14:textId="77777777" w:rsidR="004B6572" w:rsidRDefault="004B6572">
      <w:pPr>
        <w:rPr>
          <w:rFonts w:ascii="黑体"/>
          <w:sz w:val="15"/>
        </w:rPr>
      </w:pPr>
    </w:p>
    <w:p w14:paraId="11231E73" w14:textId="77777777" w:rsidR="004B6572" w:rsidRDefault="004B6572">
      <w:pPr>
        <w:rPr>
          <w:rFonts w:ascii="黑体"/>
          <w:sz w:val="15"/>
        </w:rPr>
      </w:pPr>
    </w:p>
    <w:p w14:paraId="0B53DF86" w14:textId="77777777" w:rsidR="004B6572" w:rsidRDefault="004B6572">
      <w:pPr>
        <w:rPr>
          <w:rFonts w:ascii="黑体"/>
          <w:sz w:val="15"/>
        </w:rPr>
      </w:pPr>
    </w:p>
    <w:p w14:paraId="2BB2BE92" w14:textId="77777777" w:rsidR="004B6572" w:rsidRDefault="004B6572">
      <w:pPr>
        <w:rPr>
          <w:rFonts w:ascii="黑体"/>
          <w:sz w:val="15"/>
        </w:rPr>
      </w:pPr>
    </w:p>
    <w:p w14:paraId="0345A4EF" w14:textId="77777777" w:rsidR="004B6572" w:rsidRDefault="004B6572">
      <w:pPr>
        <w:rPr>
          <w:rFonts w:ascii="黑体"/>
          <w:sz w:val="15"/>
        </w:rPr>
      </w:pPr>
    </w:p>
    <w:p w14:paraId="21D519A7" w14:textId="77777777" w:rsidR="004B6572" w:rsidRDefault="004B6572">
      <w:pPr>
        <w:rPr>
          <w:rFonts w:ascii="黑体"/>
          <w:sz w:val="15"/>
        </w:rPr>
      </w:pPr>
    </w:p>
    <w:p w14:paraId="0745D153" w14:textId="77777777" w:rsidR="004B6572" w:rsidRDefault="004B6572">
      <w:pPr>
        <w:rPr>
          <w:rFonts w:ascii="黑体"/>
          <w:sz w:val="15"/>
        </w:rPr>
      </w:pPr>
    </w:p>
    <w:p w14:paraId="1C7C035E" w14:textId="77777777" w:rsidR="004B6572" w:rsidRDefault="004B6572">
      <w:pPr>
        <w:rPr>
          <w:rFonts w:ascii="黑体"/>
          <w:sz w:val="15"/>
        </w:rPr>
      </w:pPr>
    </w:p>
    <w:p w14:paraId="5C99F90D" w14:textId="77777777" w:rsidR="004B6572" w:rsidRDefault="004B6572">
      <w:pPr>
        <w:rPr>
          <w:rFonts w:ascii="黑体"/>
          <w:sz w:val="15"/>
        </w:rPr>
      </w:pPr>
    </w:p>
    <w:p w14:paraId="19F441A4" w14:textId="77777777" w:rsidR="004B6572" w:rsidRDefault="004B6572">
      <w:pPr>
        <w:rPr>
          <w:rFonts w:ascii="黑体"/>
          <w:sz w:val="15"/>
        </w:rPr>
      </w:pPr>
    </w:p>
    <w:p w14:paraId="4A86E2DB" w14:textId="77777777" w:rsidR="004B6572" w:rsidRDefault="004B6572">
      <w:pPr>
        <w:rPr>
          <w:rFonts w:ascii="黑体"/>
          <w:sz w:val="15"/>
        </w:rPr>
      </w:pPr>
    </w:p>
    <w:p w14:paraId="33B9C0D4" w14:textId="77777777" w:rsidR="004B6572" w:rsidRDefault="004B6572">
      <w:pPr>
        <w:rPr>
          <w:rFonts w:ascii="黑体"/>
          <w:sz w:val="15"/>
        </w:rPr>
      </w:pPr>
    </w:p>
    <w:p w14:paraId="7827539D" w14:textId="77777777" w:rsidR="004B6572" w:rsidRDefault="004B6572">
      <w:pPr>
        <w:rPr>
          <w:rFonts w:ascii="黑体"/>
          <w:sz w:val="15"/>
        </w:rPr>
      </w:pPr>
    </w:p>
    <w:p w14:paraId="17BF9CA2" w14:textId="77777777" w:rsidR="004B6572" w:rsidRDefault="004B6572">
      <w:pPr>
        <w:rPr>
          <w:rFonts w:ascii="黑体"/>
          <w:sz w:val="15"/>
        </w:rPr>
      </w:pPr>
    </w:p>
    <w:p w14:paraId="2CE8AA3A" w14:textId="77777777" w:rsidR="004B6572" w:rsidRDefault="004B6572">
      <w:pPr>
        <w:rPr>
          <w:rFonts w:ascii="黑体"/>
          <w:sz w:val="15"/>
        </w:rPr>
      </w:pPr>
    </w:p>
    <w:p w14:paraId="74D72F76" w14:textId="77777777" w:rsidR="004B6572" w:rsidRDefault="004B6572">
      <w:pPr>
        <w:rPr>
          <w:rFonts w:ascii="黑体"/>
          <w:sz w:val="15"/>
        </w:rPr>
      </w:pPr>
    </w:p>
    <w:p w14:paraId="7E44AB23" w14:textId="77777777" w:rsidR="004B6572" w:rsidRDefault="004B6572">
      <w:pPr>
        <w:rPr>
          <w:rFonts w:ascii="黑体"/>
          <w:sz w:val="15"/>
        </w:rPr>
      </w:pPr>
    </w:p>
    <w:p w14:paraId="2B6665DC" w14:textId="77777777" w:rsidR="004B6572" w:rsidRDefault="00000000">
      <w:pPr>
        <w:jc w:val="center"/>
        <w:rPr>
          <w:rFonts w:ascii="黑体"/>
          <w:b/>
          <w:bCs/>
          <w:sz w:val="36"/>
          <w:szCs w:val="36"/>
        </w:rPr>
      </w:pPr>
      <w:r>
        <w:rPr>
          <w:rFonts w:ascii="黑体" w:hint="eastAsia"/>
          <w:b/>
          <w:bCs/>
          <w:sz w:val="36"/>
          <w:szCs w:val="36"/>
        </w:rPr>
        <w:t>汽车维修名专业建设项目组</w:t>
      </w:r>
    </w:p>
    <w:p w14:paraId="125E846A" w14:textId="77777777" w:rsidR="004B6572" w:rsidRDefault="004B6572">
      <w:pPr>
        <w:jc w:val="center"/>
        <w:rPr>
          <w:rFonts w:ascii="黑体"/>
          <w:b/>
          <w:bCs/>
          <w:sz w:val="36"/>
          <w:szCs w:val="36"/>
        </w:rPr>
      </w:pPr>
    </w:p>
    <w:p w14:paraId="4F0A81AA" w14:textId="54B8F31F" w:rsidR="004B6572" w:rsidRDefault="00000000">
      <w:pPr>
        <w:jc w:val="center"/>
        <w:rPr>
          <w:rFonts w:ascii="黑体"/>
          <w:b/>
          <w:bCs/>
          <w:sz w:val="36"/>
          <w:szCs w:val="36"/>
        </w:rPr>
        <w:sectPr w:rsidR="004B6572" w:rsidSect="00DC19F8">
          <w:type w:val="continuous"/>
          <w:pgSz w:w="11910" w:h="16840"/>
          <w:pgMar w:top="1920" w:right="920" w:bottom="280" w:left="1320" w:header="720" w:footer="720" w:gutter="0"/>
          <w:cols w:space="720"/>
        </w:sectPr>
      </w:pPr>
      <w:r>
        <w:rPr>
          <w:rFonts w:ascii="黑体" w:hint="eastAsia"/>
          <w:b/>
          <w:bCs/>
          <w:sz w:val="36"/>
          <w:szCs w:val="36"/>
        </w:rPr>
        <w:t>2022</w:t>
      </w:r>
      <w:r>
        <w:rPr>
          <w:rFonts w:ascii="黑体" w:hint="eastAsia"/>
          <w:b/>
          <w:bCs/>
          <w:sz w:val="36"/>
          <w:szCs w:val="36"/>
        </w:rPr>
        <w:t>年</w:t>
      </w:r>
      <w:r>
        <w:rPr>
          <w:rFonts w:ascii="黑体" w:hint="eastAsia"/>
          <w:b/>
          <w:bCs/>
          <w:sz w:val="36"/>
          <w:szCs w:val="36"/>
        </w:rPr>
        <w:t>0</w:t>
      </w:r>
      <w:r w:rsidR="00475104">
        <w:rPr>
          <w:rFonts w:ascii="黑体"/>
          <w:b/>
          <w:bCs/>
          <w:sz w:val="36"/>
          <w:szCs w:val="36"/>
        </w:rPr>
        <w:t>5</w:t>
      </w:r>
      <w:r>
        <w:rPr>
          <w:rFonts w:ascii="黑体" w:hint="eastAsia"/>
          <w:b/>
          <w:bCs/>
          <w:sz w:val="36"/>
          <w:szCs w:val="36"/>
        </w:rPr>
        <w:t>月</w:t>
      </w:r>
    </w:p>
    <w:p w14:paraId="611D4892" w14:textId="77777777" w:rsidR="004B6572" w:rsidRDefault="00000000">
      <w:pPr>
        <w:tabs>
          <w:tab w:val="left" w:pos="1283"/>
        </w:tabs>
        <w:spacing w:before="30"/>
        <w:ind w:right="400"/>
        <w:jc w:val="center"/>
        <w:rPr>
          <w:b/>
          <w:sz w:val="32"/>
        </w:rPr>
      </w:pPr>
      <w:r>
        <w:rPr>
          <w:b/>
          <w:spacing w:val="-10"/>
          <w:sz w:val="32"/>
        </w:rPr>
        <w:lastRenderedPageBreak/>
        <w:t>目</w:t>
      </w:r>
      <w:r>
        <w:rPr>
          <w:b/>
          <w:sz w:val="32"/>
        </w:rPr>
        <w:tab/>
      </w:r>
      <w:r>
        <w:rPr>
          <w:b/>
          <w:spacing w:val="-10"/>
          <w:sz w:val="32"/>
        </w:rPr>
        <w:t>录</w:t>
      </w:r>
    </w:p>
    <w:bookmarkStart w:id="0" w:name="一、专" w:displacedByCustomXml="next"/>
    <w:bookmarkEnd w:id="0" w:displacedByCustomXml="next"/>
    <w:sdt>
      <w:sdtPr>
        <w:id w:val="1"/>
        <w:docPartObj>
          <w:docPartGallery w:val="Table of Contents"/>
          <w:docPartUnique/>
        </w:docPartObj>
      </w:sdtPr>
      <w:sdtContent>
        <w:p w14:paraId="3B7605DF" w14:textId="77777777" w:rsidR="004B6572" w:rsidRDefault="00000000">
          <w:pPr>
            <w:pStyle w:val="TOC1"/>
            <w:tabs>
              <w:tab w:val="right" w:leader="dot" w:pos="8786"/>
            </w:tabs>
            <w:spacing w:before="186"/>
          </w:pPr>
          <w:hyperlink w:anchor="_bookmark0" w:history="1">
            <w:r>
              <w:t>一、专业名称及代</w:t>
            </w:r>
            <w:r>
              <w:rPr>
                <w:spacing w:val="-10"/>
              </w:rPr>
              <w:t>码</w:t>
            </w:r>
            <w:r>
              <w:rPr>
                <w:rFonts w:ascii="Times New Roman" w:eastAsia="Times New Roman"/>
              </w:rPr>
              <w:tab/>
            </w:r>
            <w:r>
              <w:rPr>
                <w:spacing w:val="-10"/>
              </w:rPr>
              <w:t>1</w:t>
            </w:r>
          </w:hyperlink>
        </w:p>
        <w:p w14:paraId="39CC0704" w14:textId="77777777" w:rsidR="004B6572" w:rsidRDefault="00000000">
          <w:pPr>
            <w:pStyle w:val="TOC1"/>
            <w:tabs>
              <w:tab w:val="right" w:leader="dot" w:pos="8786"/>
            </w:tabs>
          </w:pPr>
          <w:hyperlink w:anchor="_bookmark1" w:history="1">
            <w:r>
              <w:t>二、入学要</w:t>
            </w:r>
            <w:r>
              <w:rPr>
                <w:spacing w:val="-10"/>
              </w:rPr>
              <w:t>求</w:t>
            </w:r>
            <w:r>
              <w:rPr>
                <w:rFonts w:ascii="Times New Roman" w:eastAsia="Times New Roman"/>
              </w:rPr>
              <w:tab/>
            </w:r>
            <w:r>
              <w:rPr>
                <w:spacing w:val="-10"/>
              </w:rPr>
              <w:t>1</w:t>
            </w:r>
          </w:hyperlink>
        </w:p>
        <w:p w14:paraId="6335F779" w14:textId="77777777" w:rsidR="004B6572" w:rsidRDefault="00000000">
          <w:pPr>
            <w:pStyle w:val="TOC1"/>
            <w:tabs>
              <w:tab w:val="right" w:leader="dot" w:pos="8786"/>
            </w:tabs>
            <w:spacing w:before="161"/>
          </w:pPr>
          <w:hyperlink w:anchor="_bookmark2" w:history="1">
            <w:r>
              <w:t>三、修业年</w:t>
            </w:r>
            <w:r>
              <w:rPr>
                <w:spacing w:val="-10"/>
              </w:rPr>
              <w:t>限</w:t>
            </w:r>
            <w:r>
              <w:rPr>
                <w:rFonts w:ascii="Times New Roman" w:eastAsia="Times New Roman"/>
              </w:rPr>
              <w:tab/>
            </w:r>
            <w:r>
              <w:rPr>
                <w:spacing w:val="-10"/>
              </w:rPr>
              <w:t>1</w:t>
            </w:r>
          </w:hyperlink>
        </w:p>
        <w:p w14:paraId="2863C0B0" w14:textId="77777777" w:rsidR="004B6572" w:rsidRDefault="00000000">
          <w:pPr>
            <w:pStyle w:val="TOC1"/>
            <w:tabs>
              <w:tab w:val="right" w:leader="dot" w:pos="8786"/>
            </w:tabs>
          </w:pPr>
          <w:hyperlink w:anchor="_bookmark3" w:history="1">
            <w:r>
              <w:t>四、职业面</w:t>
            </w:r>
            <w:r>
              <w:rPr>
                <w:spacing w:val="-10"/>
              </w:rPr>
              <w:t>向</w:t>
            </w:r>
            <w:r>
              <w:rPr>
                <w:rFonts w:ascii="Times New Roman" w:eastAsia="Times New Roman"/>
              </w:rPr>
              <w:tab/>
            </w:r>
            <w:r>
              <w:rPr>
                <w:spacing w:val="-10"/>
              </w:rPr>
              <w:t>1</w:t>
            </w:r>
          </w:hyperlink>
        </w:p>
        <w:p w14:paraId="15E3F0B7" w14:textId="77777777" w:rsidR="004B6572" w:rsidRDefault="00000000">
          <w:pPr>
            <w:pStyle w:val="TOC2"/>
            <w:tabs>
              <w:tab w:val="right" w:leader="dot" w:pos="8786"/>
            </w:tabs>
          </w:pPr>
          <w:hyperlink w:anchor="_bookmark4" w:history="1">
            <w:r>
              <w:t>（一）职业面</w:t>
            </w:r>
            <w:r>
              <w:rPr>
                <w:spacing w:val="-10"/>
              </w:rPr>
              <w:t>向</w:t>
            </w:r>
            <w:r>
              <w:rPr>
                <w:rFonts w:ascii="Times New Roman" w:eastAsia="Times New Roman"/>
              </w:rPr>
              <w:tab/>
            </w:r>
            <w:r>
              <w:rPr>
                <w:spacing w:val="-10"/>
              </w:rPr>
              <w:t>1</w:t>
            </w:r>
          </w:hyperlink>
        </w:p>
        <w:p w14:paraId="6496489D" w14:textId="77777777" w:rsidR="004B6572" w:rsidRDefault="00000000">
          <w:pPr>
            <w:pStyle w:val="TOC2"/>
            <w:tabs>
              <w:tab w:val="right" w:leader="dot" w:pos="8786"/>
            </w:tabs>
            <w:spacing w:before="160"/>
          </w:pPr>
          <w:hyperlink w:anchor="_bookmark5" w:history="1">
            <w:r>
              <w:t>（二）接续专</w:t>
            </w:r>
            <w:r>
              <w:rPr>
                <w:spacing w:val="-10"/>
              </w:rPr>
              <w:t>业</w:t>
            </w:r>
            <w:r>
              <w:rPr>
                <w:rFonts w:ascii="Times New Roman" w:eastAsia="Times New Roman"/>
              </w:rPr>
              <w:tab/>
            </w:r>
            <w:r>
              <w:rPr>
                <w:spacing w:val="-10"/>
              </w:rPr>
              <w:t>1</w:t>
            </w:r>
          </w:hyperlink>
        </w:p>
        <w:p w14:paraId="746C8859" w14:textId="77777777" w:rsidR="004B6572" w:rsidRDefault="00000000">
          <w:pPr>
            <w:pStyle w:val="TOC1"/>
            <w:tabs>
              <w:tab w:val="right" w:leader="dot" w:pos="8786"/>
            </w:tabs>
            <w:spacing w:before="161"/>
          </w:pPr>
          <w:hyperlink w:anchor="_bookmark6" w:history="1">
            <w:r>
              <w:t>五、培养目标与培养规</w:t>
            </w:r>
            <w:r>
              <w:rPr>
                <w:spacing w:val="-10"/>
              </w:rPr>
              <w:t>格</w:t>
            </w:r>
            <w:r>
              <w:rPr>
                <w:rFonts w:ascii="Times New Roman" w:eastAsia="Times New Roman"/>
              </w:rPr>
              <w:tab/>
            </w:r>
            <w:r>
              <w:rPr>
                <w:spacing w:val="-10"/>
              </w:rPr>
              <w:t>1</w:t>
            </w:r>
          </w:hyperlink>
        </w:p>
        <w:p w14:paraId="02B7ABF5" w14:textId="77777777" w:rsidR="004B6572" w:rsidRDefault="00000000">
          <w:pPr>
            <w:pStyle w:val="TOC2"/>
            <w:tabs>
              <w:tab w:val="right" w:leader="dot" w:pos="8786"/>
            </w:tabs>
            <w:spacing w:before="160"/>
          </w:pPr>
          <w:hyperlink w:anchor="_bookmark7" w:history="1">
            <w:r>
              <w:t>（一）培养目</w:t>
            </w:r>
            <w:r>
              <w:rPr>
                <w:spacing w:val="-10"/>
              </w:rPr>
              <w:t>标</w:t>
            </w:r>
            <w:r>
              <w:rPr>
                <w:rFonts w:ascii="Times New Roman" w:eastAsia="Times New Roman"/>
              </w:rPr>
              <w:tab/>
            </w:r>
            <w:r>
              <w:rPr>
                <w:spacing w:val="-10"/>
              </w:rPr>
              <w:t>1</w:t>
            </w:r>
          </w:hyperlink>
        </w:p>
        <w:p w14:paraId="5B4C7F96" w14:textId="77777777" w:rsidR="004B6572" w:rsidRDefault="00000000">
          <w:pPr>
            <w:pStyle w:val="TOC2"/>
            <w:tabs>
              <w:tab w:val="right" w:leader="dot" w:pos="8786"/>
            </w:tabs>
          </w:pPr>
          <w:hyperlink w:anchor="_bookmark8" w:history="1">
            <w:r>
              <w:t>（二）培养规</w:t>
            </w:r>
            <w:r>
              <w:rPr>
                <w:spacing w:val="-10"/>
              </w:rPr>
              <w:t>格</w:t>
            </w:r>
            <w:r>
              <w:rPr>
                <w:rFonts w:ascii="Times New Roman" w:eastAsia="Times New Roman"/>
              </w:rPr>
              <w:tab/>
            </w:r>
            <w:r>
              <w:rPr>
                <w:spacing w:val="-10"/>
              </w:rPr>
              <w:t>1</w:t>
            </w:r>
          </w:hyperlink>
        </w:p>
        <w:p w14:paraId="20C7966E" w14:textId="77777777" w:rsidR="004B6572" w:rsidRDefault="00000000">
          <w:pPr>
            <w:pStyle w:val="TOC1"/>
            <w:tabs>
              <w:tab w:val="right" w:leader="dot" w:pos="8786"/>
            </w:tabs>
          </w:pPr>
          <w:hyperlink w:anchor="_bookmark9" w:history="1">
            <w:r>
              <w:t>六、课程设置及要</w:t>
            </w:r>
            <w:r>
              <w:rPr>
                <w:spacing w:val="-10"/>
              </w:rPr>
              <w:t>求</w:t>
            </w:r>
            <w:r>
              <w:rPr>
                <w:rFonts w:ascii="Times New Roman" w:eastAsia="Times New Roman"/>
              </w:rPr>
              <w:tab/>
            </w:r>
            <w:r>
              <w:rPr>
                <w:spacing w:val="-10"/>
              </w:rPr>
              <w:t>4</w:t>
            </w:r>
          </w:hyperlink>
        </w:p>
        <w:p w14:paraId="23E2CAE3" w14:textId="77777777" w:rsidR="004B6572" w:rsidRDefault="00000000">
          <w:pPr>
            <w:pStyle w:val="TOC2"/>
            <w:tabs>
              <w:tab w:val="right" w:leader="dot" w:pos="8786"/>
            </w:tabs>
          </w:pPr>
          <w:hyperlink w:anchor="_bookmark10" w:history="1">
            <w:r>
              <w:t>（一）课程设计思</w:t>
            </w:r>
            <w:r>
              <w:rPr>
                <w:spacing w:val="-10"/>
              </w:rPr>
              <w:t>路</w:t>
            </w:r>
            <w:r>
              <w:rPr>
                <w:rFonts w:ascii="Times New Roman" w:eastAsia="Times New Roman"/>
              </w:rPr>
              <w:tab/>
            </w:r>
            <w:r>
              <w:rPr>
                <w:spacing w:val="-10"/>
              </w:rPr>
              <w:t>4</w:t>
            </w:r>
          </w:hyperlink>
        </w:p>
        <w:bookmarkStart w:id="1" w:name="（二）课程逻辑关系图7"/>
        <w:bookmarkEnd w:id="1"/>
        <w:p w14:paraId="4E8E2089" w14:textId="77777777" w:rsidR="004B6572" w:rsidRDefault="00000000">
          <w:pPr>
            <w:pStyle w:val="TOC2"/>
            <w:tabs>
              <w:tab w:val="right" w:leader="dot" w:pos="8786"/>
            </w:tabs>
            <w:spacing w:before="160"/>
          </w:pPr>
          <w:r>
            <w:fldChar w:fldCharType="begin"/>
          </w:r>
          <w:r>
            <w:instrText xml:space="preserve"> HYPERLINK \l "_bookmark11" </w:instrText>
          </w:r>
          <w:r>
            <w:fldChar w:fldCharType="separate"/>
          </w:r>
          <w:r>
            <w:t>（二）课程逻辑关系</w:t>
          </w:r>
          <w:r>
            <w:rPr>
              <w:spacing w:val="-10"/>
            </w:rPr>
            <w:t>图</w:t>
          </w:r>
          <w:r>
            <w:rPr>
              <w:rFonts w:ascii="Times New Roman" w:eastAsia="Times New Roman"/>
            </w:rPr>
            <w:tab/>
          </w:r>
          <w:r>
            <w:rPr>
              <w:spacing w:val="-10"/>
            </w:rPr>
            <w:t>7</w:t>
          </w:r>
          <w:r>
            <w:rPr>
              <w:spacing w:val="-10"/>
            </w:rPr>
            <w:fldChar w:fldCharType="end"/>
          </w:r>
        </w:p>
        <w:p w14:paraId="3D82F8D8" w14:textId="77777777" w:rsidR="004B6572" w:rsidRDefault="00000000">
          <w:pPr>
            <w:pStyle w:val="TOC2"/>
            <w:tabs>
              <w:tab w:val="right" w:leader="dot" w:pos="8786"/>
            </w:tabs>
          </w:pPr>
          <w:hyperlink w:anchor="_bookmark12" w:history="1">
            <w:r>
              <w:t>（三）公共基础课程设置及要</w:t>
            </w:r>
            <w:r>
              <w:rPr>
                <w:spacing w:val="-10"/>
              </w:rPr>
              <w:t>求</w:t>
            </w:r>
            <w:r>
              <w:rPr>
                <w:rFonts w:ascii="Times New Roman" w:eastAsia="Times New Roman"/>
              </w:rPr>
              <w:tab/>
            </w:r>
            <w:r>
              <w:rPr>
                <w:spacing w:val="-10"/>
              </w:rPr>
              <w:t>8</w:t>
            </w:r>
          </w:hyperlink>
        </w:p>
        <w:p w14:paraId="64913E79" w14:textId="77777777" w:rsidR="004B6572" w:rsidRDefault="00000000">
          <w:pPr>
            <w:pStyle w:val="TOC2"/>
            <w:tabs>
              <w:tab w:val="right" w:leader="dot" w:pos="8786"/>
            </w:tabs>
            <w:spacing w:before="160"/>
          </w:pPr>
          <w:hyperlink w:anchor="_bookmark13" w:history="1">
            <w:r>
              <w:t>（四）专业核心课程设置及要</w:t>
            </w:r>
            <w:r>
              <w:rPr>
                <w:spacing w:val="-10"/>
              </w:rPr>
              <w:t>求</w:t>
            </w:r>
            <w:r>
              <w:rPr>
                <w:rFonts w:ascii="Times New Roman" w:eastAsia="Times New Roman"/>
              </w:rPr>
              <w:tab/>
            </w:r>
            <w:r>
              <w:rPr>
                <w:spacing w:val="-5"/>
              </w:rPr>
              <w:t>18</w:t>
            </w:r>
          </w:hyperlink>
        </w:p>
        <w:bookmarkStart w:id="2" w:name="七、教学进程总体安排"/>
        <w:bookmarkEnd w:id="2"/>
        <w:p w14:paraId="33169727" w14:textId="77777777" w:rsidR="004B6572" w:rsidRDefault="00000000">
          <w:pPr>
            <w:pStyle w:val="TOC1"/>
            <w:tabs>
              <w:tab w:val="right" w:leader="dot" w:pos="8786"/>
            </w:tabs>
            <w:spacing w:before="161"/>
          </w:pPr>
          <w:r>
            <w:fldChar w:fldCharType="begin"/>
          </w:r>
          <w:r>
            <w:instrText xml:space="preserve"> HYPERLINK \l "_bookmark14" </w:instrText>
          </w:r>
          <w:r>
            <w:fldChar w:fldCharType="separate"/>
          </w:r>
          <w:r>
            <w:t>七、教学进程总体安</w:t>
          </w:r>
          <w:r>
            <w:rPr>
              <w:spacing w:val="-10"/>
            </w:rPr>
            <w:t>排</w:t>
          </w:r>
          <w:r>
            <w:rPr>
              <w:rFonts w:ascii="Times New Roman" w:eastAsia="Times New Roman"/>
            </w:rPr>
            <w:tab/>
          </w:r>
          <w:r>
            <w:rPr>
              <w:spacing w:val="-5"/>
            </w:rPr>
            <w:t>27</w:t>
          </w:r>
          <w:r>
            <w:rPr>
              <w:spacing w:val="-5"/>
            </w:rPr>
            <w:fldChar w:fldCharType="end"/>
          </w:r>
        </w:p>
        <w:bookmarkStart w:id="3" w:name="八、实施保障31"/>
        <w:bookmarkEnd w:id="3"/>
        <w:p w14:paraId="04B17BED" w14:textId="77777777" w:rsidR="004B6572" w:rsidRDefault="00000000">
          <w:pPr>
            <w:pStyle w:val="TOC1"/>
            <w:tabs>
              <w:tab w:val="right" w:leader="dot" w:pos="8786"/>
            </w:tabs>
          </w:pPr>
          <w:r>
            <w:fldChar w:fldCharType="begin"/>
          </w:r>
          <w:r>
            <w:instrText xml:space="preserve"> HYPERLINK \l "_bookmark15" </w:instrText>
          </w:r>
          <w:r>
            <w:fldChar w:fldCharType="separate"/>
          </w:r>
          <w:r>
            <w:t>八、实施保</w:t>
          </w:r>
          <w:r>
            <w:rPr>
              <w:spacing w:val="-10"/>
            </w:rPr>
            <w:t>障</w:t>
          </w:r>
          <w:r>
            <w:rPr>
              <w:rFonts w:ascii="Times New Roman" w:eastAsia="Times New Roman"/>
            </w:rPr>
            <w:tab/>
          </w:r>
          <w:r>
            <w:rPr>
              <w:spacing w:val="-5"/>
            </w:rPr>
            <w:t>3</w:t>
          </w:r>
          <w:r>
            <w:rPr>
              <w:spacing w:val="-5"/>
            </w:rPr>
            <w:fldChar w:fldCharType="end"/>
          </w:r>
          <w:r>
            <w:rPr>
              <w:spacing w:val="-5"/>
            </w:rPr>
            <w:t>1</w:t>
          </w:r>
        </w:p>
        <w:bookmarkStart w:id="4" w:name="（一）人才培养模式31"/>
        <w:bookmarkEnd w:id="4"/>
        <w:p w14:paraId="27EBF4E3" w14:textId="77777777" w:rsidR="004B6572" w:rsidRDefault="00000000">
          <w:pPr>
            <w:pStyle w:val="TOC2"/>
            <w:tabs>
              <w:tab w:val="right" w:leader="dot" w:pos="8786"/>
            </w:tabs>
          </w:pPr>
          <w:r>
            <w:fldChar w:fldCharType="begin"/>
          </w:r>
          <w:r>
            <w:instrText xml:space="preserve"> HYPERLINK \l "_bookmark16" </w:instrText>
          </w:r>
          <w:r>
            <w:fldChar w:fldCharType="separate"/>
          </w:r>
          <w:r>
            <w:t>（一）人才培养模</w:t>
          </w:r>
          <w:r>
            <w:rPr>
              <w:spacing w:val="-10"/>
            </w:rPr>
            <w:t>式</w:t>
          </w:r>
          <w:r>
            <w:rPr>
              <w:rFonts w:ascii="Times New Roman" w:eastAsia="Times New Roman"/>
            </w:rPr>
            <w:tab/>
          </w:r>
          <w:r>
            <w:rPr>
              <w:spacing w:val="-5"/>
            </w:rPr>
            <w:t>3</w:t>
          </w:r>
          <w:r>
            <w:rPr>
              <w:spacing w:val="-5"/>
            </w:rPr>
            <w:fldChar w:fldCharType="end"/>
          </w:r>
          <w:r>
            <w:rPr>
              <w:spacing w:val="-5"/>
            </w:rPr>
            <w:t>1</w:t>
          </w:r>
        </w:p>
        <w:bookmarkStart w:id="5" w:name="（二）教学保障与措施32"/>
        <w:bookmarkEnd w:id="5"/>
        <w:p w14:paraId="221E6E60" w14:textId="77777777" w:rsidR="004B6572" w:rsidRDefault="00000000">
          <w:pPr>
            <w:pStyle w:val="TOC2"/>
            <w:tabs>
              <w:tab w:val="right" w:leader="dot" w:pos="8786"/>
            </w:tabs>
            <w:spacing w:before="160"/>
          </w:pPr>
          <w:r>
            <w:fldChar w:fldCharType="begin"/>
          </w:r>
          <w:r>
            <w:instrText xml:space="preserve"> HYPERLINK \l "_bookmark17" </w:instrText>
          </w:r>
          <w:r>
            <w:fldChar w:fldCharType="separate"/>
          </w:r>
          <w:r>
            <w:t>（二）教学保障与措</w:t>
          </w:r>
          <w:r>
            <w:rPr>
              <w:spacing w:val="-10"/>
            </w:rPr>
            <w:t>施</w:t>
          </w:r>
          <w:r>
            <w:rPr>
              <w:rFonts w:ascii="Times New Roman" w:eastAsia="Times New Roman"/>
            </w:rPr>
            <w:tab/>
          </w:r>
          <w:r>
            <w:rPr>
              <w:spacing w:val="-5"/>
            </w:rPr>
            <w:t>3</w:t>
          </w:r>
          <w:r>
            <w:rPr>
              <w:spacing w:val="-5"/>
            </w:rPr>
            <w:fldChar w:fldCharType="end"/>
          </w:r>
          <w:r>
            <w:rPr>
              <w:spacing w:val="-5"/>
            </w:rPr>
            <w:t>2</w:t>
          </w:r>
        </w:p>
        <w:bookmarkStart w:id="6" w:name="（三）教学组织与实施34"/>
        <w:bookmarkEnd w:id="6"/>
        <w:p w14:paraId="047D1E6A" w14:textId="77777777" w:rsidR="004B6572" w:rsidRDefault="00000000">
          <w:pPr>
            <w:pStyle w:val="TOC2"/>
            <w:tabs>
              <w:tab w:val="right" w:leader="dot" w:pos="8786"/>
            </w:tabs>
          </w:pPr>
          <w:r>
            <w:fldChar w:fldCharType="begin"/>
          </w:r>
          <w:r>
            <w:instrText xml:space="preserve"> HYPERLINK \l "_bookmark18" </w:instrText>
          </w:r>
          <w:r>
            <w:fldChar w:fldCharType="separate"/>
          </w:r>
          <w:r>
            <w:t>（三）教学组织与实</w:t>
          </w:r>
          <w:r>
            <w:rPr>
              <w:spacing w:val="-10"/>
            </w:rPr>
            <w:t>施</w:t>
          </w:r>
          <w:r>
            <w:rPr>
              <w:rFonts w:ascii="Times New Roman" w:eastAsia="Times New Roman"/>
            </w:rPr>
            <w:tab/>
          </w:r>
          <w:r>
            <w:rPr>
              <w:spacing w:val="-5"/>
            </w:rPr>
            <w:t>3</w:t>
          </w:r>
          <w:r>
            <w:rPr>
              <w:spacing w:val="-5"/>
            </w:rPr>
            <w:fldChar w:fldCharType="end"/>
          </w:r>
          <w:r>
            <w:rPr>
              <w:spacing w:val="-5"/>
            </w:rPr>
            <w:t>4</w:t>
          </w:r>
        </w:p>
        <w:bookmarkStart w:id="7" w:name="（四）学习评价35"/>
        <w:bookmarkEnd w:id="7"/>
        <w:p w14:paraId="4F046B33" w14:textId="77777777" w:rsidR="004B6572" w:rsidRDefault="00000000">
          <w:pPr>
            <w:pStyle w:val="TOC2"/>
            <w:tabs>
              <w:tab w:val="right" w:leader="dot" w:pos="8786"/>
            </w:tabs>
            <w:spacing w:before="160"/>
          </w:pPr>
          <w:r>
            <w:fldChar w:fldCharType="begin"/>
          </w:r>
          <w:r>
            <w:instrText xml:space="preserve"> HYPERLINK \l "_bookmark19" </w:instrText>
          </w:r>
          <w:r>
            <w:fldChar w:fldCharType="separate"/>
          </w:r>
          <w:r>
            <w:t>（四）学习评</w:t>
          </w:r>
          <w:r>
            <w:rPr>
              <w:spacing w:val="-10"/>
            </w:rPr>
            <w:t>价</w:t>
          </w:r>
          <w:r>
            <w:rPr>
              <w:rFonts w:ascii="Times New Roman" w:eastAsia="Times New Roman"/>
            </w:rPr>
            <w:tab/>
          </w:r>
          <w:r>
            <w:rPr>
              <w:spacing w:val="-5"/>
            </w:rPr>
            <w:t>3</w:t>
          </w:r>
          <w:r>
            <w:rPr>
              <w:spacing w:val="-5"/>
            </w:rPr>
            <w:fldChar w:fldCharType="end"/>
          </w:r>
          <w:r>
            <w:rPr>
              <w:spacing w:val="-5"/>
            </w:rPr>
            <w:t>5</w:t>
          </w:r>
        </w:p>
        <w:bookmarkStart w:id="8" w:name="（五）质量管理35"/>
        <w:bookmarkEnd w:id="8"/>
        <w:p w14:paraId="7791612F" w14:textId="77777777" w:rsidR="004B6572" w:rsidRDefault="00000000">
          <w:pPr>
            <w:pStyle w:val="TOC2"/>
            <w:tabs>
              <w:tab w:val="right" w:leader="dot" w:pos="8786"/>
            </w:tabs>
          </w:pPr>
          <w:r>
            <w:fldChar w:fldCharType="begin"/>
          </w:r>
          <w:r>
            <w:instrText xml:space="preserve"> HYPERLINK \l "_bookmark20" </w:instrText>
          </w:r>
          <w:r>
            <w:fldChar w:fldCharType="separate"/>
          </w:r>
          <w:r>
            <w:t>（五）质量管</w:t>
          </w:r>
          <w:r>
            <w:rPr>
              <w:spacing w:val="-10"/>
            </w:rPr>
            <w:t>理</w:t>
          </w:r>
          <w:r>
            <w:rPr>
              <w:rFonts w:ascii="Times New Roman" w:eastAsia="Times New Roman"/>
            </w:rPr>
            <w:tab/>
          </w:r>
          <w:r>
            <w:rPr>
              <w:spacing w:val="-5"/>
            </w:rPr>
            <w:t>3</w:t>
          </w:r>
          <w:r>
            <w:rPr>
              <w:spacing w:val="-5"/>
            </w:rPr>
            <w:fldChar w:fldCharType="end"/>
          </w:r>
          <w:r>
            <w:rPr>
              <w:spacing w:val="-5"/>
            </w:rPr>
            <w:t>5</w:t>
          </w:r>
        </w:p>
        <w:bookmarkStart w:id="9" w:name="九、毕业要求36"/>
        <w:bookmarkEnd w:id="9"/>
        <w:p w14:paraId="1F4A4A3A" w14:textId="77777777" w:rsidR="004B6572" w:rsidRDefault="00000000">
          <w:pPr>
            <w:pStyle w:val="TOC1"/>
            <w:tabs>
              <w:tab w:val="right" w:leader="dot" w:pos="8786"/>
            </w:tabs>
          </w:pPr>
          <w:r>
            <w:fldChar w:fldCharType="begin"/>
          </w:r>
          <w:r>
            <w:instrText xml:space="preserve"> HYPERLINK \l "_bookmark21" </w:instrText>
          </w:r>
          <w:r>
            <w:fldChar w:fldCharType="separate"/>
          </w:r>
          <w:r>
            <w:t>九、毕业要</w:t>
          </w:r>
          <w:r>
            <w:rPr>
              <w:spacing w:val="-10"/>
            </w:rPr>
            <w:t>求</w:t>
          </w:r>
          <w:r>
            <w:rPr>
              <w:rFonts w:ascii="Times New Roman" w:eastAsia="Times New Roman"/>
            </w:rPr>
            <w:tab/>
          </w:r>
          <w:r>
            <w:rPr>
              <w:spacing w:val="-5"/>
            </w:rPr>
            <w:t>3</w:t>
          </w:r>
          <w:r>
            <w:rPr>
              <w:spacing w:val="-5"/>
            </w:rPr>
            <w:fldChar w:fldCharType="end"/>
          </w:r>
          <w:r>
            <w:rPr>
              <w:spacing w:val="-5"/>
            </w:rPr>
            <w:t>6</w:t>
          </w:r>
        </w:p>
      </w:sdtContent>
    </w:sdt>
    <w:p w14:paraId="000E5A2E" w14:textId="77777777" w:rsidR="004B6572" w:rsidRDefault="004B6572">
      <w:pPr>
        <w:sectPr w:rsidR="004B6572" w:rsidSect="00DC19F8">
          <w:pgSz w:w="11910" w:h="16840"/>
          <w:pgMar w:top="1500" w:right="920" w:bottom="280" w:left="1320" w:header="720" w:footer="720" w:gutter="0"/>
          <w:cols w:space="720"/>
        </w:sectPr>
      </w:pPr>
    </w:p>
    <w:p w14:paraId="41A658A6" w14:textId="77777777" w:rsidR="004B6572" w:rsidRDefault="00000000">
      <w:pPr>
        <w:pStyle w:val="1"/>
        <w:spacing w:before="44"/>
      </w:pPr>
      <w:bookmarkStart w:id="10" w:name="_bookmark0"/>
      <w:bookmarkStart w:id="11" w:name="一、专业名称及代码"/>
      <w:bookmarkEnd w:id="10"/>
      <w:bookmarkEnd w:id="11"/>
      <w:r>
        <w:rPr>
          <w:spacing w:val="-5"/>
        </w:rPr>
        <w:lastRenderedPageBreak/>
        <w:t>一、专业名称及代码</w:t>
      </w:r>
    </w:p>
    <w:p w14:paraId="25A3AC27" w14:textId="77777777" w:rsidR="004B6572" w:rsidRDefault="00000000">
      <w:pPr>
        <w:pStyle w:val="a7"/>
        <w:numPr>
          <w:ilvl w:val="0"/>
          <w:numId w:val="1"/>
        </w:numPr>
        <w:tabs>
          <w:tab w:val="left" w:pos="1440"/>
        </w:tabs>
        <w:spacing w:before="185"/>
        <w:ind w:left="1440" w:hanging="240"/>
        <w:rPr>
          <w:sz w:val="24"/>
        </w:rPr>
      </w:pPr>
      <w:bookmarkStart w:id="12" w:name="_bookmark1"/>
      <w:bookmarkEnd w:id="12"/>
      <w:r>
        <w:rPr>
          <w:spacing w:val="-1"/>
          <w:sz w:val="24"/>
        </w:rPr>
        <w:t>专业名称：汽车运用与维修</w:t>
      </w:r>
      <w:r>
        <w:rPr>
          <w:rFonts w:hint="eastAsia"/>
          <w:spacing w:val="-1"/>
          <w:sz w:val="24"/>
        </w:rPr>
        <w:t>（汽车维修：0403）</w:t>
      </w:r>
    </w:p>
    <w:p w14:paraId="13101F19" w14:textId="77777777" w:rsidR="004B6572" w:rsidRDefault="00000000">
      <w:pPr>
        <w:pStyle w:val="a7"/>
        <w:numPr>
          <w:ilvl w:val="0"/>
          <w:numId w:val="1"/>
        </w:numPr>
        <w:tabs>
          <w:tab w:val="left" w:pos="1468"/>
        </w:tabs>
        <w:spacing w:before="160"/>
        <w:ind w:left="1468" w:hanging="240"/>
        <w:rPr>
          <w:sz w:val="24"/>
        </w:rPr>
      </w:pPr>
      <w:bookmarkStart w:id="13" w:name="_______2.专业代码：700206"/>
      <w:bookmarkEnd w:id="13"/>
      <w:r>
        <w:rPr>
          <w:sz w:val="24"/>
        </w:rPr>
        <w:t>专业代码</w:t>
      </w:r>
      <w:r>
        <w:rPr>
          <w:spacing w:val="-2"/>
          <w:sz w:val="24"/>
        </w:rPr>
        <w:t>：700206</w:t>
      </w:r>
    </w:p>
    <w:p w14:paraId="6C85CE22" w14:textId="77777777" w:rsidR="004B6572" w:rsidRDefault="00000000">
      <w:pPr>
        <w:pStyle w:val="1"/>
        <w:spacing w:before="6"/>
      </w:pPr>
      <w:bookmarkStart w:id="14" w:name="二、入学要求"/>
      <w:bookmarkEnd w:id="14"/>
      <w:r>
        <w:rPr>
          <w:spacing w:val="-5"/>
        </w:rPr>
        <w:t>二、入学要求</w:t>
      </w:r>
    </w:p>
    <w:p w14:paraId="6441D633" w14:textId="77777777" w:rsidR="004B6572" w:rsidRDefault="00000000">
      <w:pPr>
        <w:pStyle w:val="a3"/>
        <w:spacing w:before="185"/>
        <w:ind w:left="960"/>
      </w:pPr>
      <w:r>
        <w:rPr>
          <w:spacing w:val="-1"/>
        </w:rPr>
        <w:t>初中毕业或具有同等学力者</w:t>
      </w:r>
    </w:p>
    <w:p w14:paraId="4CC35970" w14:textId="77777777" w:rsidR="004B6572" w:rsidRDefault="004B6572">
      <w:pPr>
        <w:pStyle w:val="a3"/>
        <w:spacing w:before="9"/>
        <w:ind w:left="0"/>
        <w:rPr>
          <w:sz w:val="22"/>
        </w:rPr>
      </w:pPr>
    </w:p>
    <w:p w14:paraId="7D4B01A3" w14:textId="77777777" w:rsidR="004B6572" w:rsidRDefault="00000000">
      <w:pPr>
        <w:pStyle w:val="2"/>
      </w:pPr>
      <w:bookmarkStart w:id="15" w:name="三、修业年限"/>
      <w:bookmarkStart w:id="16" w:name="_bookmark2"/>
      <w:bookmarkEnd w:id="15"/>
      <w:bookmarkEnd w:id="16"/>
      <w:r>
        <w:rPr>
          <w:spacing w:val="-4"/>
        </w:rPr>
        <w:t>三、修业年限</w:t>
      </w:r>
    </w:p>
    <w:p w14:paraId="418AD642" w14:textId="77777777" w:rsidR="004B6572" w:rsidRDefault="00000000">
      <w:pPr>
        <w:pStyle w:val="a3"/>
        <w:spacing w:before="132" w:line="364" w:lineRule="auto"/>
        <w:ind w:right="880" w:firstLine="480"/>
      </w:pPr>
      <w:r>
        <w:rPr>
          <w:rFonts w:hint="eastAsia"/>
          <w:spacing w:val="-2"/>
        </w:rPr>
        <w:t>中级工</w:t>
      </w:r>
      <w:r>
        <w:rPr>
          <w:spacing w:val="-2"/>
        </w:rPr>
        <w:t>基本修业年限3年，学生可以灵活学习需求合理、弹性安排学习时间。</w:t>
      </w:r>
    </w:p>
    <w:p w14:paraId="064A6830" w14:textId="77777777" w:rsidR="004B6572" w:rsidRDefault="00000000">
      <w:pPr>
        <w:pStyle w:val="2"/>
        <w:spacing w:before="129"/>
      </w:pPr>
      <w:bookmarkStart w:id="17" w:name="四、职业面向"/>
      <w:bookmarkStart w:id="18" w:name="_bookmark3"/>
      <w:bookmarkEnd w:id="17"/>
      <w:bookmarkEnd w:id="18"/>
      <w:r>
        <w:rPr>
          <w:spacing w:val="-4"/>
        </w:rPr>
        <w:t>四、职业面向</w:t>
      </w:r>
    </w:p>
    <w:p w14:paraId="6F8BB47A" w14:textId="77777777" w:rsidR="004B6572" w:rsidRDefault="00000000">
      <w:pPr>
        <w:pStyle w:val="3"/>
        <w:spacing w:before="135"/>
      </w:pPr>
      <w:bookmarkStart w:id="19" w:name="_bookmark4"/>
      <w:bookmarkStart w:id="20" w:name="（一）职业面向"/>
      <w:bookmarkEnd w:id="19"/>
      <w:bookmarkEnd w:id="20"/>
      <w:r>
        <w:rPr>
          <w:spacing w:val="-2"/>
        </w:rPr>
        <w:t>（一）</w:t>
      </w:r>
      <w:r>
        <w:rPr>
          <w:spacing w:val="-4"/>
        </w:rPr>
        <w:t>职业面向</w:t>
      </w:r>
    </w:p>
    <w:p w14:paraId="5D97B19E" w14:textId="77777777" w:rsidR="004B6572" w:rsidRDefault="004B6572">
      <w:pPr>
        <w:pStyle w:val="a3"/>
        <w:spacing w:before="3" w:after="1"/>
        <w:ind w:left="0"/>
        <w:rPr>
          <w:rFonts w:ascii="黑体"/>
          <w:b/>
          <w:sz w:val="19"/>
        </w:rPr>
      </w:pPr>
    </w:p>
    <w:tbl>
      <w:tblPr>
        <w:tblW w:w="0" w:type="auto"/>
        <w:tblInd w:w="1096"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4A0" w:firstRow="1" w:lastRow="0" w:firstColumn="1" w:lastColumn="0" w:noHBand="0" w:noVBand="1"/>
      </w:tblPr>
      <w:tblGrid>
        <w:gridCol w:w="935"/>
        <w:gridCol w:w="1875"/>
        <w:gridCol w:w="1440"/>
        <w:gridCol w:w="1455"/>
        <w:gridCol w:w="2100"/>
      </w:tblGrid>
      <w:tr w:rsidR="004B6572" w14:paraId="4F2D6B44" w14:textId="77777777">
        <w:trPr>
          <w:trHeight w:val="980"/>
        </w:trPr>
        <w:tc>
          <w:tcPr>
            <w:tcW w:w="935" w:type="dxa"/>
            <w:tcBorders>
              <w:left w:val="dotted" w:sz="4" w:space="0" w:color="000000"/>
              <w:bottom w:val="single" w:sz="4" w:space="0" w:color="000000"/>
              <w:right w:val="single" w:sz="4" w:space="0" w:color="000000"/>
            </w:tcBorders>
            <w:shd w:val="clear" w:color="auto" w:fill="D9D9D9"/>
          </w:tcPr>
          <w:p w14:paraId="1F85D9A2" w14:textId="77777777" w:rsidR="004B6572" w:rsidRDefault="00000000">
            <w:pPr>
              <w:pStyle w:val="TableParagraph"/>
              <w:spacing w:before="64" w:line="324" w:lineRule="auto"/>
              <w:ind w:left="195" w:right="185"/>
              <w:rPr>
                <w:rFonts w:ascii="黑体" w:eastAsia="黑体"/>
                <w:b/>
                <w:sz w:val="18"/>
              </w:rPr>
            </w:pPr>
            <w:r>
              <w:rPr>
                <w:rFonts w:ascii="黑体" w:eastAsia="黑体" w:hint="eastAsia"/>
                <w:b/>
                <w:spacing w:val="-4"/>
                <w:sz w:val="18"/>
              </w:rPr>
              <w:t>所属专</w:t>
            </w:r>
            <w:r>
              <w:rPr>
                <w:rFonts w:ascii="黑体" w:eastAsia="黑体" w:hint="eastAsia"/>
                <w:b/>
                <w:spacing w:val="-5"/>
                <w:sz w:val="18"/>
              </w:rPr>
              <w:t>业大类</w:t>
            </w:r>
          </w:p>
          <w:p w14:paraId="6CFAF085" w14:textId="77777777" w:rsidR="004B6572" w:rsidRDefault="00000000">
            <w:pPr>
              <w:pStyle w:val="TableParagraph"/>
              <w:spacing w:before="1"/>
              <w:ind w:left="108"/>
              <w:rPr>
                <w:rFonts w:ascii="黑体" w:eastAsia="黑体"/>
                <w:b/>
                <w:sz w:val="18"/>
              </w:rPr>
            </w:pPr>
            <w:r>
              <w:rPr>
                <w:rFonts w:ascii="黑体" w:eastAsia="黑体" w:hint="eastAsia"/>
                <w:b/>
                <w:spacing w:val="-4"/>
                <w:sz w:val="18"/>
              </w:rPr>
              <w:t>（代码</w:t>
            </w:r>
            <w:r>
              <w:rPr>
                <w:rFonts w:ascii="黑体" w:eastAsia="黑体" w:hint="eastAsia"/>
                <w:b/>
                <w:spacing w:val="-12"/>
                <w:sz w:val="18"/>
              </w:rPr>
              <w:t>）</w:t>
            </w:r>
          </w:p>
        </w:tc>
        <w:tc>
          <w:tcPr>
            <w:tcW w:w="1875" w:type="dxa"/>
            <w:tcBorders>
              <w:left w:val="single" w:sz="4" w:space="0" w:color="000000"/>
              <w:bottom w:val="single" w:sz="4" w:space="0" w:color="000000"/>
              <w:right w:val="single" w:sz="4" w:space="0" w:color="000000"/>
            </w:tcBorders>
            <w:shd w:val="clear" w:color="auto" w:fill="D9D9D9"/>
          </w:tcPr>
          <w:p w14:paraId="71EA01E5" w14:textId="77777777" w:rsidR="004B6572" w:rsidRDefault="004B6572">
            <w:pPr>
              <w:pStyle w:val="TableParagraph"/>
              <w:spacing w:before="7"/>
              <w:rPr>
                <w:rFonts w:ascii="黑体"/>
                <w:b/>
                <w:sz w:val="15"/>
              </w:rPr>
            </w:pPr>
          </w:p>
          <w:p w14:paraId="39579777" w14:textId="77777777" w:rsidR="004B6572" w:rsidRDefault="00000000">
            <w:pPr>
              <w:pStyle w:val="TableParagraph"/>
              <w:ind w:left="194" w:right="189"/>
              <w:jc w:val="center"/>
              <w:rPr>
                <w:b/>
                <w:sz w:val="21"/>
              </w:rPr>
            </w:pPr>
            <w:r>
              <w:rPr>
                <w:b/>
                <w:spacing w:val="-4"/>
                <w:sz w:val="21"/>
              </w:rPr>
              <w:t>所属专业类</w:t>
            </w:r>
          </w:p>
          <w:p w14:paraId="705A9202" w14:textId="77777777" w:rsidR="004B6572" w:rsidRDefault="00000000">
            <w:pPr>
              <w:pStyle w:val="TableParagraph"/>
              <w:spacing w:before="43"/>
              <w:ind w:left="194" w:right="186"/>
              <w:jc w:val="center"/>
              <w:rPr>
                <w:b/>
                <w:sz w:val="21"/>
              </w:rPr>
            </w:pPr>
            <w:r>
              <w:rPr>
                <w:b/>
                <w:spacing w:val="-2"/>
                <w:sz w:val="21"/>
              </w:rPr>
              <w:t>（代码</w:t>
            </w:r>
            <w:r>
              <w:rPr>
                <w:b/>
                <w:spacing w:val="-10"/>
                <w:sz w:val="21"/>
              </w:rPr>
              <w:t>）</w:t>
            </w:r>
          </w:p>
        </w:tc>
        <w:tc>
          <w:tcPr>
            <w:tcW w:w="1440" w:type="dxa"/>
            <w:tcBorders>
              <w:left w:val="single" w:sz="4" w:space="0" w:color="000000"/>
              <w:bottom w:val="single" w:sz="4" w:space="0" w:color="000000"/>
              <w:right w:val="single" w:sz="4" w:space="0" w:color="000000"/>
            </w:tcBorders>
            <w:shd w:val="clear" w:color="auto" w:fill="D9D9D9"/>
          </w:tcPr>
          <w:p w14:paraId="5DA05880" w14:textId="77777777" w:rsidR="004B6572" w:rsidRDefault="004B6572">
            <w:pPr>
              <w:pStyle w:val="TableParagraph"/>
              <w:spacing w:before="2"/>
              <w:rPr>
                <w:rFonts w:ascii="黑体"/>
                <w:b/>
                <w:sz w:val="17"/>
              </w:rPr>
            </w:pPr>
          </w:p>
          <w:p w14:paraId="6B70176A" w14:textId="77777777" w:rsidR="004B6572" w:rsidRDefault="00000000">
            <w:pPr>
              <w:pStyle w:val="TableParagraph"/>
              <w:ind w:left="178"/>
              <w:rPr>
                <w:rFonts w:ascii="黑体" w:eastAsia="黑体"/>
                <w:b/>
                <w:sz w:val="18"/>
              </w:rPr>
            </w:pPr>
            <w:r>
              <w:rPr>
                <w:rFonts w:ascii="黑体" w:eastAsia="黑体" w:hint="eastAsia"/>
                <w:b/>
                <w:spacing w:val="-4"/>
                <w:sz w:val="18"/>
              </w:rPr>
              <w:t>主要岗位类别</w:t>
            </w:r>
          </w:p>
          <w:p w14:paraId="463F3372" w14:textId="77777777" w:rsidR="004B6572" w:rsidRDefault="00000000">
            <w:pPr>
              <w:pStyle w:val="TableParagraph"/>
              <w:spacing w:before="82"/>
              <w:ind w:left="106"/>
              <w:rPr>
                <w:rFonts w:ascii="黑体" w:eastAsia="黑体"/>
                <w:b/>
                <w:sz w:val="18"/>
              </w:rPr>
            </w:pPr>
            <w:r>
              <w:rPr>
                <w:rFonts w:ascii="黑体" w:eastAsia="黑体" w:hint="eastAsia"/>
                <w:b/>
                <w:spacing w:val="-2"/>
                <w:sz w:val="18"/>
              </w:rPr>
              <w:t>（或技术领域</w:t>
            </w:r>
            <w:r>
              <w:rPr>
                <w:rFonts w:ascii="黑体" w:eastAsia="黑体" w:hint="eastAsia"/>
                <w:b/>
                <w:spacing w:val="-10"/>
                <w:sz w:val="18"/>
              </w:rPr>
              <w:t>）</w:t>
            </w:r>
          </w:p>
        </w:tc>
        <w:tc>
          <w:tcPr>
            <w:tcW w:w="1455" w:type="dxa"/>
            <w:tcBorders>
              <w:left w:val="single" w:sz="4" w:space="0" w:color="000000"/>
              <w:bottom w:val="single" w:sz="4" w:space="0" w:color="000000"/>
              <w:right w:val="single" w:sz="4" w:space="0" w:color="000000"/>
            </w:tcBorders>
            <w:shd w:val="clear" w:color="auto" w:fill="D9D9D9"/>
          </w:tcPr>
          <w:p w14:paraId="01A572A9" w14:textId="77777777" w:rsidR="004B6572" w:rsidRDefault="004B6572">
            <w:pPr>
              <w:pStyle w:val="TableParagraph"/>
              <w:rPr>
                <w:rFonts w:ascii="黑体"/>
                <w:b/>
                <w:sz w:val="18"/>
              </w:rPr>
            </w:pPr>
          </w:p>
          <w:p w14:paraId="432C737E" w14:textId="77777777" w:rsidR="004B6572" w:rsidRDefault="00000000">
            <w:pPr>
              <w:pStyle w:val="TableParagraph"/>
              <w:spacing w:before="145"/>
              <w:ind w:left="183"/>
              <w:rPr>
                <w:rFonts w:ascii="黑体" w:eastAsia="黑体"/>
                <w:b/>
                <w:sz w:val="18"/>
              </w:rPr>
            </w:pPr>
            <w:r>
              <w:rPr>
                <w:rFonts w:ascii="黑体" w:eastAsia="黑体" w:hint="eastAsia"/>
                <w:b/>
                <w:spacing w:val="-4"/>
                <w:sz w:val="18"/>
              </w:rPr>
              <w:t>职业技能等级</w:t>
            </w:r>
          </w:p>
        </w:tc>
        <w:tc>
          <w:tcPr>
            <w:tcW w:w="2100" w:type="dxa"/>
            <w:tcBorders>
              <w:left w:val="single" w:sz="4" w:space="0" w:color="000000"/>
              <w:bottom w:val="single" w:sz="4" w:space="0" w:color="000000"/>
              <w:right w:val="dotted" w:sz="4" w:space="0" w:color="000000"/>
            </w:tcBorders>
            <w:shd w:val="clear" w:color="auto" w:fill="D9D9D9"/>
          </w:tcPr>
          <w:p w14:paraId="1B578829" w14:textId="77777777" w:rsidR="004B6572" w:rsidRDefault="004B6572">
            <w:pPr>
              <w:pStyle w:val="TableParagraph"/>
              <w:rPr>
                <w:rFonts w:ascii="黑体"/>
                <w:b/>
                <w:sz w:val="18"/>
              </w:rPr>
            </w:pPr>
          </w:p>
          <w:p w14:paraId="080F549B" w14:textId="77777777" w:rsidR="004B6572" w:rsidRDefault="00000000">
            <w:pPr>
              <w:pStyle w:val="TableParagraph"/>
              <w:spacing w:before="145"/>
              <w:ind w:left="326"/>
              <w:rPr>
                <w:rFonts w:ascii="黑体" w:eastAsia="黑体"/>
                <w:b/>
                <w:sz w:val="18"/>
              </w:rPr>
            </w:pPr>
            <w:r>
              <w:rPr>
                <w:rFonts w:ascii="黑体" w:eastAsia="黑体" w:hint="eastAsia"/>
                <w:b/>
                <w:spacing w:val="-4"/>
                <w:sz w:val="18"/>
              </w:rPr>
              <w:t>行业企业证书举例</w:t>
            </w:r>
          </w:p>
        </w:tc>
      </w:tr>
      <w:tr w:rsidR="004B6572" w14:paraId="113FF13C" w14:textId="77777777">
        <w:trPr>
          <w:trHeight w:val="1870"/>
        </w:trPr>
        <w:tc>
          <w:tcPr>
            <w:tcW w:w="935" w:type="dxa"/>
            <w:tcBorders>
              <w:top w:val="single" w:sz="4" w:space="0" w:color="000000"/>
              <w:left w:val="dotted" w:sz="4" w:space="0" w:color="000000"/>
              <w:right w:val="single" w:sz="4" w:space="0" w:color="000000"/>
            </w:tcBorders>
            <w:shd w:val="clear" w:color="auto" w:fill="FFFFCC"/>
          </w:tcPr>
          <w:p w14:paraId="1C78E8F2" w14:textId="77777777" w:rsidR="004B6572" w:rsidRDefault="004B6572">
            <w:pPr>
              <w:pStyle w:val="TableParagraph"/>
              <w:rPr>
                <w:rFonts w:ascii="黑体"/>
                <w:b/>
                <w:sz w:val="20"/>
              </w:rPr>
            </w:pPr>
          </w:p>
          <w:p w14:paraId="658D4C33" w14:textId="77777777" w:rsidR="004B6572" w:rsidRDefault="004B6572">
            <w:pPr>
              <w:pStyle w:val="TableParagraph"/>
              <w:spacing w:before="1"/>
              <w:rPr>
                <w:rFonts w:ascii="黑体"/>
                <w:b/>
                <w:sz w:val="18"/>
              </w:rPr>
            </w:pPr>
          </w:p>
          <w:p w14:paraId="78B13AE2" w14:textId="77777777" w:rsidR="004B6572" w:rsidRDefault="00000000">
            <w:pPr>
              <w:pStyle w:val="TableParagraph"/>
              <w:spacing w:before="1" w:line="278" w:lineRule="auto"/>
              <w:ind w:left="125" w:right="114" w:firstLine="26"/>
              <w:rPr>
                <w:sz w:val="21"/>
              </w:rPr>
            </w:pPr>
            <w:r>
              <w:rPr>
                <w:spacing w:val="-4"/>
                <w:sz w:val="21"/>
              </w:rPr>
              <w:t>交通运</w:t>
            </w:r>
            <w:r>
              <w:rPr>
                <w:spacing w:val="-19"/>
                <w:sz w:val="21"/>
              </w:rPr>
              <w:t xml:space="preserve">输类 </w:t>
            </w:r>
            <w:r>
              <w:rPr>
                <w:spacing w:val="-5"/>
                <w:sz w:val="21"/>
              </w:rPr>
              <w:t>70</w:t>
            </w:r>
          </w:p>
        </w:tc>
        <w:tc>
          <w:tcPr>
            <w:tcW w:w="1875" w:type="dxa"/>
            <w:tcBorders>
              <w:top w:val="single" w:sz="4" w:space="0" w:color="000000"/>
              <w:left w:val="single" w:sz="4" w:space="0" w:color="000000"/>
              <w:right w:val="single" w:sz="4" w:space="0" w:color="000000"/>
            </w:tcBorders>
            <w:shd w:val="clear" w:color="auto" w:fill="FFFFCC"/>
          </w:tcPr>
          <w:p w14:paraId="422CE1B1" w14:textId="77777777" w:rsidR="004B6572" w:rsidRDefault="004B6572">
            <w:pPr>
              <w:pStyle w:val="TableParagraph"/>
              <w:rPr>
                <w:rFonts w:ascii="黑体"/>
                <w:b/>
                <w:sz w:val="20"/>
              </w:rPr>
            </w:pPr>
          </w:p>
          <w:p w14:paraId="4EDB2B3A" w14:textId="77777777" w:rsidR="004B6572" w:rsidRDefault="004B6572">
            <w:pPr>
              <w:pStyle w:val="TableParagraph"/>
              <w:spacing w:before="1"/>
              <w:rPr>
                <w:rFonts w:ascii="黑体"/>
                <w:b/>
                <w:sz w:val="18"/>
              </w:rPr>
            </w:pPr>
          </w:p>
          <w:p w14:paraId="49162770" w14:textId="77777777" w:rsidR="004B6572" w:rsidRDefault="00000000">
            <w:pPr>
              <w:pStyle w:val="TableParagraph"/>
              <w:spacing w:before="1"/>
              <w:ind w:left="194" w:right="189"/>
              <w:jc w:val="center"/>
              <w:rPr>
                <w:sz w:val="21"/>
              </w:rPr>
            </w:pPr>
            <w:r>
              <w:rPr>
                <w:spacing w:val="-4"/>
                <w:sz w:val="21"/>
              </w:rPr>
              <w:t>汽车运用与维修</w:t>
            </w:r>
          </w:p>
          <w:p w14:paraId="71F3C595" w14:textId="77777777" w:rsidR="004B6572" w:rsidRDefault="00000000">
            <w:pPr>
              <w:pStyle w:val="TableParagraph"/>
              <w:spacing w:before="43"/>
              <w:ind w:left="194" w:right="186"/>
              <w:jc w:val="center"/>
              <w:rPr>
                <w:sz w:val="21"/>
              </w:rPr>
            </w:pPr>
            <w:r>
              <w:rPr>
                <w:spacing w:val="-2"/>
                <w:sz w:val="21"/>
              </w:rPr>
              <w:t>（700206）</w:t>
            </w:r>
          </w:p>
        </w:tc>
        <w:tc>
          <w:tcPr>
            <w:tcW w:w="1440" w:type="dxa"/>
            <w:tcBorders>
              <w:top w:val="single" w:sz="4" w:space="0" w:color="000000"/>
              <w:left w:val="single" w:sz="4" w:space="0" w:color="000000"/>
              <w:right w:val="single" w:sz="4" w:space="0" w:color="000000"/>
            </w:tcBorders>
            <w:shd w:val="clear" w:color="auto" w:fill="FFFFCC"/>
          </w:tcPr>
          <w:p w14:paraId="2FEFD36D" w14:textId="77777777" w:rsidR="004B6572" w:rsidRDefault="004B6572">
            <w:pPr>
              <w:pStyle w:val="TableParagraph"/>
              <w:rPr>
                <w:rFonts w:ascii="黑体"/>
                <w:b/>
                <w:sz w:val="18"/>
              </w:rPr>
            </w:pPr>
          </w:p>
          <w:p w14:paraId="1E8EBE76" w14:textId="77777777" w:rsidR="004B6572" w:rsidRDefault="004B6572">
            <w:pPr>
              <w:pStyle w:val="TableParagraph"/>
              <w:spacing w:before="9"/>
              <w:rPr>
                <w:rFonts w:ascii="黑体"/>
                <w:b/>
                <w:sz w:val="21"/>
              </w:rPr>
            </w:pPr>
          </w:p>
          <w:p w14:paraId="652D81BE" w14:textId="77777777" w:rsidR="004B6572" w:rsidRDefault="00000000">
            <w:pPr>
              <w:pStyle w:val="TableParagraph"/>
              <w:spacing w:line="324" w:lineRule="auto"/>
              <w:ind w:left="178" w:right="169"/>
              <w:rPr>
                <w:rFonts w:ascii="黑体" w:eastAsia="黑体"/>
                <w:spacing w:val="-2"/>
                <w:sz w:val="18"/>
              </w:rPr>
            </w:pPr>
            <w:proofErr w:type="gramStart"/>
            <w:r>
              <w:rPr>
                <w:rFonts w:ascii="黑体" w:eastAsia="黑体"/>
                <w:spacing w:val="-2"/>
                <w:sz w:val="18"/>
              </w:rPr>
              <w:t>汽车机</w:t>
            </w:r>
            <w:proofErr w:type="gramEnd"/>
            <w:r>
              <w:rPr>
                <w:rFonts w:ascii="黑体" w:eastAsia="黑体"/>
                <w:spacing w:val="-2"/>
                <w:sz w:val="18"/>
              </w:rPr>
              <w:t>电</w:t>
            </w:r>
            <w:r>
              <w:rPr>
                <w:rFonts w:ascii="黑体" w:eastAsia="黑体" w:hint="eastAsia"/>
                <w:spacing w:val="-2"/>
                <w:sz w:val="18"/>
              </w:rPr>
              <w:t>工</w:t>
            </w:r>
          </w:p>
          <w:p w14:paraId="1DD73DCD" w14:textId="77777777" w:rsidR="004B6572" w:rsidRDefault="00000000">
            <w:pPr>
              <w:pStyle w:val="TableParagraph"/>
              <w:spacing w:line="324" w:lineRule="auto"/>
              <w:ind w:left="178" w:right="169"/>
              <w:rPr>
                <w:rFonts w:ascii="黑体" w:eastAsia="黑体"/>
                <w:spacing w:val="-2"/>
                <w:sz w:val="18"/>
              </w:rPr>
            </w:pPr>
            <w:r>
              <w:rPr>
                <w:rFonts w:ascii="黑体" w:eastAsia="黑体"/>
                <w:spacing w:val="-2"/>
                <w:sz w:val="18"/>
              </w:rPr>
              <w:t>汽车</w:t>
            </w:r>
            <w:proofErr w:type="gramStart"/>
            <w:r>
              <w:rPr>
                <w:rFonts w:ascii="黑体" w:eastAsia="黑体"/>
                <w:spacing w:val="-2"/>
                <w:sz w:val="18"/>
              </w:rPr>
              <w:t>钣</w:t>
            </w:r>
            <w:proofErr w:type="gramEnd"/>
            <w:r>
              <w:rPr>
                <w:rFonts w:ascii="黑体" w:eastAsia="黑体"/>
                <w:spacing w:val="-2"/>
                <w:sz w:val="18"/>
              </w:rPr>
              <w:t>金</w:t>
            </w:r>
            <w:r>
              <w:rPr>
                <w:rFonts w:ascii="黑体" w:eastAsia="黑体" w:hint="eastAsia"/>
                <w:spacing w:val="-2"/>
                <w:sz w:val="18"/>
              </w:rPr>
              <w:t>工</w:t>
            </w:r>
          </w:p>
          <w:p w14:paraId="656AAAE7" w14:textId="77777777" w:rsidR="004B6572" w:rsidRDefault="00000000">
            <w:pPr>
              <w:pStyle w:val="TableParagraph"/>
              <w:spacing w:line="324" w:lineRule="auto"/>
              <w:ind w:left="178" w:right="169"/>
              <w:rPr>
                <w:rFonts w:ascii="黑体" w:eastAsia="黑体"/>
                <w:spacing w:val="-2"/>
                <w:sz w:val="18"/>
              </w:rPr>
            </w:pPr>
            <w:r>
              <w:rPr>
                <w:rFonts w:ascii="黑体" w:eastAsia="黑体" w:hint="eastAsia"/>
                <w:spacing w:val="-2"/>
                <w:sz w:val="18"/>
              </w:rPr>
              <w:t>汽车油漆工</w:t>
            </w:r>
          </w:p>
        </w:tc>
        <w:tc>
          <w:tcPr>
            <w:tcW w:w="1455" w:type="dxa"/>
            <w:tcBorders>
              <w:top w:val="single" w:sz="4" w:space="0" w:color="000000"/>
              <w:left w:val="single" w:sz="4" w:space="0" w:color="000000"/>
              <w:right w:val="single" w:sz="4" w:space="0" w:color="000000"/>
            </w:tcBorders>
            <w:shd w:val="clear" w:color="auto" w:fill="FFFFCC"/>
          </w:tcPr>
          <w:p w14:paraId="482B3A0E" w14:textId="77777777" w:rsidR="004B6572" w:rsidRDefault="004B6572">
            <w:pPr>
              <w:pStyle w:val="TableParagraph"/>
              <w:rPr>
                <w:rFonts w:ascii="黑体"/>
                <w:b/>
                <w:sz w:val="18"/>
              </w:rPr>
            </w:pPr>
          </w:p>
          <w:p w14:paraId="3D5F18A2" w14:textId="77777777" w:rsidR="004B6572" w:rsidRDefault="00000000">
            <w:pPr>
              <w:pStyle w:val="TableParagraph"/>
              <w:spacing w:before="122" w:line="324" w:lineRule="auto"/>
              <w:ind w:left="106" w:right="95"/>
              <w:jc w:val="both"/>
              <w:rPr>
                <w:rFonts w:ascii="黑体" w:eastAsia="黑体"/>
                <w:sz w:val="18"/>
              </w:rPr>
            </w:pPr>
            <w:r>
              <w:rPr>
                <w:rFonts w:ascii="黑体" w:eastAsia="黑体"/>
                <w:spacing w:val="-4"/>
                <w:sz w:val="18"/>
              </w:rPr>
              <w:t>汽车维修工（汽</w:t>
            </w:r>
            <w:r>
              <w:rPr>
                <w:rFonts w:ascii="黑体" w:eastAsia="黑体"/>
                <w:spacing w:val="6"/>
                <w:sz w:val="18"/>
              </w:rPr>
              <w:t>车机电维修工/</w:t>
            </w:r>
            <w:r>
              <w:rPr>
                <w:rFonts w:ascii="黑体" w:eastAsia="黑体"/>
                <w:spacing w:val="24"/>
                <w:sz w:val="18"/>
              </w:rPr>
              <w:t>汽车车身整形</w:t>
            </w:r>
            <w:r>
              <w:rPr>
                <w:rFonts w:ascii="黑体" w:eastAsia="黑体"/>
                <w:spacing w:val="-4"/>
                <w:sz w:val="18"/>
              </w:rPr>
              <w:t>修复工）</w:t>
            </w:r>
            <w:r>
              <w:rPr>
                <w:rFonts w:ascii="黑体" w:eastAsia="黑体" w:hint="eastAsia"/>
                <w:spacing w:val="-4"/>
                <w:sz w:val="18"/>
              </w:rPr>
              <w:t>/汽车电工</w:t>
            </w:r>
          </w:p>
        </w:tc>
        <w:tc>
          <w:tcPr>
            <w:tcW w:w="2100" w:type="dxa"/>
            <w:tcBorders>
              <w:top w:val="single" w:sz="4" w:space="0" w:color="000000"/>
              <w:left w:val="single" w:sz="4" w:space="0" w:color="000000"/>
              <w:right w:val="dotted" w:sz="4" w:space="0" w:color="000000"/>
            </w:tcBorders>
            <w:shd w:val="clear" w:color="auto" w:fill="FFFFCC"/>
          </w:tcPr>
          <w:p w14:paraId="0440C7C3" w14:textId="77777777" w:rsidR="004B6572" w:rsidRDefault="004B6572">
            <w:pPr>
              <w:pStyle w:val="TableParagraph"/>
              <w:rPr>
                <w:rFonts w:ascii="黑体"/>
                <w:b/>
                <w:sz w:val="18"/>
              </w:rPr>
            </w:pPr>
          </w:p>
          <w:p w14:paraId="443C2D33" w14:textId="77777777" w:rsidR="004B6572" w:rsidRDefault="00000000">
            <w:pPr>
              <w:pStyle w:val="TableParagraph"/>
              <w:spacing w:before="122" w:line="324" w:lineRule="auto"/>
              <w:ind w:left="108" w:right="95"/>
              <w:jc w:val="both"/>
              <w:rPr>
                <w:rFonts w:ascii="黑体" w:eastAsia="黑体"/>
                <w:sz w:val="18"/>
              </w:rPr>
            </w:pPr>
            <w:r>
              <w:rPr>
                <w:rFonts w:ascii="黑体" w:eastAsia="黑体"/>
                <w:spacing w:val="-4"/>
                <w:sz w:val="18"/>
              </w:rPr>
              <w:t>1+X</w:t>
            </w:r>
            <w:r>
              <w:rPr>
                <w:rFonts w:ascii="黑体" w:eastAsia="黑体"/>
                <w:spacing w:val="-13"/>
                <w:sz w:val="18"/>
              </w:rPr>
              <w:t xml:space="preserve"> 证书：汽车机电维修</w:t>
            </w:r>
            <w:r>
              <w:rPr>
                <w:rFonts w:ascii="黑体" w:eastAsia="黑体"/>
                <w:spacing w:val="-2"/>
                <w:sz w:val="18"/>
              </w:rPr>
              <w:t>工（</w:t>
            </w:r>
            <w:r>
              <w:rPr>
                <w:rFonts w:ascii="黑体" w:eastAsia="黑体" w:hint="eastAsia"/>
                <w:spacing w:val="-2"/>
                <w:sz w:val="18"/>
              </w:rPr>
              <w:t>中</w:t>
            </w:r>
            <w:r>
              <w:rPr>
                <w:rFonts w:ascii="黑体" w:eastAsia="黑体"/>
                <w:spacing w:val="-2"/>
                <w:sz w:val="18"/>
              </w:rPr>
              <w:t>级）/汽车车身</w:t>
            </w:r>
            <w:proofErr w:type="gramStart"/>
            <w:r>
              <w:rPr>
                <w:rFonts w:ascii="黑体" w:eastAsia="黑体"/>
                <w:spacing w:val="-2"/>
                <w:sz w:val="18"/>
              </w:rPr>
              <w:t>钣</w:t>
            </w:r>
            <w:proofErr w:type="gramEnd"/>
            <w:r>
              <w:rPr>
                <w:rFonts w:ascii="黑体" w:eastAsia="黑体"/>
                <w:spacing w:val="-1"/>
                <w:sz w:val="18"/>
              </w:rPr>
              <w:t>金修护与车架调校技术</w:t>
            </w:r>
          </w:p>
          <w:p w14:paraId="539EE18E" w14:textId="77777777" w:rsidR="004B6572" w:rsidRDefault="00000000">
            <w:pPr>
              <w:pStyle w:val="TableParagraph"/>
              <w:spacing w:before="2"/>
              <w:ind w:left="108"/>
              <w:rPr>
                <w:rFonts w:ascii="黑体" w:eastAsia="黑体"/>
                <w:sz w:val="18"/>
              </w:rPr>
            </w:pPr>
            <w:r>
              <w:rPr>
                <w:rFonts w:ascii="黑体" w:eastAsia="黑体"/>
                <w:sz w:val="18"/>
              </w:rPr>
              <w:t>（</w:t>
            </w:r>
            <w:r>
              <w:rPr>
                <w:rFonts w:ascii="黑体" w:eastAsia="黑体" w:hint="eastAsia"/>
                <w:sz w:val="18"/>
              </w:rPr>
              <w:t>中</w:t>
            </w:r>
            <w:r>
              <w:rPr>
                <w:rFonts w:ascii="黑体" w:eastAsia="黑体"/>
                <w:sz w:val="18"/>
              </w:rPr>
              <w:t>级</w:t>
            </w:r>
            <w:r>
              <w:rPr>
                <w:rFonts w:ascii="黑体" w:eastAsia="黑体"/>
                <w:spacing w:val="-10"/>
                <w:sz w:val="18"/>
              </w:rPr>
              <w:t>）</w:t>
            </w:r>
          </w:p>
        </w:tc>
      </w:tr>
    </w:tbl>
    <w:p w14:paraId="5D164CCF" w14:textId="77777777" w:rsidR="004B6572" w:rsidRDefault="004B6572">
      <w:pPr>
        <w:pStyle w:val="a3"/>
        <w:spacing w:before="11"/>
        <w:ind w:left="0"/>
        <w:rPr>
          <w:rFonts w:ascii="黑体"/>
          <w:b/>
          <w:sz w:val="23"/>
        </w:rPr>
      </w:pPr>
    </w:p>
    <w:p w14:paraId="3B8D7C03" w14:textId="77777777" w:rsidR="004B6572" w:rsidRDefault="00000000">
      <w:pPr>
        <w:pStyle w:val="3"/>
        <w:numPr>
          <w:ilvl w:val="0"/>
          <w:numId w:val="2"/>
        </w:numPr>
        <w:rPr>
          <w:spacing w:val="-4"/>
        </w:rPr>
      </w:pPr>
      <w:bookmarkStart w:id="21" w:name="_bookmark5"/>
      <w:bookmarkStart w:id="22" w:name="（二）接续专业"/>
      <w:bookmarkEnd w:id="21"/>
      <w:bookmarkEnd w:id="22"/>
      <w:r>
        <w:rPr>
          <w:spacing w:val="-4"/>
        </w:rPr>
        <w:t>接续专业</w:t>
      </w:r>
    </w:p>
    <w:p w14:paraId="3DDB5EA0" w14:textId="77777777" w:rsidR="004B6572" w:rsidRDefault="00000000">
      <w:pPr>
        <w:pStyle w:val="3"/>
        <w:ind w:left="0"/>
        <w:rPr>
          <w:rFonts w:ascii="仿宋" w:eastAsia="仿宋" w:hAnsi="仿宋" w:cs="仿宋"/>
          <w:b w:val="0"/>
          <w:bCs w:val="0"/>
          <w:spacing w:val="-2"/>
        </w:rPr>
      </w:pPr>
      <w:r>
        <w:rPr>
          <w:rFonts w:hint="eastAsia"/>
          <w:spacing w:val="-4"/>
        </w:rPr>
        <w:t xml:space="preserve">         </w:t>
      </w:r>
      <w:r>
        <w:rPr>
          <w:rFonts w:ascii="仿宋" w:eastAsia="仿宋" w:hAnsi="仿宋" w:cs="仿宋" w:hint="eastAsia"/>
          <w:b w:val="0"/>
          <w:bCs w:val="0"/>
          <w:spacing w:val="-2"/>
        </w:rPr>
        <w:t>高职：</w:t>
      </w:r>
      <w:r>
        <w:rPr>
          <w:rFonts w:ascii="仿宋" w:eastAsia="仿宋" w:hAnsi="仿宋" w:cs="仿宋"/>
          <w:b w:val="0"/>
          <w:bCs w:val="0"/>
          <w:spacing w:val="-2"/>
        </w:rPr>
        <w:t>汽车检测与维修技术、新能源汽车检测与维修技术</w:t>
      </w:r>
      <w:r>
        <w:rPr>
          <w:rFonts w:ascii="仿宋" w:eastAsia="仿宋" w:hAnsi="仿宋" w:cs="仿宋" w:hint="eastAsia"/>
          <w:b w:val="0"/>
          <w:bCs w:val="0"/>
          <w:spacing w:val="-2"/>
        </w:rPr>
        <w:t>、汽车车身修复技术</w:t>
      </w:r>
    </w:p>
    <w:p w14:paraId="23C9EA4E" w14:textId="77777777" w:rsidR="004B6572" w:rsidRDefault="00000000">
      <w:pPr>
        <w:pStyle w:val="3"/>
        <w:ind w:left="0"/>
        <w:rPr>
          <w:rFonts w:ascii="仿宋" w:eastAsia="仿宋" w:hAnsi="仿宋" w:cs="仿宋"/>
          <w:b w:val="0"/>
          <w:bCs w:val="0"/>
          <w:spacing w:val="-2"/>
        </w:rPr>
      </w:pPr>
      <w:r>
        <w:rPr>
          <w:rFonts w:ascii="仿宋" w:eastAsia="仿宋" w:hAnsi="仿宋" w:cs="仿宋" w:hint="eastAsia"/>
          <w:b w:val="0"/>
          <w:bCs w:val="0"/>
          <w:spacing w:val="-2"/>
        </w:rPr>
        <w:t xml:space="preserve">         高职本科：</w:t>
      </w:r>
      <w:r>
        <w:rPr>
          <w:rFonts w:ascii="仿宋" w:eastAsia="仿宋" w:hAnsi="仿宋" w:cs="仿宋"/>
          <w:b w:val="0"/>
          <w:bCs w:val="0"/>
          <w:spacing w:val="-2"/>
        </w:rPr>
        <w:t>汽车服务工程技术、新能源汽车工程技术</w:t>
      </w:r>
      <w:r>
        <w:rPr>
          <w:rFonts w:ascii="仿宋" w:eastAsia="仿宋" w:hAnsi="仿宋" w:cs="仿宋" w:hint="eastAsia"/>
          <w:b w:val="0"/>
          <w:bCs w:val="0"/>
          <w:spacing w:val="-2"/>
        </w:rPr>
        <w:t>、汽车车身修复技术</w:t>
      </w:r>
    </w:p>
    <w:p w14:paraId="142E856F" w14:textId="77777777" w:rsidR="004B6572" w:rsidRDefault="00000000">
      <w:pPr>
        <w:pStyle w:val="1"/>
        <w:spacing w:line="356" w:lineRule="exact"/>
      </w:pPr>
      <w:bookmarkStart w:id="23" w:name="五、培养目标与培养规格"/>
      <w:bookmarkStart w:id="24" w:name="_bookmark6"/>
      <w:bookmarkEnd w:id="23"/>
      <w:bookmarkEnd w:id="24"/>
      <w:r>
        <w:rPr>
          <w:spacing w:val="-5"/>
        </w:rPr>
        <w:t>五、培养目标与培养规格</w:t>
      </w:r>
    </w:p>
    <w:p w14:paraId="57C1B7A8" w14:textId="77777777" w:rsidR="004B6572" w:rsidRDefault="004B6572">
      <w:pPr>
        <w:pStyle w:val="a3"/>
        <w:spacing w:before="5"/>
        <w:ind w:left="0"/>
        <w:rPr>
          <w:rFonts w:ascii="黑体"/>
          <w:b/>
          <w:sz w:val="20"/>
        </w:rPr>
      </w:pPr>
    </w:p>
    <w:p w14:paraId="3DAF9B0C" w14:textId="77777777" w:rsidR="004B6572" w:rsidRDefault="00000000">
      <w:pPr>
        <w:pStyle w:val="3"/>
      </w:pPr>
      <w:bookmarkStart w:id="25" w:name="_bookmark7"/>
      <w:bookmarkStart w:id="26" w:name="（一）培养目标"/>
      <w:bookmarkEnd w:id="25"/>
      <w:bookmarkEnd w:id="26"/>
      <w:r>
        <w:rPr>
          <w:spacing w:val="-2"/>
        </w:rPr>
        <w:t>（一）</w:t>
      </w:r>
      <w:r>
        <w:rPr>
          <w:spacing w:val="-4"/>
        </w:rPr>
        <w:t>培养目标</w:t>
      </w:r>
    </w:p>
    <w:p w14:paraId="14DBEE3C" w14:textId="77777777" w:rsidR="004B6572" w:rsidRDefault="00000000">
      <w:pPr>
        <w:pStyle w:val="a3"/>
        <w:spacing w:before="84" w:line="364" w:lineRule="auto"/>
        <w:ind w:right="785" w:firstLine="420"/>
        <w:rPr>
          <w:spacing w:val="-2"/>
        </w:rPr>
      </w:pPr>
      <w:r>
        <w:rPr>
          <w:spacing w:val="-2"/>
        </w:rPr>
        <w:t>本专业培养理想信念坚定，德、智、体、美、</w:t>
      </w:r>
      <w:proofErr w:type="gramStart"/>
      <w:r>
        <w:rPr>
          <w:spacing w:val="-2"/>
        </w:rPr>
        <w:t>劳</w:t>
      </w:r>
      <w:proofErr w:type="gramEnd"/>
      <w:r>
        <w:rPr>
          <w:spacing w:val="-2"/>
        </w:rPr>
        <w:t>全面发展，具有一定的科学文化水平，良好的人文素养、职业道德和创新意识，精益求精的工匠精神，较强的就业能力和可持续发展的能力；掌握扎实的科学文化基础和汽车</w:t>
      </w:r>
      <w:r>
        <w:rPr>
          <w:rFonts w:hint="eastAsia"/>
          <w:spacing w:val="-2"/>
        </w:rPr>
        <w:t>文化</w:t>
      </w:r>
      <w:r>
        <w:rPr>
          <w:spacing w:val="-2"/>
        </w:rPr>
        <w:t>、汽车结构等知识，具备汽车维修工具选择与使用、维修信息获取与运用、汽车定期维护、汽车发动机及控制系统检修、汽车底盘及控制系统检修、汽车车身电气设备检修等能力，具有工匠精神和信息素养，能够从事汽车使用、维护、检测、修理等工作的高素质劳动者和技术技能人才。</w:t>
      </w:r>
    </w:p>
    <w:p w14:paraId="544F233A" w14:textId="77777777" w:rsidR="004B6572" w:rsidRDefault="00000000">
      <w:pPr>
        <w:pStyle w:val="3"/>
        <w:ind w:left="698"/>
      </w:pPr>
      <w:bookmarkStart w:id="27" w:name="_bookmark8"/>
      <w:bookmarkStart w:id="28" w:name="（二）培养规格"/>
      <w:bookmarkEnd w:id="27"/>
      <w:bookmarkEnd w:id="28"/>
      <w:r>
        <w:rPr>
          <w:spacing w:val="-2"/>
        </w:rPr>
        <w:t>（二）</w:t>
      </w:r>
      <w:r>
        <w:rPr>
          <w:spacing w:val="-4"/>
        </w:rPr>
        <w:t>培养规格</w:t>
      </w:r>
    </w:p>
    <w:p w14:paraId="7B074115" w14:textId="77777777" w:rsidR="004B6572" w:rsidRDefault="004B6572">
      <w:pPr>
        <w:sectPr w:rsidR="004B6572" w:rsidSect="00DC19F8">
          <w:footerReference w:type="default" r:id="rId8"/>
          <w:pgSz w:w="11910" w:h="16840"/>
          <w:pgMar w:top="1380" w:right="920" w:bottom="1160" w:left="1320" w:header="0" w:footer="975" w:gutter="0"/>
          <w:pgNumType w:start="1"/>
          <w:cols w:space="720"/>
        </w:sectPr>
      </w:pPr>
    </w:p>
    <w:p w14:paraId="6058BABD" w14:textId="77777777" w:rsidR="004B6572" w:rsidRDefault="00000000">
      <w:pPr>
        <w:pStyle w:val="a7"/>
        <w:numPr>
          <w:ilvl w:val="0"/>
          <w:numId w:val="3"/>
        </w:numPr>
        <w:tabs>
          <w:tab w:val="left" w:pos="1139"/>
        </w:tabs>
        <w:spacing w:before="42"/>
        <w:ind w:left="1139" w:hanging="239"/>
        <w:rPr>
          <w:rFonts w:ascii="黑体" w:eastAsia="黑体"/>
          <w:b/>
          <w:sz w:val="24"/>
        </w:rPr>
      </w:pPr>
      <w:bookmarkStart w:id="29" w:name="1.素质要求"/>
      <w:bookmarkEnd w:id="29"/>
      <w:r>
        <w:rPr>
          <w:rFonts w:ascii="黑体" w:eastAsia="黑体" w:hint="eastAsia"/>
          <w:b/>
          <w:spacing w:val="-4"/>
          <w:sz w:val="24"/>
        </w:rPr>
        <w:lastRenderedPageBreak/>
        <w:t>素质要求</w:t>
      </w:r>
    </w:p>
    <w:p w14:paraId="4700C518" w14:textId="77777777" w:rsidR="004B6572" w:rsidRDefault="00000000">
      <w:pPr>
        <w:pStyle w:val="a7"/>
        <w:numPr>
          <w:ilvl w:val="0"/>
          <w:numId w:val="4"/>
        </w:numPr>
        <w:tabs>
          <w:tab w:val="left" w:pos="1560"/>
        </w:tabs>
        <w:spacing w:before="81"/>
        <w:ind w:left="1560" w:hanging="600"/>
        <w:rPr>
          <w:sz w:val="24"/>
        </w:rPr>
      </w:pPr>
      <w:r>
        <w:rPr>
          <w:spacing w:val="-1"/>
          <w:sz w:val="24"/>
        </w:rPr>
        <w:t>具备热爱祖国、信守承诺、仁爱友善、尊师重道的品德；</w:t>
      </w:r>
    </w:p>
    <w:p w14:paraId="0395FACC" w14:textId="77777777" w:rsidR="004B6572" w:rsidRDefault="00000000">
      <w:pPr>
        <w:pStyle w:val="a7"/>
        <w:numPr>
          <w:ilvl w:val="0"/>
          <w:numId w:val="4"/>
        </w:numPr>
        <w:tabs>
          <w:tab w:val="left" w:pos="1560"/>
        </w:tabs>
        <w:spacing w:before="161" w:line="362" w:lineRule="auto"/>
        <w:ind w:left="480" w:right="880" w:firstLine="480"/>
        <w:rPr>
          <w:sz w:val="24"/>
        </w:rPr>
      </w:pPr>
      <w:r>
        <w:rPr>
          <w:spacing w:val="-2"/>
          <w:sz w:val="24"/>
        </w:rPr>
        <w:t>具有爱岗敬业、精益求精、乐于奉献、敢于承担、勇于创新、热爱劳动的职业精神；</w:t>
      </w:r>
    </w:p>
    <w:p w14:paraId="2BC305C1" w14:textId="77777777" w:rsidR="004B6572" w:rsidRDefault="00000000">
      <w:pPr>
        <w:pStyle w:val="a7"/>
        <w:numPr>
          <w:ilvl w:val="0"/>
          <w:numId w:val="4"/>
        </w:numPr>
        <w:tabs>
          <w:tab w:val="left" w:pos="1560"/>
        </w:tabs>
        <w:spacing w:before="5"/>
        <w:ind w:left="1560" w:hanging="600"/>
        <w:rPr>
          <w:sz w:val="24"/>
        </w:rPr>
      </w:pPr>
      <w:r>
        <w:rPr>
          <w:spacing w:val="-1"/>
          <w:sz w:val="24"/>
        </w:rPr>
        <w:t>具有严谨细致、静心专注、认真执着、吃苦耐劳的职业态度；</w:t>
      </w:r>
    </w:p>
    <w:p w14:paraId="73C085F1" w14:textId="77777777" w:rsidR="004B6572" w:rsidRDefault="00000000">
      <w:pPr>
        <w:pStyle w:val="a7"/>
        <w:numPr>
          <w:ilvl w:val="0"/>
          <w:numId w:val="4"/>
        </w:numPr>
        <w:tabs>
          <w:tab w:val="left" w:pos="1560"/>
        </w:tabs>
        <w:spacing w:before="158"/>
        <w:ind w:left="1560" w:hanging="600"/>
        <w:rPr>
          <w:sz w:val="24"/>
        </w:rPr>
      </w:pPr>
      <w:r>
        <w:rPr>
          <w:spacing w:val="-1"/>
          <w:sz w:val="24"/>
        </w:rPr>
        <w:t>具有良好的安全文明生产意识，严格遵守汽车维修操作规程；</w:t>
      </w:r>
    </w:p>
    <w:p w14:paraId="3BDF5DAC" w14:textId="77777777" w:rsidR="004B6572" w:rsidRDefault="00000000">
      <w:pPr>
        <w:pStyle w:val="a7"/>
        <w:numPr>
          <w:ilvl w:val="0"/>
          <w:numId w:val="4"/>
        </w:numPr>
        <w:tabs>
          <w:tab w:val="left" w:pos="1560"/>
        </w:tabs>
        <w:spacing w:before="160" w:line="362" w:lineRule="auto"/>
        <w:ind w:left="480" w:right="880" w:firstLine="480"/>
        <w:rPr>
          <w:sz w:val="24"/>
        </w:rPr>
      </w:pPr>
      <w:r>
        <w:rPr>
          <w:spacing w:val="-2"/>
          <w:sz w:val="24"/>
        </w:rPr>
        <w:t>具有良好的环境保护和节能意识，严格遵守汽车维修车间的环境保护制度，维护好实训实习场所环境，自觉遵守节能节材相关规定；</w:t>
      </w:r>
    </w:p>
    <w:p w14:paraId="0319515A" w14:textId="77777777" w:rsidR="004B6572" w:rsidRDefault="00000000">
      <w:pPr>
        <w:pStyle w:val="a7"/>
        <w:numPr>
          <w:ilvl w:val="0"/>
          <w:numId w:val="4"/>
        </w:numPr>
        <w:tabs>
          <w:tab w:val="left" w:pos="1560"/>
        </w:tabs>
        <w:spacing w:before="5"/>
        <w:ind w:left="1560" w:hanging="600"/>
        <w:rPr>
          <w:sz w:val="24"/>
        </w:rPr>
      </w:pPr>
      <w:r>
        <w:rPr>
          <w:spacing w:val="-1"/>
          <w:sz w:val="24"/>
        </w:rPr>
        <w:t>具有团队合作意识，较强的沟通和协作能力；</w:t>
      </w:r>
    </w:p>
    <w:p w14:paraId="7D529034" w14:textId="77777777" w:rsidR="004B6572" w:rsidRDefault="00000000">
      <w:pPr>
        <w:pStyle w:val="a7"/>
        <w:numPr>
          <w:ilvl w:val="0"/>
          <w:numId w:val="4"/>
        </w:numPr>
        <w:tabs>
          <w:tab w:val="left" w:pos="1560"/>
        </w:tabs>
        <w:spacing w:before="161"/>
        <w:ind w:left="1560" w:hanging="600"/>
        <w:rPr>
          <w:sz w:val="24"/>
        </w:rPr>
      </w:pPr>
      <w:r>
        <w:rPr>
          <w:spacing w:val="-1"/>
          <w:sz w:val="24"/>
        </w:rPr>
        <w:t>具有初步运用计算机处理工作领域内的信息和技术交流的能力；</w:t>
      </w:r>
    </w:p>
    <w:p w14:paraId="63732908" w14:textId="77777777" w:rsidR="004B6572" w:rsidRDefault="00000000">
      <w:pPr>
        <w:pStyle w:val="a7"/>
        <w:numPr>
          <w:ilvl w:val="0"/>
          <w:numId w:val="4"/>
        </w:numPr>
        <w:tabs>
          <w:tab w:val="left" w:pos="1560"/>
        </w:tabs>
        <w:spacing w:before="158"/>
        <w:ind w:left="1560" w:hanging="600"/>
        <w:rPr>
          <w:sz w:val="24"/>
        </w:rPr>
      </w:pPr>
      <w:r>
        <w:rPr>
          <w:spacing w:val="-1"/>
          <w:sz w:val="24"/>
        </w:rPr>
        <w:t>具有进一步学习新知识、新技能的兴趣和学习能力；</w:t>
      </w:r>
    </w:p>
    <w:p w14:paraId="53F9F857" w14:textId="77777777" w:rsidR="004B6572" w:rsidRDefault="00000000">
      <w:pPr>
        <w:pStyle w:val="a7"/>
        <w:numPr>
          <w:ilvl w:val="0"/>
          <w:numId w:val="4"/>
        </w:numPr>
        <w:tabs>
          <w:tab w:val="left" w:pos="1560"/>
        </w:tabs>
        <w:spacing w:before="158"/>
        <w:ind w:left="1560" w:hanging="600"/>
        <w:rPr>
          <w:sz w:val="24"/>
        </w:rPr>
      </w:pPr>
      <w:r>
        <w:rPr>
          <w:spacing w:val="-1"/>
          <w:sz w:val="24"/>
        </w:rPr>
        <w:t>具有健康的生活方式和良好的卫生及生活习惯。</w:t>
      </w:r>
    </w:p>
    <w:p w14:paraId="37B8F2AE" w14:textId="77777777" w:rsidR="004B6572" w:rsidRDefault="004B6572">
      <w:pPr>
        <w:pStyle w:val="a3"/>
        <w:spacing w:before="9"/>
        <w:ind w:left="0"/>
        <w:rPr>
          <w:sz w:val="18"/>
        </w:rPr>
      </w:pPr>
    </w:p>
    <w:p w14:paraId="4D42C537" w14:textId="77777777" w:rsidR="004B6572" w:rsidRDefault="00000000">
      <w:pPr>
        <w:pStyle w:val="3"/>
        <w:numPr>
          <w:ilvl w:val="0"/>
          <w:numId w:val="3"/>
        </w:numPr>
        <w:tabs>
          <w:tab w:val="left" w:pos="1260"/>
        </w:tabs>
        <w:ind w:left="1260" w:hanging="360"/>
      </w:pPr>
      <w:bookmarkStart w:id="30" w:name="2．知识要求"/>
      <w:bookmarkEnd w:id="30"/>
      <w:r>
        <w:rPr>
          <w:spacing w:val="-4"/>
        </w:rPr>
        <w:t>知识要求</w:t>
      </w:r>
    </w:p>
    <w:p w14:paraId="1594BE2D" w14:textId="77777777" w:rsidR="004B6572" w:rsidRDefault="00000000">
      <w:pPr>
        <w:pStyle w:val="a7"/>
        <w:numPr>
          <w:ilvl w:val="0"/>
          <w:numId w:val="5"/>
        </w:numPr>
        <w:tabs>
          <w:tab w:val="left" w:pos="1560"/>
        </w:tabs>
        <w:spacing w:before="81" w:line="364" w:lineRule="auto"/>
        <w:ind w:right="880" w:firstLine="480"/>
        <w:rPr>
          <w:sz w:val="24"/>
        </w:rPr>
      </w:pPr>
      <w:r>
        <w:rPr>
          <w:spacing w:val="-2"/>
          <w:sz w:val="24"/>
        </w:rPr>
        <w:t>具有从事本行业所必须的文化基础知识，具备常用的应用文写作和公关礼仪知识。</w:t>
      </w:r>
    </w:p>
    <w:p w14:paraId="06508D1B" w14:textId="77777777" w:rsidR="004B6572" w:rsidRDefault="00000000">
      <w:pPr>
        <w:pStyle w:val="a7"/>
        <w:numPr>
          <w:ilvl w:val="0"/>
          <w:numId w:val="5"/>
        </w:numPr>
        <w:tabs>
          <w:tab w:val="left" w:pos="1560"/>
        </w:tabs>
        <w:spacing w:line="364" w:lineRule="auto"/>
        <w:ind w:right="880" w:firstLine="480"/>
        <w:rPr>
          <w:sz w:val="24"/>
        </w:rPr>
      </w:pPr>
      <w:r>
        <w:rPr>
          <w:spacing w:val="-2"/>
          <w:sz w:val="24"/>
        </w:rPr>
        <w:t>掌握计算机基础知识，具备文献检索、资料查询的基本技能，能从维修手册和技术资料中获取有用信息。</w:t>
      </w:r>
    </w:p>
    <w:p w14:paraId="5B420698" w14:textId="77777777" w:rsidR="004B6572" w:rsidRDefault="00000000">
      <w:pPr>
        <w:pStyle w:val="a7"/>
        <w:numPr>
          <w:ilvl w:val="0"/>
          <w:numId w:val="5"/>
        </w:numPr>
        <w:tabs>
          <w:tab w:val="left" w:pos="1560"/>
        </w:tabs>
        <w:spacing w:line="364" w:lineRule="auto"/>
        <w:ind w:right="880" w:firstLine="480"/>
        <w:rPr>
          <w:sz w:val="24"/>
        </w:rPr>
      </w:pPr>
      <w:r>
        <w:rPr>
          <w:spacing w:val="-2"/>
          <w:sz w:val="24"/>
        </w:rPr>
        <w:t>具有汽车机电维修</w:t>
      </w:r>
      <w:r>
        <w:rPr>
          <w:rFonts w:hint="eastAsia"/>
          <w:spacing w:val="-2"/>
          <w:sz w:val="24"/>
        </w:rPr>
        <w:t>、</w:t>
      </w:r>
      <w:r>
        <w:rPr>
          <w:spacing w:val="-2"/>
          <w:sz w:val="24"/>
        </w:rPr>
        <w:t>汽车车身</w:t>
      </w:r>
      <w:r>
        <w:rPr>
          <w:rFonts w:hint="eastAsia"/>
          <w:spacing w:val="-2"/>
          <w:sz w:val="24"/>
        </w:rPr>
        <w:t>电气维修、汽车底盘维修、汽车机械基础</w:t>
      </w:r>
      <w:r>
        <w:rPr>
          <w:spacing w:val="-2"/>
          <w:sz w:val="24"/>
        </w:rPr>
        <w:t>所需要的专业理论知识和新技术、新工艺、新设备和新材料知识。</w:t>
      </w:r>
    </w:p>
    <w:p w14:paraId="0F03E17E" w14:textId="77777777" w:rsidR="004B6572" w:rsidRDefault="00000000">
      <w:pPr>
        <w:pStyle w:val="a7"/>
        <w:numPr>
          <w:ilvl w:val="0"/>
          <w:numId w:val="5"/>
        </w:numPr>
        <w:tabs>
          <w:tab w:val="left" w:pos="1560"/>
        </w:tabs>
        <w:spacing w:line="306" w:lineRule="exact"/>
        <w:ind w:left="1560" w:hanging="600"/>
        <w:rPr>
          <w:sz w:val="24"/>
        </w:rPr>
      </w:pPr>
      <w:r>
        <w:rPr>
          <w:spacing w:val="-1"/>
          <w:sz w:val="24"/>
        </w:rPr>
        <w:t>会使用汽车</w:t>
      </w:r>
      <w:r>
        <w:rPr>
          <w:rFonts w:hint="eastAsia"/>
          <w:spacing w:val="-1"/>
          <w:sz w:val="24"/>
        </w:rPr>
        <w:t>检测、诊断、修复等相关</w:t>
      </w:r>
      <w:r>
        <w:rPr>
          <w:spacing w:val="-1"/>
          <w:sz w:val="24"/>
        </w:rPr>
        <w:t>设备说明书和相关技术资料。</w:t>
      </w:r>
    </w:p>
    <w:p w14:paraId="22EE644F" w14:textId="77777777" w:rsidR="004B6572" w:rsidRDefault="00000000">
      <w:pPr>
        <w:pStyle w:val="a7"/>
        <w:numPr>
          <w:ilvl w:val="0"/>
          <w:numId w:val="5"/>
        </w:numPr>
        <w:tabs>
          <w:tab w:val="left" w:pos="1560"/>
        </w:tabs>
        <w:spacing w:before="158"/>
        <w:ind w:left="1560" w:hanging="600"/>
        <w:rPr>
          <w:sz w:val="24"/>
        </w:rPr>
      </w:pPr>
      <w:r>
        <w:rPr>
          <w:spacing w:val="-1"/>
          <w:sz w:val="24"/>
        </w:rPr>
        <w:t>掌握汽车</w:t>
      </w:r>
      <w:r>
        <w:rPr>
          <w:rFonts w:hint="eastAsia"/>
          <w:spacing w:val="-1"/>
          <w:sz w:val="24"/>
        </w:rPr>
        <w:t>发动机、电工电子、底盘、车身电气、机械基础等基础理论</w:t>
      </w:r>
      <w:r>
        <w:rPr>
          <w:spacing w:val="-1"/>
          <w:sz w:val="24"/>
        </w:rPr>
        <w:t>知识。</w:t>
      </w:r>
    </w:p>
    <w:p w14:paraId="2E8AF3C1" w14:textId="77777777" w:rsidR="004B6572" w:rsidRDefault="00000000">
      <w:pPr>
        <w:pStyle w:val="a7"/>
        <w:numPr>
          <w:ilvl w:val="0"/>
          <w:numId w:val="5"/>
        </w:numPr>
        <w:tabs>
          <w:tab w:val="left" w:pos="1560"/>
        </w:tabs>
        <w:spacing w:before="158"/>
        <w:ind w:left="1560" w:hanging="600"/>
        <w:rPr>
          <w:sz w:val="24"/>
        </w:rPr>
      </w:pPr>
      <w:r>
        <w:rPr>
          <w:spacing w:val="-1"/>
          <w:sz w:val="24"/>
        </w:rPr>
        <w:t>掌握汽车</w:t>
      </w:r>
      <w:r>
        <w:rPr>
          <w:rFonts w:hint="eastAsia"/>
          <w:spacing w:val="-1"/>
          <w:sz w:val="24"/>
        </w:rPr>
        <w:t>发动机、底盘、车身电气的维修方法等基础知识</w:t>
      </w:r>
    </w:p>
    <w:p w14:paraId="23B610C7" w14:textId="77777777" w:rsidR="004B6572" w:rsidRDefault="004B6572">
      <w:pPr>
        <w:pStyle w:val="a3"/>
        <w:spacing w:before="7"/>
        <w:ind w:left="0"/>
        <w:rPr>
          <w:sz w:val="18"/>
        </w:rPr>
      </w:pPr>
    </w:p>
    <w:p w14:paraId="1AAE57B8" w14:textId="77777777" w:rsidR="004B6572" w:rsidRDefault="00000000">
      <w:pPr>
        <w:pStyle w:val="3"/>
        <w:numPr>
          <w:ilvl w:val="0"/>
          <w:numId w:val="3"/>
        </w:numPr>
        <w:tabs>
          <w:tab w:val="left" w:pos="1139"/>
        </w:tabs>
        <w:ind w:left="1139" w:hanging="239"/>
      </w:pPr>
      <w:bookmarkStart w:id="31" w:name="3.能力要求"/>
      <w:bookmarkEnd w:id="31"/>
      <w:r>
        <w:rPr>
          <w:spacing w:val="-4"/>
        </w:rPr>
        <w:t>能力要求</w:t>
      </w:r>
    </w:p>
    <w:p w14:paraId="2D67F4E1" w14:textId="77777777" w:rsidR="004B6572" w:rsidRDefault="00000000">
      <w:pPr>
        <w:pStyle w:val="a7"/>
        <w:numPr>
          <w:ilvl w:val="0"/>
          <w:numId w:val="6"/>
        </w:numPr>
        <w:tabs>
          <w:tab w:val="left" w:pos="1560"/>
        </w:tabs>
        <w:spacing w:before="81"/>
        <w:ind w:left="1560" w:hanging="600"/>
        <w:rPr>
          <w:sz w:val="24"/>
        </w:rPr>
      </w:pPr>
      <w:r>
        <w:rPr>
          <w:spacing w:val="-1"/>
          <w:sz w:val="24"/>
        </w:rPr>
        <w:t>具有探究学习、终身学习、提出问题、分析问题和解决问题的能力。</w:t>
      </w:r>
    </w:p>
    <w:p w14:paraId="082A16B6" w14:textId="77777777" w:rsidR="004B6572" w:rsidRDefault="00000000">
      <w:pPr>
        <w:pStyle w:val="a7"/>
        <w:numPr>
          <w:ilvl w:val="0"/>
          <w:numId w:val="6"/>
        </w:numPr>
        <w:tabs>
          <w:tab w:val="left" w:pos="1447"/>
        </w:tabs>
        <w:spacing w:before="161" w:line="364" w:lineRule="auto"/>
        <w:ind w:left="480" w:right="877" w:firstLine="480"/>
        <w:jc w:val="both"/>
        <w:rPr>
          <w:sz w:val="24"/>
        </w:rPr>
      </w:pPr>
      <w:r>
        <w:rPr>
          <w:spacing w:val="-17"/>
          <w:sz w:val="24"/>
        </w:rPr>
        <w:t>具有良好的语言、文字表达能力和沟通能力，能通过语言表达使客户 清</w:t>
      </w:r>
      <w:r>
        <w:rPr>
          <w:spacing w:val="-1"/>
          <w:sz w:val="24"/>
        </w:rPr>
        <w:t>楚维修作业的目的和为客户提供用车建议；能通过语言或书面表达方式 就工作</w:t>
      </w:r>
      <w:r>
        <w:rPr>
          <w:spacing w:val="-2"/>
          <w:sz w:val="24"/>
        </w:rPr>
        <w:t>任务与合作人员或部门之间进行沟通。</w:t>
      </w:r>
    </w:p>
    <w:p w14:paraId="51B5F5B8" w14:textId="77777777" w:rsidR="004B6572" w:rsidRDefault="00000000">
      <w:pPr>
        <w:pStyle w:val="a7"/>
        <w:numPr>
          <w:ilvl w:val="0"/>
          <w:numId w:val="6"/>
        </w:numPr>
        <w:tabs>
          <w:tab w:val="left" w:pos="1560"/>
        </w:tabs>
        <w:spacing w:line="362" w:lineRule="auto"/>
        <w:ind w:left="480" w:right="880" w:firstLine="480"/>
        <w:rPr>
          <w:sz w:val="24"/>
        </w:rPr>
      </w:pPr>
      <w:r>
        <w:rPr>
          <w:spacing w:val="-2"/>
          <w:sz w:val="24"/>
        </w:rPr>
        <w:t>能按照维修作业工单要求，在参照维修资料的情况下进行车辆常见易损部件换件类小修作业。</w:t>
      </w:r>
    </w:p>
    <w:p w14:paraId="4CA07720" w14:textId="77777777" w:rsidR="004B6572" w:rsidRDefault="004B6572">
      <w:pPr>
        <w:spacing w:line="362" w:lineRule="auto"/>
        <w:rPr>
          <w:sz w:val="24"/>
        </w:rPr>
        <w:sectPr w:rsidR="004B6572" w:rsidSect="00DC19F8">
          <w:pgSz w:w="11910" w:h="16840"/>
          <w:pgMar w:top="1460" w:right="920" w:bottom="1160" w:left="1320" w:header="0" w:footer="975" w:gutter="0"/>
          <w:cols w:space="720"/>
        </w:sectPr>
      </w:pPr>
    </w:p>
    <w:p w14:paraId="4306D3F3" w14:textId="77777777" w:rsidR="004B6572" w:rsidRDefault="00000000">
      <w:pPr>
        <w:pStyle w:val="a7"/>
        <w:numPr>
          <w:ilvl w:val="0"/>
          <w:numId w:val="6"/>
        </w:numPr>
        <w:tabs>
          <w:tab w:val="left" w:pos="1528"/>
        </w:tabs>
        <w:spacing w:before="43"/>
        <w:ind w:left="1528" w:hanging="568"/>
        <w:rPr>
          <w:sz w:val="24"/>
        </w:rPr>
      </w:pPr>
      <w:r>
        <w:rPr>
          <w:spacing w:val="-5"/>
          <w:sz w:val="24"/>
        </w:rPr>
        <w:lastRenderedPageBreak/>
        <w:t>能根据汽车维护的规程、工艺流程、技术标准实施汽车维护保养作业。</w:t>
      </w:r>
    </w:p>
    <w:p w14:paraId="77FDFC7F" w14:textId="77777777" w:rsidR="004B6572" w:rsidRDefault="00000000">
      <w:pPr>
        <w:pStyle w:val="a7"/>
        <w:numPr>
          <w:ilvl w:val="0"/>
          <w:numId w:val="6"/>
        </w:numPr>
        <w:tabs>
          <w:tab w:val="left" w:pos="1560"/>
        </w:tabs>
        <w:spacing w:before="160" w:line="362" w:lineRule="auto"/>
        <w:ind w:left="480" w:right="880" w:firstLine="480"/>
        <w:rPr>
          <w:sz w:val="24"/>
        </w:rPr>
      </w:pPr>
      <w:r>
        <w:rPr>
          <w:spacing w:val="-2"/>
          <w:sz w:val="24"/>
        </w:rPr>
        <w:t>能借助仪器诊断汽车发动机、汽车底盘、汽车电路等系统的简单常见</w:t>
      </w:r>
      <w:r>
        <w:rPr>
          <w:spacing w:val="-4"/>
          <w:sz w:val="24"/>
        </w:rPr>
        <w:t>故障。</w:t>
      </w:r>
    </w:p>
    <w:p w14:paraId="65CC9191" w14:textId="77777777" w:rsidR="004B6572" w:rsidRDefault="00000000">
      <w:pPr>
        <w:pStyle w:val="a7"/>
        <w:numPr>
          <w:ilvl w:val="0"/>
          <w:numId w:val="6"/>
        </w:numPr>
        <w:tabs>
          <w:tab w:val="left" w:pos="1560"/>
        </w:tabs>
        <w:spacing w:before="5"/>
        <w:ind w:left="1560" w:hanging="600"/>
        <w:rPr>
          <w:sz w:val="24"/>
        </w:rPr>
      </w:pPr>
      <w:r>
        <w:rPr>
          <w:spacing w:val="-1"/>
          <w:sz w:val="24"/>
        </w:rPr>
        <w:t>能进行汽车主要总成分解、检修、调整、组装作业。</w:t>
      </w:r>
    </w:p>
    <w:p w14:paraId="73F94436" w14:textId="77777777" w:rsidR="004B6572" w:rsidRDefault="00000000">
      <w:pPr>
        <w:pStyle w:val="a7"/>
        <w:numPr>
          <w:ilvl w:val="0"/>
          <w:numId w:val="6"/>
        </w:numPr>
        <w:tabs>
          <w:tab w:val="left" w:pos="1560"/>
        </w:tabs>
        <w:spacing w:before="158" w:line="364" w:lineRule="auto"/>
        <w:ind w:left="480" w:right="880" w:firstLine="480"/>
        <w:rPr>
          <w:sz w:val="24"/>
        </w:rPr>
      </w:pPr>
      <w:r>
        <w:rPr>
          <w:spacing w:val="-2"/>
          <w:sz w:val="24"/>
        </w:rPr>
        <w:t>清楚车辆结构，能够对车辆故障做初步的分析判断，正确填写报修通知单，出具接车单</w:t>
      </w:r>
      <w:r>
        <w:rPr>
          <w:spacing w:val="-4"/>
          <w:sz w:val="24"/>
        </w:rPr>
        <w:t>。</w:t>
      </w:r>
    </w:p>
    <w:p w14:paraId="3CBAB1F8" w14:textId="77777777" w:rsidR="004B6572" w:rsidRDefault="00000000">
      <w:pPr>
        <w:pStyle w:val="a7"/>
        <w:numPr>
          <w:ilvl w:val="0"/>
          <w:numId w:val="6"/>
        </w:numPr>
        <w:tabs>
          <w:tab w:val="left" w:pos="1680"/>
        </w:tabs>
        <w:spacing w:line="364" w:lineRule="auto"/>
        <w:ind w:left="480" w:right="877" w:firstLine="480"/>
        <w:jc w:val="both"/>
        <w:rPr>
          <w:sz w:val="24"/>
        </w:rPr>
      </w:pPr>
      <w:r>
        <w:rPr>
          <w:spacing w:val="-1"/>
          <w:sz w:val="24"/>
        </w:rPr>
        <w:t xml:space="preserve">清楚汽车售后服务作业流程及电脑操作，会使用 </w:t>
      </w:r>
      <w:r>
        <w:rPr>
          <w:sz w:val="24"/>
        </w:rPr>
        <w:t>DMS</w:t>
      </w:r>
      <w:r>
        <w:rPr>
          <w:spacing w:val="-2"/>
          <w:sz w:val="24"/>
        </w:rPr>
        <w:t xml:space="preserve"> 系统。能在维</w:t>
      </w:r>
      <w:r>
        <w:rPr>
          <w:spacing w:val="-1"/>
          <w:sz w:val="24"/>
        </w:rPr>
        <w:t>修手册、工艺标准等技术文件的引导下完成汽车维修作业方案的制定和科学实</w:t>
      </w:r>
      <w:r>
        <w:rPr>
          <w:spacing w:val="-2"/>
          <w:sz w:val="24"/>
        </w:rPr>
        <w:t>施，并处理操作中的一般技术问题。</w:t>
      </w:r>
    </w:p>
    <w:p w14:paraId="614A55BA" w14:textId="77777777" w:rsidR="004B6572" w:rsidRDefault="00000000">
      <w:pPr>
        <w:pStyle w:val="a7"/>
        <w:numPr>
          <w:ilvl w:val="0"/>
          <w:numId w:val="6"/>
        </w:numPr>
        <w:tabs>
          <w:tab w:val="left" w:pos="1608"/>
        </w:tabs>
        <w:spacing w:line="364" w:lineRule="auto"/>
        <w:ind w:left="480" w:right="757" w:firstLine="480"/>
        <w:rPr>
          <w:sz w:val="24"/>
        </w:rPr>
      </w:pPr>
      <w:r>
        <w:rPr>
          <w:spacing w:val="-2"/>
          <w:sz w:val="24"/>
        </w:rPr>
        <w:t>能按照安全规范根据作业内容穿戴防护用品做好个人安全防护</w:t>
      </w:r>
      <w:r>
        <w:rPr>
          <w:spacing w:val="-142"/>
          <w:sz w:val="24"/>
        </w:rPr>
        <w:t>。</w:t>
      </w:r>
    </w:p>
    <w:p w14:paraId="7BC7AA37" w14:textId="77777777" w:rsidR="004B6572" w:rsidRDefault="00000000">
      <w:pPr>
        <w:pStyle w:val="a7"/>
        <w:numPr>
          <w:ilvl w:val="0"/>
          <w:numId w:val="6"/>
        </w:numPr>
        <w:tabs>
          <w:tab w:val="left" w:pos="1680"/>
        </w:tabs>
        <w:spacing w:line="306" w:lineRule="exact"/>
        <w:ind w:left="1680" w:hanging="720"/>
        <w:rPr>
          <w:sz w:val="24"/>
        </w:rPr>
      </w:pPr>
      <w:r>
        <w:rPr>
          <w:spacing w:val="-1"/>
          <w:sz w:val="24"/>
        </w:rPr>
        <w:t>能够不断地学习汽车维修的新工艺、新技术、新设备等知识。</w:t>
      </w:r>
    </w:p>
    <w:p w14:paraId="35DA0488" w14:textId="77777777" w:rsidR="004B6572" w:rsidRDefault="00000000">
      <w:pPr>
        <w:pStyle w:val="3"/>
        <w:spacing w:before="157"/>
        <w:ind w:left="1180"/>
        <w:rPr>
          <w:rFonts w:ascii="仿宋" w:eastAsia="仿宋" w:hAnsi="仿宋"/>
        </w:rPr>
      </w:pPr>
      <w:bookmarkStart w:id="32" w:name="_专业（技能）方向——汽车机电维修"/>
      <w:bookmarkEnd w:id="32"/>
      <w:r>
        <w:rPr>
          <w:rFonts w:ascii="仿宋" w:eastAsia="仿宋" w:hAnsi="仿宋" w:hint="eastAsia"/>
          <w:spacing w:val="-2"/>
        </w:rPr>
        <w:t>专业（技能）</w:t>
      </w:r>
      <w:r>
        <w:rPr>
          <w:rFonts w:ascii="仿宋" w:eastAsia="仿宋" w:hAnsi="仿宋" w:hint="eastAsia"/>
          <w:spacing w:val="-3"/>
        </w:rPr>
        <w:t>方向——汽车机电维修</w:t>
      </w:r>
    </w:p>
    <w:p w14:paraId="07EC9553" w14:textId="77777777" w:rsidR="004B6572" w:rsidRDefault="00000000">
      <w:pPr>
        <w:pStyle w:val="a7"/>
        <w:numPr>
          <w:ilvl w:val="0"/>
          <w:numId w:val="7"/>
        </w:numPr>
        <w:tabs>
          <w:tab w:val="left" w:pos="1560"/>
        </w:tabs>
        <w:spacing w:before="4" w:line="362" w:lineRule="auto"/>
        <w:ind w:right="785" w:firstLine="480"/>
        <w:rPr>
          <w:sz w:val="24"/>
        </w:rPr>
      </w:pPr>
      <w:r>
        <w:rPr>
          <w:spacing w:val="-2"/>
          <w:sz w:val="24"/>
        </w:rPr>
        <w:t>能正确辨别汽车发动机总成的品牌、类型、配置及使用信息等；会查阅维修手册，获取发动机总成部件拆装与检测的操作步骤和技术参数，并记录；</w:t>
      </w:r>
    </w:p>
    <w:p w14:paraId="1A29424F" w14:textId="77777777" w:rsidR="004B6572" w:rsidRDefault="00000000">
      <w:pPr>
        <w:pStyle w:val="a7"/>
        <w:numPr>
          <w:ilvl w:val="0"/>
          <w:numId w:val="7"/>
        </w:numPr>
        <w:tabs>
          <w:tab w:val="left" w:pos="1560"/>
        </w:tabs>
        <w:spacing w:before="5" w:line="364" w:lineRule="auto"/>
        <w:ind w:right="877" w:firstLine="480"/>
        <w:jc w:val="both"/>
        <w:rPr>
          <w:sz w:val="24"/>
        </w:rPr>
      </w:pPr>
      <w:r>
        <w:rPr>
          <w:spacing w:val="-2"/>
          <w:sz w:val="24"/>
        </w:rPr>
        <w:t>能按整理、整 顿、清扫、清洁、素养要求，规范操作、文明生 产、</w:t>
      </w:r>
      <w:r>
        <w:rPr>
          <w:spacing w:val="-4"/>
          <w:sz w:val="24"/>
        </w:rPr>
        <w:t>安全用电、节能环保；能正确使用成套套筒、扭力扳手等工具，按照原厂规定的</w:t>
      </w:r>
      <w:r>
        <w:rPr>
          <w:spacing w:val="-2"/>
          <w:sz w:val="24"/>
        </w:rPr>
        <w:t>拆装顺序拆装汽车发动机、汽车底盘等相关部件；</w:t>
      </w:r>
    </w:p>
    <w:p w14:paraId="3BE18A2B" w14:textId="77777777" w:rsidR="004B6572" w:rsidRDefault="00000000">
      <w:pPr>
        <w:pStyle w:val="a7"/>
        <w:numPr>
          <w:ilvl w:val="0"/>
          <w:numId w:val="7"/>
        </w:numPr>
        <w:tabs>
          <w:tab w:val="left" w:pos="1560"/>
        </w:tabs>
        <w:spacing w:line="364" w:lineRule="auto"/>
        <w:ind w:right="880" w:firstLine="480"/>
        <w:rPr>
          <w:sz w:val="24"/>
        </w:rPr>
      </w:pPr>
      <w:r>
        <w:rPr>
          <w:spacing w:val="-2"/>
          <w:sz w:val="24"/>
        </w:rPr>
        <w:t>能够通过目视和使用各种量具，对气缸盖、气门凸轮轴、活塞、变速器离合器等零部件进行检查；</w:t>
      </w:r>
    </w:p>
    <w:p w14:paraId="567E79AC" w14:textId="77777777" w:rsidR="004B6572" w:rsidRDefault="00000000">
      <w:pPr>
        <w:pStyle w:val="a7"/>
        <w:numPr>
          <w:ilvl w:val="0"/>
          <w:numId w:val="7"/>
        </w:numPr>
        <w:tabs>
          <w:tab w:val="left" w:pos="1560"/>
        </w:tabs>
        <w:ind w:left="1560" w:hanging="600"/>
        <w:rPr>
          <w:sz w:val="24"/>
        </w:rPr>
      </w:pPr>
      <w:r>
        <w:rPr>
          <w:spacing w:val="-1"/>
          <w:sz w:val="24"/>
        </w:rPr>
        <w:t>会对检测结果进行判断，并正确填写记录单；</w:t>
      </w:r>
    </w:p>
    <w:p w14:paraId="4D0EA475" w14:textId="77777777" w:rsidR="004B6572" w:rsidRDefault="00000000">
      <w:pPr>
        <w:pStyle w:val="a7"/>
        <w:numPr>
          <w:ilvl w:val="0"/>
          <w:numId w:val="7"/>
        </w:numPr>
        <w:tabs>
          <w:tab w:val="left" w:pos="1560"/>
        </w:tabs>
        <w:spacing w:before="156"/>
        <w:ind w:left="1560" w:hanging="600"/>
        <w:rPr>
          <w:sz w:val="24"/>
        </w:rPr>
      </w:pPr>
      <w:r>
        <w:rPr>
          <w:spacing w:val="-1"/>
          <w:sz w:val="24"/>
        </w:rPr>
        <w:t>能对照维修手册对汽车发动机、汽车底盘等进行维修；</w:t>
      </w:r>
    </w:p>
    <w:p w14:paraId="45C808B3" w14:textId="77777777" w:rsidR="004B6572" w:rsidRDefault="00000000">
      <w:pPr>
        <w:pStyle w:val="a7"/>
        <w:numPr>
          <w:ilvl w:val="0"/>
          <w:numId w:val="7"/>
        </w:numPr>
        <w:tabs>
          <w:tab w:val="left" w:pos="1560"/>
        </w:tabs>
        <w:spacing w:before="158" w:line="364" w:lineRule="auto"/>
        <w:ind w:right="880" w:firstLine="480"/>
        <w:rPr>
          <w:sz w:val="24"/>
        </w:rPr>
      </w:pPr>
      <w:r>
        <w:rPr>
          <w:spacing w:val="-2"/>
          <w:sz w:val="24"/>
        </w:rPr>
        <w:t>能自觉遵守作业过程的个人安全防护和企业现场的作业规程，确保生产安全，并按7S管理规范要求进行7S工作。</w:t>
      </w:r>
    </w:p>
    <w:p w14:paraId="26029FF5" w14:textId="77777777" w:rsidR="004B6572" w:rsidRDefault="00000000">
      <w:pPr>
        <w:pStyle w:val="3"/>
        <w:spacing w:before="78"/>
        <w:ind w:left="960"/>
        <w:rPr>
          <w:rFonts w:ascii="仿宋" w:eastAsia="仿宋" w:hAnsi="仿宋"/>
        </w:rPr>
      </w:pPr>
      <w:bookmarkStart w:id="33" w:name="专业（技能）方向——汽车钣金"/>
      <w:bookmarkEnd w:id="33"/>
      <w:r>
        <w:rPr>
          <w:rFonts w:ascii="仿宋" w:eastAsia="仿宋" w:hAnsi="仿宋" w:hint="eastAsia"/>
          <w:spacing w:val="-2"/>
        </w:rPr>
        <w:t>专业（技能）</w:t>
      </w:r>
      <w:r>
        <w:rPr>
          <w:rFonts w:ascii="仿宋" w:eastAsia="仿宋" w:hAnsi="仿宋" w:hint="eastAsia"/>
          <w:spacing w:val="-4"/>
        </w:rPr>
        <w:t>方向——汽车</w:t>
      </w:r>
      <w:proofErr w:type="gramStart"/>
      <w:r>
        <w:rPr>
          <w:rFonts w:ascii="仿宋" w:eastAsia="仿宋" w:hAnsi="仿宋" w:hint="eastAsia"/>
          <w:spacing w:val="-4"/>
        </w:rPr>
        <w:t>钣</w:t>
      </w:r>
      <w:proofErr w:type="gramEnd"/>
      <w:r>
        <w:rPr>
          <w:rFonts w:ascii="仿宋" w:eastAsia="仿宋" w:hAnsi="仿宋" w:hint="eastAsia"/>
          <w:spacing w:val="-4"/>
        </w:rPr>
        <w:t>金</w:t>
      </w:r>
    </w:p>
    <w:p w14:paraId="4DBF472E" w14:textId="77777777" w:rsidR="004B6572" w:rsidRDefault="00000000">
      <w:pPr>
        <w:pStyle w:val="a7"/>
        <w:numPr>
          <w:ilvl w:val="0"/>
          <w:numId w:val="8"/>
        </w:numPr>
        <w:tabs>
          <w:tab w:val="left" w:pos="1512"/>
        </w:tabs>
        <w:spacing w:before="82"/>
        <w:ind w:left="1512" w:hanging="552"/>
        <w:rPr>
          <w:sz w:val="24"/>
        </w:rPr>
      </w:pPr>
      <w:r>
        <w:rPr>
          <w:spacing w:val="-3"/>
          <w:sz w:val="24"/>
        </w:rPr>
        <w:t>与班组长及相关人员进行专业的沟通，准确获取有效的车身拆装信息；</w:t>
      </w:r>
    </w:p>
    <w:p w14:paraId="3E1A8CFF" w14:textId="77777777" w:rsidR="004B6572" w:rsidRDefault="004B6572">
      <w:pPr>
        <w:rPr>
          <w:sz w:val="24"/>
        </w:rPr>
        <w:sectPr w:rsidR="004B6572" w:rsidSect="00DC19F8">
          <w:pgSz w:w="11910" w:h="16840"/>
          <w:pgMar w:top="1380" w:right="920" w:bottom="1160" w:left="1320" w:header="0" w:footer="975" w:gutter="0"/>
          <w:cols w:space="720"/>
        </w:sectPr>
      </w:pPr>
    </w:p>
    <w:p w14:paraId="1B9FF1F3" w14:textId="77777777" w:rsidR="004B6572" w:rsidRDefault="00000000">
      <w:pPr>
        <w:pStyle w:val="a7"/>
        <w:numPr>
          <w:ilvl w:val="0"/>
          <w:numId w:val="8"/>
        </w:numPr>
        <w:tabs>
          <w:tab w:val="left" w:pos="1560"/>
        </w:tabs>
        <w:spacing w:before="43" w:line="364" w:lineRule="auto"/>
        <w:ind w:left="480" w:right="877" w:firstLine="480"/>
        <w:jc w:val="both"/>
        <w:rPr>
          <w:sz w:val="24"/>
        </w:rPr>
      </w:pPr>
      <w:r>
        <w:rPr>
          <w:spacing w:val="-2"/>
          <w:sz w:val="24"/>
        </w:rPr>
        <w:lastRenderedPageBreak/>
        <w:t>能熟练掌握车身整形机、手锤、</w:t>
      </w:r>
      <w:proofErr w:type="gramStart"/>
      <w:r>
        <w:rPr>
          <w:spacing w:val="-2"/>
          <w:sz w:val="24"/>
        </w:rPr>
        <w:t>顶铁的</w:t>
      </w:r>
      <w:proofErr w:type="gramEnd"/>
      <w:r>
        <w:rPr>
          <w:spacing w:val="-2"/>
          <w:sz w:val="24"/>
        </w:rPr>
        <w:t>使用方法及非金属材料的基本</w:t>
      </w:r>
      <w:r>
        <w:rPr>
          <w:spacing w:val="-4"/>
          <w:sz w:val="24"/>
        </w:rPr>
        <w:t>修理方法和技术，能够独立完成车身覆盖件的整形修理、更换、拆装和调整等</w:t>
      </w:r>
      <w:proofErr w:type="gramStart"/>
      <w:r>
        <w:rPr>
          <w:spacing w:val="-4"/>
          <w:sz w:val="24"/>
        </w:rPr>
        <w:t>钣</w:t>
      </w:r>
      <w:proofErr w:type="gramEnd"/>
      <w:r>
        <w:rPr>
          <w:spacing w:val="-4"/>
          <w:sz w:val="24"/>
        </w:rPr>
        <w:t>金作业；</w:t>
      </w:r>
    </w:p>
    <w:p w14:paraId="6211AC8D" w14:textId="77777777" w:rsidR="004B6572" w:rsidRDefault="00000000">
      <w:pPr>
        <w:pStyle w:val="a7"/>
        <w:numPr>
          <w:ilvl w:val="0"/>
          <w:numId w:val="8"/>
        </w:numPr>
        <w:tabs>
          <w:tab w:val="left" w:pos="1560"/>
        </w:tabs>
        <w:spacing w:line="362" w:lineRule="auto"/>
        <w:ind w:left="480" w:right="880" w:firstLine="480"/>
        <w:rPr>
          <w:sz w:val="24"/>
        </w:rPr>
      </w:pPr>
      <w:r>
        <w:rPr>
          <w:spacing w:val="-2"/>
          <w:sz w:val="24"/>
        </w:rPr>
        <w:t>熟练掌握车身尺寸测量、车身拉伸校正、车身结构件切割与焊接等操作技术，能够独立完成车身校正和板件更换等操作；</w:t>
      </w:r>
    </w:p>
    <w:p w14:paraId="5B157CAE" w14:textId="77777777" w:rsidR="004B6572" w:rsidRDefault="00000000">
      <w:pPr>
        <w:pStyle w:val="a7"/>
        <w:numPr>
          <w:ilvl w:val="0"/>
          <w:numId w:val="8"/>
        </w:numPr>
        <w:tabs>
          <w:tab w:val="left" w:pos="1560"/>
        </w:tabs>
        <w:spacing w:before="4" w:line="362" w:lineRule="auto"/>
        <w:ind w:left="480" w:right="880" w:firstLine="480"/>
        <w:rPr>
          <w:sz w:val="24"/>
        </w:rPr>
      </w:pPr>
      <w:r>
        <w:rPr>
          <w:spacing w:val="-2"/>
          <w:sz w:val="24"/>
        </w:rPr>
        <w:t>能按照相应整车</w:t>
      </w:r>
      <w:proofErr w:type="gramStart"/>
      <w:r>
        <w:rPr>
          <w:spacing w:val="-2"/>
          <w:sz w:val="24"/>
        </w:rPr>
        <w:t>内外覆件拆装</w:t>
      </w:r>
      <w:proofErr w:type="gramEnd"/>
      <w:r>
        <w:rPr>
          <w:spacing w:val="-2"/>
          <w:sz w:val="24"/>
        </w:rPr>
        <w:t>的作业流程与规范，在做好车辆防护，完成</w:t>
      </w:r>
      <w:proofErr w:type="gramStart"/>
      <w:r>
        <w:rPr>
          <w:spacing w:val="-2"/>
          <w:sz w:val="24"/>
        </w:rPr>
        <w:t>内外覆件及</w:t>
      </w:r>
      <w:proofErr w:type="gramEnd"/>
      <w:r>
        <w:rPr>
          <w:spacing w:val="-2"/>
          <w:sz w:val="24"/>
        </w:rPr>
        <w:t>相关部件的拆装，更换损坏的零件并调整好各部件的间隙；</w:t>
      </w:r>
    </w:p>
    <w:p w14:paraId="625D08C8" w14:textId="77777777" w:rsidR="004B6572" w:rsidRDefault="00000000">
      <w:pPr>
        <w:pStyle w:val="a7"/>
        <w:numPr>
          <w:ilvl w:val="0"/>
          <w:numId w:val="8"/>
        </w:numPr>
        <w:tabs>
          <w:tab w:val="left" w:pos="1560"/>
        </w:tabs>
        <w:spacing w:before="5" w:line="364" w:lineRule="auto"/>
        <w:ind w:left="480" w:right="880" w:firstLine="480"/>
        <w:rPr>
          <w:sz w:val="24"/>
        </w:rPr>
      </w:pPr>
      <w:r>
        <w:rPr>
          <w:spacing w:val="-2"/>
          <w:sz w:val="24"/>
        </w:rPr>
        <w:t>能按外板件修复的作业流程与规范，在规定的时间内独立（或同伴协助）完成外板件整形、板件防腐等作业项目；</w:t>
      </w:r>
    </w:p>
    <w:p w14:paraId="2626DE3D" w14:textId="77777777" w:rsidR="004B6572" w:rsidRDefault="00000000">
      <w:pPr>
        <w:pStyle w:val="a7"/>
        <w:numPr>
          <w:ilvl w:val="0"/>
          <w:numId w:val="8"/>
        </w:numPr>
        <w:tabs>
          <w:tab w:val="left" w:pos="1560"/>
        </w:tabs>
        <w:spacing w:line="364" w:lineRule="auto"/>
        <w:ind w:left="480" w:right="877" w:firstLine="480"/>
        <w:jc w:val="both"/>
        <w:rPr>
          <w:sz w:val="24"/>
        </w:rPr>
      </w:pPr>
      <w:r>
        <w:rPr>
          <w:spacing w:val="-2"/>
          <w:sz w:val="24"/>
        </w:rPr>
        <w:t>能在指导下正确列出塑料件修复的作业流程与规范，记录相关技术标</w:t>
      </w:r>
      <w:r>
        <w:rPr>
          <w:spacing w:val="-4"/>
          <w:sz w:val="24"/>
        </w:rPr>
        <w:t>准。能按塑料件修复的作业流程与规范，在规定的时间内独立（或协作）完成塑</w:t>
      </w:r>
      <w:r>
        <w:rPr>
          <w:spacing w:val="-2"/>
          <w:sz w:val="24"/>
        </w:rPr>
        <w:t>料件修复和调试等作业项目。</w:t>
      </w:r>
    </w:p>
    <w:p w14:paraId="3C288E1F" w14:textId="77777777" w:rsidR="004B6572" w:rsidRDefault="00000000">
      <w:pPr>
        <w:pStyle w:val="1"/>
        <w:spacing w:before="129"/>
        <w:ind w:left="1039"/>
      </w:pPr>
      <w:bookmarkStart w:id="34" w:name="六、课程设置及要求"/>
      <w:bookmarkStart w:id="35" w:name="_bookmark9"/>
      <w:bookmarkEnd w:id="34"/>
      <w:bookmarkEnd w:id="35"/>
      <w:r>
        <w:rPr>
          <w:spacing w:val="-5"/>
        </w:rPr>
        <w:t>六、课程设置及要求</w:t>
      </w:r>
    </w:p>
    <w:p w14:paraId="7AE10B6F" w14:textId="77777777" w:rsidR="004B6572" w:rsidRDefault="00000000">
      <w:pPr>
        <w:pStyle w:val="3"/>
        <w:spacing w:before="211"/>
      </w:pPr>
      <w:bookmarkStart w:id="36" w:name="_bookmark10"/>
      <w:bookmarkStart w:id="37" w:name="（一）课程设计思路"/>
      <w:bookmarkEnd w:id="36"/>
      <w:bookmarkEnd w:id="37"/>
      <w:r>
        <w:rPr>
          <w:spacing w:val="-2"/>
        </w:rPr>
        <w:t>（一）</w:t>
      </w:r>
      <w:r>
        <w:rPr>
          <w:spacing w:val="-4"/>
        </w:rPr>
        <w:t>课程设计思路</w:t>
      </w:r>
    </w:p>
    <w:p w14:paraId="268088CD" w14:textId="77777777" w:rsidR="004B6572" w:rsidRDefault="00000000">
      <w:pPr>
        <w:pStyle w:val="a3"/>
        <w:spacing w:before="84" w:line="364" w:lineRule="auto"/>
        <w:ind w:right="785" w:firstLine="480"/>
        <w:jc w:val="both"/>
      </w:pPr>
      <w:bookmarkStart w:id="38" w:name="职业教育是以促进就业为导向，职业教育的课程体系应符合现实职业工作的过程，课程的设"/>
      <w:bookmarkEnd w:id="38"/>
      <w:r>
        <w:rPr>
          <w:spacing w:val="-9"/>
        </w:rPr>
        <w:t>职业教育是以促进就业为导向，职业教育的课程体系应符合现实职业工作的</w:t>
      </w:r>
      <w:r>
        <w:rPr>
          <w:spacing w:val="-2"/>
        </w:rPr>
        <w:t>过程，课程的设置和课程排序应符合职业成长规律，即基于企业工作过程和</w:t>
      </w:r>
      <w:proofErr w:type="gramStart"/>
      <w:r>
        <w:rPr>
          <w:spacing w:val="-2"/>
        </w:rPr>
        <w:t>世赛</w:t>
      </w:r>
      <w:proofErr w:type="gramEnd"/>
      <w:r>
        <w:rPr>
          <w:spacing w:val="-2"/>
        </w:rPr>
        <w:t xml:space="preserve">标准系统化来开发课程，结合国家教学标准设计的课程。如图 </w:t>
      </w:r>
      <w:r>
        <w:t>1</w:t>
      </w:r>
      <w:r>
        <w:rPr>
          <w:spacing w:val="-18"/>
        </w:rPr>
        <w:t xml:space="preserve"> 所示。</w:t>
      </w:r>
    </w:p>
    <w:p w14:paraId="2C0CF478" w14:textId="77777777" w:rsidR="004B6572" w:rsidRDefault="00000000">
      <w:pPr>
        <w:pStyle w:val="a3"/>
        <w:spacing w:before="3"/>
        <w:ind w:left="0"/>
        <w:rPr>
          <w:sz w:val="14"/>
        </w:rPr>
      </w:pPr>
      <w:r>
        <w:rPr>
          <w:noProof/>
        </w:rPr>
        <mc:AlternateContent>
          <mc:Choice Requires="wpg">
            <w:drawing>
              <wp:anchor distT="0" distB="0" distL="0" distR="0" simplePos="0" relativeHeight="251705344" behindDoc="1" locked="0" layoutInCell="1" allowOverlap="1" wp14:anchorId="4CEEFAE3" wp14:editId="071BA837">
                <wp:simplePos x="0" y="0"/>
                <wp:positionH relativeFrom="page">
                  <wp:posOffset>1077595</wp:posOffset>
                </wp:positionH>
                <wp:positionV relativeFrom="paragraph">
                  <wp:posOffset>130810</wp:posOffset>
                </wp:positionV>
                <wp:extent cx="5548630" cy="3134360"/>
                <wp:effectExtent l="0" t="0" r="0" b="0"/>
                <wp:wrapTopAndBottom/>
                <wp:docPr id="3" name="Group 3"/>
                <wp:cNvGraphicFramePr/>
                <a:graphic xmlns:a="http://schemas.openxmlformats.org/drawingml/2006/main">
                  <a:graphicData uri="http://schemas.microsoft.com/office/word/2010/wordprocessingGroup">
                    <wpg:wgp>
                      <wpg:cNvGrpSpPr/>
                      <wpg:grpSpPr>
                        <a:xfrm>
                          <a:off x="0" y="0"/>
                          <a:ext cx="5548630" cy="3134360"/>
                          <a:chOff x="0" y="0"/>
                          <a:chExt cx="5548630" cy="3134360"/>
                        </a:xfrm>
                      </wpg:grpSpPr>
                      <pic:pic xmlns:pic="http://schemas.openxmlformats.org/drawingml/2006/picture">
                        <pic:nvPicPr>
                          <pic:cNvPr id="4" name="Image 4"/>
                          <pic:cNvPicPr/>
                        </pic:nvPicPr>
                        <pic:blipFill>
                          <a:blip r:embed="rId9" cstate="print"/>
                          <a:stretch>
                            <a:fillRect/>
                          </a:stretch>
                        </pic:blipFill>
                        <pic:spPr>
                          <a:xfrm>
                            <a:off x="4123499" y="323659"/>
                            <a:ext cx="242315" cy="195072"/>
                          </a:xfrm>
                          <a:prstGeom prst="rect">
                            <a:avLst/>
                          </a:prstGeom>
                        </pic:spPr>
                      </pic:pic>
                      <wps:wsp>
                        <wps:cNvPr id="5" name="Graphic 5"/>
                        <wps:cNvSpPr/>
                        <wps:spPr>
                          <a:xfrm>
                            <a:off x="4098823" y="318223"/>
                            <a:ext cx="291465" cy="205740"/>
                          </a:xfrm>
                          <a:custGeom>
                            <a:avLst/>
                            <a:gdLst/>
                            <a:ahLst/>
                            <a:cxnLst/>
                            <a:rect l="l" t="t" r="r" b="b"/>
                            <a:pathLst>
                              <a:path w="291465" h="205740">
                                <a:moveTo>
                                  <a:pt x="80213" y="151447"/>
                                </a:moveTo>
                                <a:lnTo>
                                  <a:pt x="80213" y="0"/>
                                </a:lnTo>
                                <a:lnTo>
                                  <a:pt x="210705" y="0"/>
                                </a:lnTo>
                                <a:lnTo>
                                  <a:pt x="210705" y="4762"/>
                                </a:lnTo>
                                <a:lnTo>
                                  <a:pt x="89738" y="4762"/>
                                </a:lnTo>
                                <a:lnTo>
                                  <a:pt x="84975" y="9525"/>
                                </a:lnTo>
                                <a:lnTo>
                                  <a:pt x="89738" y="9525"/>
                                </a:lnTo>
                                <a:lnTo>
                                  <a:pt x="89738" y="146684"/>
                                </a:lnTo>
                                <a:lnTo>
                                  <a:pt x="84975" y="146684"/>
                                </a:lnTo>
                                <a:lnTo>
                                  <a:pt x="80213" y="151447"/>
                                </a:lnTo>
                                <a:close/>
                              </a:path>
                              <a:path w="291465" h="205740">
                                <a:moveTo>
                                  <a:pt x="89738" y="9525"/>
                                </a:moveTo>
                                <a:lnTo>
                                  <a:pt x="84975" y="9525"/>
                                </a:lnTo>
                                <a:lnTo>
                                  <a:pt x="89738" y="4762"/>
                                </a:lnTo>
                                <a:lnTo>
                                  <a:pt x="89738" y="9525"/>
                                </a:lnTo>
                                <a:close/>
                              </a:path>
                              <a:path w="291465" h="205740">
                                <a:moveTo>
                                  <a:pt x="201180" y="9525"/>
                                </a:moveTo>
                                <a:lnTo>
                                  <a:pt x="89738" y="9525"/>
                                </a:lnTo>
                                <a:lnTo>
                                  <a:pt x="89738" y="4762"/>
                                </a:lnTo>
                                <a:lnTo>
                                  <a:pt x="201180" y="4762"/>
                                </a:lnTo>
                                <a:lnTo>
                                  <a:pt x="201180" y="9525"/>
                                </a:lnTo>
                                <a:close/>
                              </a:path>
                              <a:path w="291465" h="205740">
                                <a:moveTo>
                                  <a:pt x="241925" y="156209"/>
                                </a:moveTo>
                                <a:lnTo>
                                  <a:pt x="201180" y="156209"/>
                                </a:lnTo>
                                <a:lnTo>
                                  <a:pt x="201180" y="4762"/>
                                </a:lnTo>
                                <a:lnTo>
                                  <a:pt x="205943" y="9525"/>
                                </a:lnTo>
                                <a:lnTo>
                                  <a:pt x="210705" y="9525"/>
                                </a:lnTo>
                                <a:lnTo>
                                  <a:pt x="210705" y="146684"/>
                                </a:lnTo>
                                <a:lnTo>
                                  <a:pt x="205943" y="146684"/>
                                </a:lnTo>
                                <a:lnTo>
                                  <a:pt x="210705" y="151447"/>
                                </a:lnTo>
                                <a:lnTo>
                                  <a:pt x="253708" y="151447"/>
                                </a:lnTo>
                                <a:lnTo>
                                  <a:pt x="241925" y="156209"/>
                                </a:lnTo>
                                <a:close/>
                              </a:path>
                              <a:path w="291465" h="205740">
                                <a:moveTo>
                                  <a:pt x="210705" y="9525"/>
                                </a:moveTo>
                                <a:lnTo>
                                  <a:pt x="205943" y="9525"/>
                                </a:lnTo>
                                <a:lnTo>
                                  <a:pt x="201180" y="4762"/>
                                </a:lnTo>
                                <a:lnTo>
                                  <a:pt x="210705" y="4762"/>
                                </a:lnTo>
                                <a:lnTo>
                                  <a:pt x="210705" y="9525"/>
                                </a:lnTo>
                                <a:close/>
                              </a:path>
                              <a:path w="291465" h="205740">
                                <a:moveTo>
                                  <a:pt x="145465" y="205473"/>
                                </a:moveTo>
                                <a:lnTo>
                                  <a:pt x="0" y="146684"/>
                                </a:lnTo>
                                <a:lnTo>
                                  <a:pt x="80213" y="146684"/>
                                </a:lnTo>
                                <a:lnTo>
                                  <a:pt x="80213" y="147027"/>
                                </a:lnTo>
                                <a:lnTo>
                                  <a:pt x="26276" y="147027"/>
                                </a:lnTo>
                                <a:lnTo>
                                  <a:pt x="24498" y="156209"/>
                                </a:lnTo>
                                <a:lnTo>
                                  <a:pt x="48993" y="156209"/>
                                </a:lnTo>
                                <a:lnTo>
                                  <a:pt x="145459" y="195201"/>
                                </a:lnTo>
                                <a:lnTo>
                                  <a:pt x="143675" y="195922"/>
                                </a:lnTo>
                                <a:lnTo>
                                  <a:pt x="169095" y="195922"/>
                                </a:lnTo>
                                <a:lnTo>
                                  <a:pt x="145465" y="205473"/>
                                </a:lnTo>
                                <a:close/>
                              </a:path>
                              <a:path w="291465" h="205740">
                                <a:moveTo>
                                  <a:pt x="89738" y="151447"/>
                                </a:moveTo>
                                <a:lnTo>
                                  <a:pt x="80213" y="151447"/>
                                </a:lnTo>
                                <a:lnTo>
                                  <a:pt x="84975" y="146684"/>
                                </a:lnTo>
                                <a:lnTo>
                                  <a:pt x="89738" y="146684"/>
                                </a:lnTo>
                                <a:lnTo>
                                  <a:pt x="89738" y="151447"/>
                                </a:lnTo>
                                <a:close/>
                              </a:path>
                              <a:path w="291465" h="205740">
                                <a:moveTo>
                                  <a:pt x="210705" y="151447"/>
                                </a:moveTo>
                                <a:lnTo>
                                  <a:pt x="205943" y="146684"/>
                                </a:lnTo>
                                <a:lnTo>
                                  <a:pt x="210705" y="146684"/>
                                </a:lnTo>
                                <a:lnTo>
                                  <a:pt x="210705" y="151447"/>
                                </a:lnTo>
                                <a:close/>
                              </a:path>
                              <a:path w="291465" h="205740">
                                <a:moveTo>
                                  <a:pt x="253708" y="151447"/>
                                </a:moveTo>
                                <a:lnTo>
                                  <a:pt x="210705" y="151447"/>
                                </a:lnTo>
                                <a:lnTo>
                                  <a:pt x="210705" y="146684"/>
                                </a:lnTo>
                                <a:lnTo>
                                  <a:pt x="290918" y="146684"/>
                                </a:lnTo>
                                <a:lnTo>
                                  <a:pt x="290070" y="147027"/>
                                </a:lnTo>
                                <a:lnTo>
                                  <a:pt x="264642" y="147027"/>
                                </a:lnTo>
                                <a:lnTo>
                                  <a:pt x="253708" y="151447"/>
                                </a:lnTo>
                                <a:close/>
                              </a:path>
                              <a:path w="291465" h="205740">
                                <a:moveTo>
                                  <a:pt x="48993" y="156209"/>
                                </a:moveTo>
                                <a:lnTo>
                                  <a:pt x="24498" y="156209"/>
                                </a:lnTo>
                                <a:lnTo>
                                  <a:pt x="26276" y="147027"/>
                                </a:lnTo>
                                <a:lnTo>
                                  <a:pt x="48993" y="156209"/>
                                </a:lnTo>
                                <a:close/>
                              </a:path>
                              <a:path w="291465" h="205740">
                                <a:moveTo>
                                  <a:pt x="89738" y="156209"/>
                                </a:moveTo>
                                <a:lnTo>
                                  <a:pt x="48993" y="156209"/>
                                </a:lnTo>
                                <a:lnTo>
                                  <a:pt x="26276" y="147027"/>
                                </a:lnTo>
                                <a:lnTo>
                                  <a:pt x="80213" y="147027"/>
                                </a:lnTo>
                                <a:lnTo>
                                  <a:pt x="80213" y="151447"/>
                                </a:lnTo>
                                <a:lnTo>
                                  <a:pt x="89738" y="151447"/>
                                </a:lnTo>
                                <a:lnTo>
                                  <a:pt x="89738" y="156209"/>
                                </a:lnTo>
                                <a:close/>
                              </a:path>
                              <a:path w="291465" h="205740">
                                <a:moveTo>
                                  <a:pt x="169095" y="195922"/>
                                </a:moveTo>
                                <a:lnTo>
                                  <a:pt x="147243" y="195922"/>
                                </a:lnTo>
                                <a:lnTo>
                                  <a:pt x="145459" y="195201"/>
                                </a:lnTo>
                                <a:lnTo>
                                  <a:pt x="264642" y="147027"/>
                                </a:lnTo>
                                <a:lnTo>
                                  <a:pt x="266433" y="156209"/>
                                </a:lnTo>
                                <a:lnTo>
                                  <a:pt x="267352" y="156209"/>
                                </a:lnTo>
                                <a:lnTo>
                                  <a:pt x="169095" y="195922"/>
                                </a:lnTo>
                                <a:close/>
                              </a:path>
                              <a:path w="291465" h="205740">
                                <a:moveTo>
                                  <a:pt x="267352" y="156209"/>
                                </a:moveTo>
                                <a:lnTo>
                                  <a:pt x="266433" y="156209"/>
                                </a:lnTo>
                                <a:lnTo>
                                  <a:pt x="264642" y="147027"/>
                                </a:lnTo>
                                <a:lnTo>
                                  <a:pt x="290070" y="147027"/>
                                </a:lnTo>
                                <a:lnTo>
                                  <a:pt x="267352" y="156209"/>
                                </a:lnTo>
                                <a:close/>
                              </a:path>
                              <a:path w="291465" h="205740">
                                <a:moveTo>
                                  <a:pt x="147243" y="195922"/>
                                </a:moveTo>
                                <a:lnTo>
                                  <a:pt x="143675" y="195922"/>
                                </a:lnTo>
                                <a:lnTo>
                                  <a:pt x="145459" y="195201"/>
                                </a:lnTo>
                                <a:lnTo>
                                  <a:pt x="147243" y="195922"/>
                                </a:lnTo>
                                <a:close/>
                              </a:path>
                            </a:pathLst>
                          </a:custGeom>
                          <a:solidFill>
                            <a:srgbClr val="000000"/>
                          </a:solidFill>
                        </wps:spPr>
                        <wps:bodyPr wrap="square" lIns="0" tIns="0" rIns="0" bIns="0" rtlCol="0">
                          <a:noAutofit/>
                        </wps:bodyPr>
                      </wps:wsp>
                      <wps:wsp>
                        <wps:cNvPr id="6" name="Graphic 6"/>
                        <wps:cNvSpPr/>
                        <wps:spPr>
                          <a:xfrm>
                            <a:off x="49847" y="2827591"/>
                            <a:ext cx="2510155" cy="302260"/>
                          </a:xfrm>
                          <a:custGeom>
                            <a:avLst/>
                            <a:gdLst/>
                            <a:ahLst/>
                            <a:cxnLst/>
                            <a:rect l="l" t="t" r="r" b="b"/>
                            <a:pathLst>
                              <a:path w="2510155" h="302260">
                                <a:moveTo>
                                  <a:pt x="2510028" y="301751"/>
                                </a:moveTo>
                                <a:lnTo>
                                  <a:pt x="0" y="301751"/>
                                </a:lnTo>
                                <a:lnTo>
                                  <a:pt x="0" y="0"/>
                                </a:lnTo>
                                <a:lnTo>
                                  <a:pt x="2510028" y="0"/>
                                </a:lnTo>
                                <a:lnTo>
                                  <a:pt x="2510028" y="301751"/>
                                </a:lnTo>
                                <a:close/>
                              </a:path>
                            </a:pathLst>
                          </a:custGeom>
                          <a:solidFill>
                            <a:srgbClr val="FFFF00"/>
                          </a:solidFill>
                        </wps:spPr>
                        <wps:bodyPr wrap="square" lIns="0" tIns="0" rIns="0" bIns="0" rtlCol="0">
                          <a:noAutofit/>
                        </wps:bodyPr>
                      </wps:wsp>
                      <wps:wsp>
                        <wps:cNvPr id="7" name="Graphic 7"/>
                        <wps:cNvSpPr/>
                        <wps:spPr>
                          <a:xfrm>
                            <a:off x="45084" y="2822257"/>
                            <a:ext cx="2519680" cy="311785"/>
                          </a:xfrm>
                          <a:custGeom>
                            <a:avLst/>
                            <a:gdLst/>
                            <a:ahLst/>
                            <a:cxnLst/>
                            <a:rect l="l" t="t" r="r" b="b"/>
                            <a:pathLst>
                              <a:path w="2519680" h="311785">
                                <a:moveTo>
                                  <a:pt x="2519679" y="311784"/>
                                </a:moveTo>
                                <a:lnTo>
                                  <a:pt x="0" y="311784"/>
                                </a:lnTo>
                                <a:lnTo>
                                  <a:pt x="0" y="0"/>
                                </a:lnTo>
                                <a:lnTo>
                                  <a:pt x="2519679" y="0"/>
                                </a:lnTo>
                                <a:lnTo>
                                  <a:pt x="2519679" y="4762"/>
                                </a:lnTo>
                                <a:lnTo>
                                  <a:pt x="9525" y="4762"/>
                                </a:lnTo>
                                <a:lnTo>
                                  <a:pt x="4762" y="9525"/>
                                </a:lnTo>
                                <a:lnTo>
                                  <a:pt x="9525" y="9525"/>
                                </a:lnTo>
                                <a:lnTo>
                                  <a:pt x="9525" y="302259"/>
                                </a:lnTo>
                                <a:lnTo>
                                  <a:pt x="4762" y="302259"/>
                                </a:lnTo>
                                <a:lnTo>
                                  <a:pt x="9525" y="307022"/>
                                </a:lnTo>
                                <a:lnTo>
                                  <a:pt x="2519679" y="307022"/>
                                </a:lnTo>
                                <a:lnTo>
                                  <a:pt x="2519679" y="311784"/>
                                </a:lnTo>
                                <a:close/>
                              </a:path>
                              <a:path w="2519680" h="311785">
                                <a:moveTo>
                                  <a:pt x="9525" y="9525"/>
                                </a:moveTo>
                                <a:lnTo>
                                  <a:pt x="4762" y="9525"/>
                                </a:lnTo>
                                <a:lnTo>
                                  <a:pt x="9525" y="4762"/>
                                </a:lnTo>
                                <a:lnTo>
                                  <a:pt x="9525" y="9525"/>
                                </a:lnTo>
                                <a:close/>
                              </a:path>
                              <a:path w="2519680" h="311785">
                                <a:moveTo>
                                  <a:pt x="2510154" y="9525"/>
                                </a:moveTo>
                                <a:lnTo>
                                  <a:pt x="9525" y="9525"/>
                                </a:lnTo>
                                <a:lnTo>
                                  <a:pt x="9525" y="4762"/>
                                </a:lnTo>
                                <a:lnTo>
                                  <a:pt x="2510154" y="4762"/>
                                </a:lnTo>
                                <a:lnTo>
                                  <a:pt x="2510154" y="9525"/>
                                </a:lnTo>
                                <a:close/>
                              </a:path>
                              <a:path w="2519680" h="311785">
                                <a:moveTo>
                                  <a:pt x="2510154" y="307022"/>
                                </a:moveTo>
                                <a:lnTo>
                                  <a:pt x="2510154" y="4762"/>
                                </a:lnTo>
                                <a:lnTo>
                                  <a:pt x="2514917" y="9525"/>
                                </a:lnTo>
                                <a:lnTo>
                                  <a:pt x="2519679" y="9525"/>
                                </a:lnTo>
                                <a:lnTo>
                                  <a:pt x="2519679" y="302259"/>
                                </a:lnTo>
                                <a:lnTo>
                                  <a:pt x="2514917" y="302259"/>
                                </a:lnTo>
                                <a:lnTo>
                                  <a:pt x="2510154" y="307022"/>
                                </a:lnTo>
                                <a:close/>
                              </a:path>
                              <a:path w="2519680" h="311785">
                                <a:moveTo>
                                  <a:pt x="2519679" y="9525"/>
                                </a:moveTo>
                                <a:lnTo>
                                  <a:pt x="2514917" y="9525"/>
                                </a:lnTo>
                                <a:lnTo>
                                  <a:pt x="2510154" y="4762"/>
                                </a:lnTo>
                                <a:lnTo>
                                  <a:pt x="2519679" y="4762"/>
                                </a:lnTo>
                                <a:lnTo>
                                  <a:pt x="2519679" y="9525"/>
                                </a:lnTo>
                                <a:close/>
                              </a:path>
                              <a:path w="2519680" h="311785">
                                <a:moveTo>
                                  <a:pt x="9525" y="307022"/>
                                </a:moveTo>
                                <a:lnTo>
                                  <a:pt x="4762" y="302259"/>
                                </a:lnTo>
                                <a:lnTo>
                                  <a:pt x="9525" y="302259"/>
                                </a:lnTo>
                                <a:lnTo>
                                  <a:pt x="9525" y="307022"/>
                                </a:lnTo>
                                <a:close/>
                              </a:path>
                              <a:path w="2519680" h="311785">
                                <a:moveTo>
                                  <a:pt x="2510154" y="307022"/>
                                </a:moveTo>
                                <a:lnTo>
                                  <a:pt x="9525" y="307022"/>
                                </a:lnTo>
                                <a:lnTo>
                                  <a:pt x="9525" y="302259"/>
                                </a:lnTo>
                                <a:lnTo>
                                  <a:pt x="2510154" y="302259"/>
                                </a:lnTo>
                                <a:lnTo>
                                  <a:pt x="2510154" y="307022"/>
                                </a:lnTo>
                                <a:close/>
                              </a:path>
                              <a:path w="2519680" h="311785">
                                <a:moveTo>
                                  <a:pt x="2519679" y="307022"/>
                                </a:moveTo>
                                <a:lnTo>
                                  <a:pt x="2510154" y="307022"/>
                                </a:lnTo>
                                <a:lnTo>
                                  <a:pt x="2514917" y="302259"/>
                                </a:lnTo>
                                <a:lnTo>
                                  <a:pt x="2519679" y="302259"/>
                                </a:lnTo>
                                <a:lnTo>
                                  <a:pt x="2519679" y="307022"/>
                                </a:lnTo>
                                <a:close/>
                              </a:path>
                            </a:pathLst>
                          </a:custGeom>
                          <a:solidFill>
                            <a:srgbClr val="000000"/>
                          </a:solidFill>
                        </wps:spPr>
                        <wps:bodyPr wrap="square" lIns="0" tIns="0" rIns="0" bIns="0" rtlCol="0">
                          <a:noAutofit/>
                        </wps:bodyPr>
                      </wps:wsp>
                      <wps:wsp>
                        <wps:cNvPr id="8" name="Graphic 8"/>
                        <wps:cNvSpPr/>
                        <wps:spPr>
                          <a:xfrm>
                            <a:off x="2890583" y="2826067"/>
                            <a:ext cx="2630805" cy="303530"/>
                          </a:xfrm>
                          <a:custGeom>
                            <a:avLst/>
                            <a:gdLst/>
                            <a:ahLst/>
                            <a:cxnLst/>
                            <a:rect l="l" t="t" r="r" b="b"/>
                            <a:pathLst>
                              <a:path w="2630805" h="303530">
                                <a:moveTo>
                                  <a:pt x="2630424" y="303275"/>
                                </a:moveTo>
                                <a:lnTo>
                                  <a:pt x="0" y="303275"/>
                                </a:lnTo>
                                <a:lnTo>
                                  <a:pt x="0" y="0"/>
                                </a:lnTo>
                                <a:lnTo>
                                  <a:pt x="2630424" y="0"/>
                                </a:lnTo>
                                <a:lnTo>
                                  <a:pt x="2630424" y="303275"/>
                                </a:lnTo>
                                <a:close/>
                              </a:path>
                            </a:pathLst>
                          </a:custGeom>
                          <a:solidFill>
                            <a:srgbClr val="00EB63"/>
                          </a:solidFill>
                        </wps:spPr>
                        <wps:bodyPr wrap="square" lIns="0" tIns="0" rIns="0" bIns="0" rtlCol="0">
                          <a:noAutofit/>
                        </wps:bodyPr>
                      </wps:wsp>
                      <wps:wsp>
                        <wps:cNvPr id="9" name="Graphic 9"/>
                        <wps:cNvSpPr/>
                        <wps:spPr>
                          <a:xfrm>
                            <a:off x="2885300" y="2821609"/>
                            <a:ext cx="2640330" cy="311785"/>
                          </a:xfrm>
                          <a:custGeom>
                            <a:avLst/>
                            <a:gdLst/>
                            <a:ahLst/>
                            <a:cxnLst/>
                            <a:rect l="l" t="t" r="r" b="b"/>
                            <a:pathLst>
                              <a:path w="2640330" h="311785">
                                <a:moveTo>
                                  <a:pt x="2640330" y="311785"/>
                                </a:moveTo>
                                <a:lnTo>
                                  <a:pt x="0" y="311785"/>
                                </a:lnTo>
                                <a:lnTo>
                                  <a:pt x="0" y="0"/>
                                </a:lnTo>
                                <a:lnTo>
                                  <a:pt x="2640330" y="0"/>
                                </a:lnTo>
                                <a:lnTo>
                                  <a:pt x="2640330" y="4762"/>
                                </a:lnTo>
                                <a:lnTo>
                                  <a:pt x="9525" y="4762"/>
                                </a:lnTo>
                                <a:lnTo>
                                  <a:pt x="4762" y="9525"/>
                                </a:lnTo>
                                <a:lnTo>
                                  <a:pt x="9525" y="9525"/>
                                </a:lnTo>
                                <a:lnTo>
                                  <a:pt x="9525" y="302260"/>
                                </a:lnTo>
                                <a:lnTo>
                                  <a:pt x="4762" y="302260"/>
                                </a:lnTo>
                                <a:lnTo>
                                  <a:pt x="9525" y="307022"/>
                                </a:lnTo>
                                <a:lnTo>
                                  <a:pt x="2640330" y="307022"/>
                                </a:lnTo>
                                <a:lnTo>
                                  <a:pt x="2640330" y="311785"/>
                                </a:lnTo>
                                <a:close/>
                              </a:path>
                              <a:path w="2640330" h="311785">
                                <a:moveTo>
                                  <a:pt x="9525" y="9525"/>
                                </a:moveTo>
                                <a:lnTo>
                                  <a:pt x="4762" y="9525"/>
                                </a:lnTo>
                                <a:lnTo>
                                  <a:pt x="9525" y="4762"/>
                                </a:lnTo>
                                <a:lnTo>
                                  <a:pt x="9525" y="9525"/>
                                </a:lnTo>
                                <a:close/>
                              </a:path>
                              <a:path w="2640330" h="311785">
                                <a:moveTo>
                                  <a:pt x="2630805" y="9525"/>
                                </a:moveTo>
                                <a:lnTo>
                                  <a:pt x="9525" y="9525"/>
                                </a:lnTo>
                                <a:lnTo>
                                  <a:pt x="9525" y="4762"/>
                                </a:lnTo>
                                <a:lnTo>
                                  <a:pt x="2630805" y="4762"/>
                                </a:lnTo>
                                <a:lnTo>
                                  <a:pt x="2630805" y="9525"/>
                                </a:lnTo>
                                <a:close/>
                              </a:path>
                              <a:path w="2640330" h="311785">
                                <a:moveTo>
                                  <a:pt x="2630805" y="307022"/>
                                </a:moveTo>
                                <a:lnTo>
                                  <a:pt x="2630805" y="4762"/>
                                </a:lnTo>
                                <a:lnTo>
                                  <a:pt x="2635567" y="9525"/>
                                </a:lnTo>
                                <a:lnTo>
                                  <a:pt x="2640330" y="9525"/>
                                </a:lnTo>
                                <a:lnTo>
                                  <a:pt x="2640330" y="302260"/>
                                </a:lnTo>
                                <a:lnTo>
                                  <a:pt x="2635567" y="302260"/>
                                </a:lnTo>
                                <a:lnTo>
                                  <a:pt x="2630805" y="307022"/>
                                </a:lnTo>
                                <a:close/>
                              </a:path>
                              <a:path w="2640330" h="311785">
                                <a:moveTo>
                                  <a:pt x="2640330" y="9525"/>
                                </a:moveTo>
                                <a:lnTo>
                                  <a:pt x="2635567" y="9525"/>
                                </a:lnTo>
                                <a:lnTo>
                                  <a:pt x="2630805" y="4762"/>
                                </a:lnTo>
                                <a:lnTo>
                                  <a:pt x="2640330" y="4762"/>
                                </a:lnTo>
                                <a:lnTo>
                                  <a:pt x="2640330" y="9525"/>
                                </a:lnTo>
                                <a:close/>
                              </a:path>
                              <a:path w="2640330" h="311785">
                                <a:moveTo>
                                  <a:pt x="9525" y="307022"/>
                                </a:moveTo>
                                <a:lnTo>
                                  <a:pt x="4762" y="302260"/>
                                </a:lnTo>
                                <a:lnTo>
                                  <a:pt x="9525" y="302260"/>
                                </a:lnTo>
                                <a:lnTo>
                                  <a:pt x="9525" y="307022"/>
                                </a:lnTo>
                                <a:close/>
                              </a:path>
                              <a:path w="2640330" h="311785">
                                <a:moveTo>
                                  <a:pt x="2630805" y="307022"/>
                                </a:moveTo>
                                <a:lnTo>
                                  <a:pt x="9525" y="307022"/>
                                </a:lnTo>
                                <a:lnTo>
                                  <a:pt x="9525" y="302260"/>
                                </a:lnTo>
                                <a:lnTo>
                                  <a:pt x="2630805" y="302260"/>
                                </a:lnTo>
                                <a:lnTo>
                                  <a:pt x="2630805" y="307022"/>
                                </a:lnTo>
                                <a:close/>
                              </a:path>
                              <a:path w="2640330" h="311785">
                                <a:moveTo>
                                  <a:pt x="2640330" y="307022"/>
                                </a:moveTo>
                                <a:lnTo>
                                  <a:pt x="2630805" y="307022"/>
                                </a:lnTo>
                                <a:lnTo>
                                  <a:pt x="2635567" y="302260"/>
                                </a:lnTo>
                                <a:lnTo>
                                  <a:pt x="2640330" y="302260"/>
                                </a:lnTo>
                                <a:lnTo>
                                  <a:pt x="2640330" y="307022"/>
                                </a:lnTo>
                                <a:close/>
                              </a:path>
                            </a:pathLst>
                          </a:custGeom>
                          <a:solidFill>
                            <a:srgbClr val="000000"/>
                          </a:solidFill>
                        </wps:spPr>
                        <wps:bodyPr wrap="square" lIns="0" tIns="0" rIns="0" bIns="0" rtlCol="0">
                          <a:noAutofit/>
                        </wps:bodyPr>
                      </wps:wsp>
                      <wps:wsp>
                        <wps:cNvPr id="10" name="Graphic 10"/>
                        <wps:cNvSpPr/>
                        <wps:spPr>
                          <a:xfrm>
                            <a:off x="2569019" y="2873311"/>
                            <a:ext cx="337185" cy="205740"/>
                          </a:xfrm>
                          <a:custGeom>
                            <a:avLst/>
                            <a:gdLst/>
                            <a:ahLst/>
                            <a:cxnLst/>
                            <a:rect l="l" t="t" r="r" b="b"/>
                            <a:pathLst>
                              <a:path w="337185" h="205740">
                                <a:moveTo>
                                  <a:pt x="252983" y="205740"/>
                                </a:moveTo>
                                <a:lnTo>
                                  <a:pt x="252983" y="153924"/>
                                </a:lnTo>
                                <a:lnTo>
                                  <a:pt x="0" y="153924"/>
                                </a:lnTo>
                                <a:lnTo>
                                  <a:pt x="0" y="51816"/>
                                </a:lnTo>
                                <a:lnTo>
                                  <a:pt x="252983" y="51816"/>
                                </a:lnTo>
                                <a:lnTo>
                                  <a:pt x="252983" y="0"/>
                                </a:lnTo>
                                <a:lnTo>
                                  <a:pt x="336803" y="102107"/>
                                </a:lnTo>
                                <a:lnTo>
                                  <a:pt x="252983" y="205740"/>
                                </a:lnTo>
                                <a:close/>
                              </a:path>
                            </a:pathLst>
                          </a:custGeom>
                          <a:solidFill>
                            <a:srgbClr val="FF0606"/>
                          </a:solidFill>
                        </wps:spPr>
                        <wps:bodyPr wrap="square" lIns="0" tIns="0" rIns="0" bIns="0" rtlCol="0">
                          <a:noAutofit/>
                        </wps:bodyPr>
                      </wps:wsp>
                      <wps:wsp>
                        <wps:cNvPr id="11" name="Graphic 11"/>
                        <wps:cNvSpPr/>
                        <wps:spPr>
                          <a:xfrm>
                            <a:off x="2564257" y="2860027"/>
                            <a:ext cx="348615" cy="231775"/>
                          </a:xfrm>
                          <a:custGeom>
                            <a:avLst/>
                            <a:gdLst/>
                            <a:ahLst/>
                            <a:cxnLst/>
                            <a:rect l="l" t="t" r="r" b="b"/>
                            <a:pathLst>
                              <a:path w="348615" h="231775">
                                <a:moveTo>
                                  <a:pt x="252882" y="64566"/>
                                </a:moveTo>
                                <a:lnTo>
                                  <a:pt x="252882" y="0"/>
                                </a:lnTo>
                                <a:lnTo>
                                  <a:pt x="263812" y="13296"/>
                                </a:lnTo>
                                <a:lnTo>
                                  <a:pt x="262407" y="13296"/>
                                </a:lnTo>
                                <a:lnTo>
                                  <a:pt x="253961" y="16319"/>
                                </a:lnTo>
                                <a:lnTo>
                                  <a:pt x="262407" y="26593"/>
                                </a:lnTo>
                                <a:lnTo>
                                  <a:pt x="262407" y="59804"/>
                                </a:lnTo>
                                <a:lnTo>
                                  <a:pt x="257644" y="59804"/>
                                </a:lnTo>
                                <a:lnTo>
                                  <a:pt x="252882" y="64566"/>
                                </a:lnTo>
                                <a:close/>
                              </a:path>
                              <a:path w="348615" h="231775">
                                <a:moveTo>
                                  <a:pt x="262407" y="26593"/>
                                </a:moveTo>
                                <a:lnTo>
                                  <a:pt x="253961" y="16319"/>
                                </a:lnTo>
                                <a:lnTo>
                                  <a:pt x="262407" y="13296"/>
                                </a:lnTo>
                                <a:lnTo>
                                  <a:pt x="262407" y="26593"/>
                                </a:lnTo>
                                <a:close/>
                              </a:path>
                              <a:path w="348615" h="231775">
                                <a:moveTo>
                                  <a:pt x="335779" y="115849"/>
                                </a:moveTo>
                                <a:lnTo>
                                  <a:pt x="262407" y="26593"/>
                                </a:lnTo>
                                <a:lnTo>
                                  <a:pt x="262407" y="13296"/>
                                </a:lnTo>
                                <a:lnTo>
                                  <a:pt x="263812" y="13296"/>
                                </a:lnTo>
                                <a:lnTo>
                                  <a:pt x="345622" y="112826"/>
                                </a:lnTo>
                                <a:lnTo>
                                  <a:pt x="338264" y="112826"/>
                                </a:lnTo>
                                <a:lnTo>
                                  <a:pt x="335779" y="115849"/>
                                </a:lnTo>
                                <a:close/>
                              </a:path>
                              <a:path w="348615" h="231775">
                                <a:moveTo>
                                  <a:pt x="252882" y="171881"/>
                                </a:moveTo>
                                <a:lnTo>
                                  <a:pt x="0" y="171881"/>
                                </a:lnTo>
                                <a:lnTo>
                                  <a:pt x="0" y="59804"/>
                                </a:lnTo>
                                <a:lnTo>
                                  <a:pt x="252882" y="59804"/>
                                </a:lnTo>
                                <a:lnTo>
                                  <a:pt x="252882" y="64566"/>
                                </a:lnTo>
                                <a:lnTo>
                                  <a:pt x="9525" y="64566"/>
                                </a:lnTo>
                                <a:lnTo>
                                  <a:pt x="4762" y="69329"/>
                                </a:lnTo>
                                <a:lnTo>
                                  <a:pt x="9525" y="69329"/>
                                </a:lnTo>
                                <a:lnTo>
                                  <a:pt x="9525" y="162356"/>
                                </a:lnTo>
                                <a:lnTo>
                                  <a:pt x="4762" y="162356"/>
                                </a:lnTo>
                                <a:lnTo>
                                  <a:pt x="9525" y="167119"/>
                                </a:lnTo>
                                <a:lnTo>
                                  <a:pt x="252882" y="167119"/>
                                </a:lnTo>
                                <a:lnTo>
                                  <a:pt x="252882" y="171881"/>
                                </a:lnTo>
                                <a:close/>
                              </a:path>
                              <a:path w="348615" h="231775">
                                <a:moveTo>
                                  <a:pt x="262407" y="69329"/>
                                </a:moveTo>
                                <a:lnTo>
                                  <a:pt x="9525" y="69329"/>
                                </a:lnTo>
                                <a:lnTo>
                                  <a:pt x="9525" y="64566"/>
                                </a:lnTo>
                                <a:lnTo>
                                  <a:pt x="252882" y="64566"/>
                                </a:lnTo>
                                <a:lnTo>
                                  <a:pt x="257644" y="59804"/>
                                </a:lnTo>
                                <a:lnTo>
                                  <a:pt x="262407" y="59804"/>
                                </a:lnTo>
                                <a:lnTo>
                                  <a:pt x="262407" y="69329"/>
                                </a:lnTo>
                                <a:close/>
                              </a:path>
                              <a:path w="348615" h="231775">
                                <a:moveTo>
                                  <a:pt x="9525" y="69329"/>
                                </a:moveTo>
                                <a:lnTo>
                                  <a:pt x="4762" y="69329"/>
                                </a:lnTo>
                                <a:lnTo>
                                  <a:pt x="9525" y="64566"/>
                                </a:lnTo>
                                <a:lnTo>
                                  <a:pt x="9525" y="69329"/>
                                </a:lnTo>
                                <a:close/>
                              </a:path>
                              <a:path w="348615" h="231775">
                                <a:moveTo>
                                  <a:pt x="338264" y="118871"/>
                                </a:moveTo>
                                <a:lnTo>
                                  <a:pt x="335779" y="115849"/>
                                </a:lnTo>
                                <a:lnTo>
                                  <a:pt x="338264" y="112826"/>
                                </a:lnTo>
                                <a:lnTo>
                                  <a:pt x="338264" y="118871"/>
                                </a:lnTo>
                                <a:close/>
                              </a:path>
                              <a:path w="348615" h="231775">
                                <a:moveTo>
                                  <a:pt x="345622" y="118871"/>
                                </a:moveTo>
                                <a:lnTo>
                                  <a:pt x="338264" y="118871"/>
                                </a:lnTo>
                                <a:lnTo>
                                  <a:pt x="338264" y="112826"/>
                                </a:lnTo>
                                <a:lnTo>
                                  <a:pt x="345622" y="112826"/>
                                </a:lnTo>
                                <a:lnTo>
                                  <a:pt x="348106" y="115849"/>
                                </a:lnTo>
                                <a:lnTo>
                                  <a:pt x="345622" y="118871"/>
                                </a:lnTo>
                                <a:close/>
                              </a:path>
                              <a:path w="348615" h="231775">
                                <a:moveTo>
                                  <a:pt x="263812" y="218401"/>
                                </a:moveTo>
                                <a:lnTo>
                                  <a:pt x="262407" y="218401"/>
                                </a:lnTo>
                                <a:lnTo>
                                  <a:pt x="262407" y="205105"/>
                                </a:lnTo>
                                <a:lnTo>
                                  <a:pt x="335779" y="115849"/>
                                </a:lnTo>
                                <a:lnTo>
                                  <a:pt x="338264" y="118871"/>
                                </a:lnTo>
                                <a:lnTo>
                                  <a:pt x="345622" y="118871"/>
                                </a:lnTo>
                                <a:lnTo>
                                  <a:pt x="263812" y="218401"/>
                                </a:lnTo>
                                <a:close/>
                              </a:path>
                              <a:path w="348615" h="231775">
                                <a:moveTo>
                                  <a:pt x="9525" y="167119"/>
                                </a:moveTo>
                                <a:lnTo>
                                  <a:pt x="4762" y="162356"/>
                                </a:lnTo>
                                <a:lnTo>
                                  <a:pt x="9525" y="162356"/>
                                </a:lnTo>
                                <a:lnTo>
                                  <a:pt x="9525" y="167119"/>
                                </a:lnTo>
                                <a:close/>
                              </a:path>
                              <a:path w="348615" h="231775">
                                <a:moveTo>
                                  <a:pt x="262407" y="171881"/>
                                </a:moveTo>
                                <a:lnTo>
                                  <a:pt x="257644" y="171881"/>
                                </a:lnTo>
                                <a:lnTo>
                                  <a:pt x="252882" y="167119"/>
                                </a:lnTo>
                                <a:lnTo>
                                  <a:pt x="9525" y="167119"/>
                                </a:lnTo>
                                <a:lnTo>
                                  <a:pt x="9525" y="162356"/>
                                </a:lnTo>
                                <a:lnTo>
                                  <a:pt x="262407" y="162356"/>
                                </a:lnTo>
                                <a:lnTo>
                                  <a:pt x="262407" y="171881"/>
                                </a:lnTo>
                                <a:close/>
                              </a:path>
                              <a:path w="348615" h="231775">
                                <a:moveTo>
                                  <a:pt x="252882" y="231698"/>
                                </a:moveTo>
                                <a:lnTo>
                                  <a:pt x="252882" y="167119"/>
                                </a:lnTo>
                                <a:lnTo>
                                  <a:pt x="257644" y="171881"/>
                                </a:lnTo>
                                <a:lnTo>
                                  <a:pt x="262407" y="171881"/>
                                </a:lnTo>
                                <a:lnTo>
                                  <a:pt x="262407" y="205105"/>
                                </a:lnTo>
                                <a:lnTo>
                                  <a:pt x="253961" y="215379"/>
                                </a:lnTo>
                                <a:lnTo>
                                  <a:pt x="262407" y="218401"/>
                                </a:lnTo>
                                <a:lnTo>
                                  <a:pt x="263812" y="218401"/>
                                </a:lnTo>
                                <a:lnTo>
                                  <a:pt x="252882" y="231698"/>
                                </a:lnTo>
                                <a:close/>
                              </a:path>
                              <a:path w="348615" h="231775">
                                <a:moveTo>
                                  <a:pt x="262407" y="218401"/>
                                </a:moveTo>
                                <a:lnTo>
                                  <a:pt x="253961" y="215379"/>
                                </a:lnTo>
                                <a:lnTo>
                                  <a:pt x="262407" y="205105"/>
                                </a:lnTo>
                                <a:lnTo>
                                  <a:pt x="262407" y="218401"/>
                                </a:lnTo>
                                <a:close/>
                              </a:path>
                            </a:pathLst>
                          </a:custGeom>
                          <a:solidFill>
                            <a:srgbClr val="000000"/>
                          </a:solidFill>
                        </wps:spPr>
                        <wps:bodyPr wrap="square" lIns="0" tIns="0" rIns="0" bIns="0" rtlCol="0">
                          <a:noAutofit/>
                        </wps:bodyPr>
                      </wps:wsp>
                      <pic:pic xmlns:pic="http://schemas.openxmlformats.org/drawingml/2006/picture">
                        <pic:nvPicPr>
                          <pic:cNvPr id="12" name="Image 12"/>
                          <pic:cNvPicPr/>
                        </pic:nvPicPr>
                        <pic:blipFill>
                          <a:blip r:embed="rId10" cstate="print"/>
                          <a:stretch>
                            <a:fillRect/>
                          </a:stretch>
                        </pic:blipFill>
                        <pic:spPr>
                          <a:xfrm>
                            <a:off x="72707" y="518731"/>
                            <a:ext cx="5475732" cy="2298192"/>
                          </a:xfrm>
                          <a:prstGeom prst="rect">
                            <a:avLst/>
                          </a:prstGeom>
                        </pic:spPr>
                      </pic:pic>
                      <wps:wsp>
                        <wps:cNvPr id="13" name="Graphic 13"/>
                        <wps:cNvSpPr/>
                        <wps:spPr>
                          <a:xfrm>
                            <a:off x="2870771" y="5143"/>
                            <a:ext cx="2632075" cy="302260"/>
                          </a:xfrm>
                          <a:custGeom>
                            <a:avLst/>
                            <a:gdLst/>
                            <a:ahLst/>
                            <a:cxnLst/>
                            <a:rect l="l" t="t" r="r" b="b"/>
                            <a:pathLst>
                              <a:path w="2632075" h="302260">
                                <a:moveTo>
                                  <a:pt x="2631947" y="301751"/>
                                </a:moveTo>
                                <a:lnTo>
                                  <a:pt x="0" y="301751"/>
                                </a:lnTo>
                                <a:lnTo>
                                  <a:pt x="0" y="0"/>
                                </a:lnTo>
                                <a:lnTo>
                                  <a:pt x="2631947" y="0"/>
                                </a:lnTo>
                                <a:lnTo>
                                  <a:pt x="2631947" y="301751"/>
                                </a:lnTo>
                                <a:close/>
                              </a:path>
                            </a:pathLst>
                          </a:custGeom>
                          <a:solidFill>
                            <a:srgbClr val="00EB63"/>
                          </a:solidFill>
                        </wps:spPr>
                        <wps:bodyPr wrap="square" lIns="0" tIns="0" rIns="0" bIns="0" rtlCol="0">
                          <a:noAutofit/>
                        </wps:bodyPr>
                      </wps:wsp>
                      <wps:wsp>
                        <wps:cNvPr id="14" name="Graphic 14"/>
                        <wps:cNvSpPr/>
                        <wps:spPr>
                          <a:xfrm>
                            <a:off x="2866618" y="0"/>
                            <a:ext cx="2640330" cy="311785"/>
                          </a:xfrm>
                          <a:custGeom>
                            <a:avLst/>
                            <a:gdLst/>
                            <a:ahLst/>
                            <a:cxnLst/>
                            <a:rect l="l" t="t" r="r" b="b"/>
                            <a:pathLst>
                              <a:path w="2640330" h="311785">
                                <a:moveTo>
                                  <a:pt x="2640330" y="311785"/>
                                </a:moveTo>
                                <a:lnTo>
                                  <a:pt x="0" y="311785"/>
                                </a:lnTo>
                                <a:lnTo>
                                  <a:pt x="0" y="0"/>
                                </a:lnTo>
                                <a:lnTo>
                                  <a:pt x="2640330" y="0"/>
                                </a:lnTo>
                                <a:lnTo>
                                  <a:pt x="2640330" y="4762"/>
                                </a:lnTo>
                                <a:lnTo>
                                  <a:pt x="9525" y="4762"/>
                                </a:lnTo>
                                <a:lnTo>
                                  <a:pt x="4762" y="9525"/>
                                </a:lnTo>
                                <a:lnTo>
                                  <a:pt x="9525" y="9525"/>
                                </a:lnTo>
                                <a:lnTo>
                                  <a:pt x="9525" y="302260"/>
                                </a:lnTo>
                                <a:lnTo>
                                  <a:pt x="4762" y="302260"/>
                                </a:lnTo>
                                <a:lnTo>
                                  <a:pt x="9525" y="307022"/>
                                </a:lnTo>
                                <a:lnTo>
                                  <a:pt x="2640330" y="307022"/>
                                </a:lnTo>
                                <a:lnTo>
                                  <a:pt x="2640330" y="311785"/>
                                </a:lnTo>
                                <a:close/>
                              </a:path>
                              <a:path w="2640330" h="311785">
                                <a:moveTo>
                                  <a:pt x="9525" y="9525"/>
                                </a:moveTo>
                                <a:lnTo>
                                  <a:pt x="4762" y="9525"/>
                                </a:lnTo>
                                <a:lnTo>
                                  <a:pt x="9525" y="4762"/>
                                </a:lnTo>
                                <a:lnTo>
                                  <a:pt x="9525" y="9525"/>
                                </a:lnTo>
                                <a:close/>
                              </a:path>
                              <a:path w="2640330" h="311785">
                                <a:moveTo>
                                  <a:pt x="2630805" y="9525"/>
                                </a:moveTo>
                                <a:lnTo>
                                  <a:pt x="9525" y="9525"/>
                                </a:lnTo>
                                <a:lnTo>
                                  <a:pt x="9525" y="4762"/>
                                </a:lnTo>
                                <a:lnTo>
                                  <a:pt x="2630805" y="4762"/>
                                </a:lnTo>
                                <a:lnTo>
                                  <a:pt x="2630805" y="9525"/>
                                </a:lnTo>
                                <a:close/>
                              </a:path>
                              <a:path w="2640330" h="311785">
                                <a:moveTo>
                                  <a:pt x="2630805" y="307022"/>
                                </a:moveTo>
                                <a:lnTo>
                                  <a:pt x="2630805" y="4762"/>
                                </a:lnTo>
                                <a:lnTo>
                                  <a:pt x="2635567" y="9525"/>
                                </a:lnTo>
                                <a:lnTo>
                                  <a:pt x="2640330" y="9525"/>
                                </a:lnTo>
                                <a:lnTo>
                                  <a:pt x="2640330" y="302260"/>
                                </a:lnTo>
                                <a:lnTo>
                                  <a:pt x="2635567" y="302260"/>
                                </a:lnTo>
                                <a:lnTo>
                                  <a:pt x="2630805" y="307022"/>
                                </a:lnTo>
                                <a:close/>
                              </a:path>
                              <a:path w="2640330" h="311785">
                                <a:moveTo>
                                  <a:pt x="2640330" y="9525"/>
                                </a:moveTo>
                                <a:lnTo>
                                  <a:pt x="2635567" y="9525"/>
                                </a:lnTo>
                                <a:lnTo>
                                  <a:pt x="2630805" y="4762"/>
                                </a:lnTo>
                                <a:lnTo>
                                  <a:pt x="2640330" y="4762"/>
                                </a:lnTo>
                                <a:lnTo>
                                  <a:pt x="2640330" y="9525"/>
                                </a:lnTo>
                                <a:close/>
                              </a:path>
                              <a:path w="2640330" h="311785">
                                <a:moveTo>
                                  <a:pt x="9525" y="307022"/>
                                </a:moveTo>
                                <a:lnTo>
                                  <a:pt x="4762" y="302260"/>
                                </a:lnTo>
                                <a:lnTo>
                                  <a:pt x="9525" y="302260"/>
                                </a:lnTo>
                                <a:lnTo>
                                  <a:pt x="9525" y="307022"/>
                                </a:lnTo>
                                <a:close/>
                              </a:path>
                              <a:path w="2640330" h="311785">
                                <a:moveTo>
                                  <a:pt x="2630805" y="307022"/>
                                </a:moveTo>
                                <a:lnTo>
                                  <a:pt x="9525" y="307022"/>
                                </a:lnTo>
                                <a:lnTo>
                                  <a:pt x="9525" y="302260"/>
                                </a:lnTo>
                                <a:lnTo>
                                  <a:pt x="2630805" y="302260"/>
                                </a:lnTo>
                                <a:lnTo>
                                  <a:pt x="2630805" y="307022"/>
                                </a:lnTo>
                                <a:close/>
                              </a:path>
                              <a:path w="2640330" h="311785">
                                <a:moveTo>
                                  <a:pt x="2640330" y="307022"/>
                                </a:moveTo>
                                <a:lnTo>
                                  <a:pt x="2630805" y="307022"/>
                                </a:lnTo>
                                <a:lnTo>
                                  <a:pt x="2635567" y="302260"/>
                                </a:lnTo>
                                <a:lnTo>
                                  <a:pt x="2640330" y="302260"/>
                                </a:lnTo>
                                <a:lnTo>
                                  <a:pt x="2640330" y="307022"/>
                                </a:lnTo>
                                <a:close/>
                              </a:path>
                            </a:pathLst>
                          </a:custGeom>
                          <a:solidFill>
                            <a:srgbClr val="000000"/>
                          </a:solidFill>
                        </wps:spPr>
                        <wps:bodyPr wrap="square" lIns="0" tIns="0" rIns="0" bIns="0" rtlCol="0">
                          <a:noAutofit/>
                        </wps:bodyPr>
                      </wps:wsp>
                      <wps:wsp>
                        <wps:cNvPr id="15" name="Graphic 15"/>
                        <wps:cNvSpPr/>
                        <wps:spPr>
                          <a:xfrm>
                            <a:off x="49847" y="9715"/>
                            <a:ext cx="2510155" cy="303530"/>
                          </a:xfrm>
                          <a:custGeom>
                            <a:avLst/>
                            <a:gdLst/>
                            <a:ahLst/>
                            <a:cxnLst/>
                            <a:rect l="l" t="t" r="r" b="b"/>
                            <a:pathLst>
                              <a:path w="2510155" h="303530">
                                <a:moveTo>
                                  <a:pt x="2510028" y="303275"/>
                                </a:moveTo>
                                <a:lnTo>
                                  <a:pt x="0" y="303275"/>
                                </a:lnTo>
                                <a:lnTo>
                                  <a:pt x="0" y="0"/>
                                </a:lnTo>
                                <a:lnTo>
                                  <a:pt x="2510028" y="0"/>
                                </a:lnTo>
                                <a:lnTo>
                                  <a:pt x="2510028" y="303275"/>
                                </a:lnTo>
                                <a:close/>
                              </a:path>
                            </a:pathLst>
                          </a:custGeom>
                          <a:solidFill>
                            <a:srgbClr val="FFFF00"/>
                          </a:solidFill>
                        </wps:spPr>
                        <wps:bodyPr wrap="square" lIns="0" tIns="0" rIns="0" bIns="0" rtlCol="0">
                          <a:noAutofit/>
                        </wps:bodyPr>
                      </wps:wsp>
                      <wps:wsp>
                        <wps:cNvPr id="16" name="Graphic 16"/>
                        <wps:cNvSpPr/>
                        <wps:spPr>
                          <a:xfrm>
                            <a:off x="45084" y="5219"/>
                            <a:ext cx="2519680" cy="311785"/>
                          </a:xfrm>
                          <a:custGeom>
                            <a:avLst/>
                            <a:gdLst/>
                            <a:ahLst/>
                            <a:cxnLst/>
                            <a:rect l="l" t="t" r="r" b="b"/>
                            <a:pathLst>
                              <a:path w="2519680" h="311785">
                                <a:moveTo>
                                  <a:pt x="2519679" y="311785"/>
                                </a:moveTo>
                                <a:lnTo>
                                  <a:pt x="0" y="311785"/>
                                </a:lnTo>
                                <a:lnTo>
                                  <a:pt x="0" y="0"/>
                                </a:lnTo>
                                <a:lnTo>
                                  <a:pt x="2519679" y="0"/>
                                </a:lnTo>
                                <a:lnTo>
                                  <a:pt x="2519679" y="4762"/>
                                </a:lnTo>
                                <a:lnTo>
                                  <a:pt x="9525" y="4762"/>
                                </a:lnTo>
                                <a:lnTo>
                                  <a:pt x="4762" y="9525"/>
                                </a:lnTo>
                                <a:lnTo>
                                  <a:pt x="9525" y="9525"/>
                                </a:lnTo>
                                <a:lnTo>
                                  <a:pt x="9525" y="302260"/>
                                </a:lnTo>
                                <a:lnTo>
                                  <a:pt x="4762" y="302260"/>
                                </a:lnTo>
                                <a:lnTo>
                                  <a:pt x="9525" y="307022"/>
                                </a:lnTo>
                                <a:lnTo>
                                  <a:pt x="2519679" y="307022"/>
                                </a:lnTo>
                                <a:lnTo>
                                  <a:pt x="2519679" y="311785"/>
                                </a:lnTo>
                                <a:close/>
                              </a:path>
                              <a:path w="2519680" h="311785">
                                <a:moveTo>
                                  <a:pt x="9525" y="9525"/>
                                </a:moveTo>
                                <a:lnTo>
                                  <a:pt x="4762" y="9525"/>
                                </a:lnTo>
                                <a:lnTo>
                                  <a:pt x="9525" y="4762"/>
                                </a:lnTo>
                                <a:lnTo>
                                  <a:pt x="9525" y="9525"/>
                                </a:lnTo>
                                <a:close/>
                              </a:path>
                              <a:path w="2519680" h="311785">
                                <a:moveTo>
                                  <a:pt x="2510154" y="9525"/>
                                </a:moveTo>
                                <a:lnTo>
                                  <a:pt x="9525" y="9525"/>
                                </a:lnTo>
                                <a:lnTo>
                                  <a:pt x="9525" y="4762"/>
                                </a:lnTo>
                                <a:lnTo>
                                  <a:pt x="2510154" y="4762"/>
                                </a:lnTo>
                                <a:lnTo>
                                  <a:pt x="2510154" y="9525"/>
                                </a:lnTo>
                                <a:close/>
                              </a:path>
                              <a:path w="2519680" h="311785">
                                <a:moveTo>
                                  <a:pt x="2510154" y="307022"/>
                                </a:moveTo>
                                <a:lnTo>
                                  <a:pt x="2510154" y="4762"/>
                                </a:lnTo>
                                <a:lnTo>
                                  <a:pt x="2514917" y="9525"/>
                                </a:lnTo>
                                <a:lnTo>
                                  <a:pt x="2519679" y="9525"/>
                                </a:lnTo>
                                <a:lnTo>
                                  <a:pt x="2519679" y="302260"/>
                                </a:lnTo>
                                <a:lnTo>
                                  <a:pt x="2514917" y="302260"/>
                                </a:lnTo>
                                <a:lnTo>
                                  <a:pt x="2510154" y="307022"/>
                                </a:lnTo>
                                <a:close/>
                              </a:path>
                              <a:path w="2519680" h="311785">
                                <a:moveTo>
                                  <a:pt x="2519679" y="9525"/>
                                </a:moveTo>
                                <a:lnTo>
                                  <a:pt x="2514917" y="9525"/>
                                </a:lnTo>
                                <a:lnTo>
                                  <a:pt x="2510154" y="4762"/>
                                </a:lnTo>
                                <a:lnTo>
                                  <a:pt x="2519679" y="4762"/>
                                </a:lnTo>
                                <a:lnTo>
                                  <a:pt x="2519679" y="9525"/>
                                </a:lnTo>
                                <a:close/>
                              </a:path>
                              <a:path w="2519680" h="311785">
                                <a:moveTo>
                                  <a:pt x="9525" y="307022"/>
                                </a:moveTo>
                                <a:lnTo>
                                  <a:pt x="4762" y="302260"/>
                                </a:lnTo>
                                <a:lnTo>
                                  <a:pt x="9525" y="302260"/>
                                </a:lnTo>
                                <a:lnTo>
                                  <a:pt x="9525" y="307022"/>
                                </a:lnTo>
                                <a:close/>
                              </a:path>
                              <a:path w="2519680" h="311785">
                                <a:moveTo>
                                  <a:pt x="2510154" y="307022"/>
                                </a:moveTo>
                                <a:lnTo>
                                  <a:pt x="9525" y="307022"/>
                                </a:lnTo>
                                <a:lnTo>
                                  <a:pt x="9525" y="302260"/>
                                </a:lnTo>
                                <a:lnTo>
                                  <a:pt x="2510154" y="302260"/>
                                </a:lnTo>
                                <a:lnTo>
                                  <a:pt x="2510154" y="307022"/>
                                </a:lnTo>
                                <a:close/>
                              </a:path>
                              <a:path w="2519680" h="311785">
                                <a:moveTo>
                                  <a:pt x="2519679" y="307022"/>
                                </a:moveTo>
                                <a:lnTo>
                                  <a:pt x="2510154" y="307022"/>
                                </a:lnTo>
                                <a:lnTo>
                                  <a:pt x="2514917" y="302260"/>
                                </a:lnTo>
                                <a:lnTo>
                                  <a:pt x="2519679" y="302260"/>
                                </a:lnTo>
                                <a:lnTo>
                                  <a:pt x="2519679" y="307022"/>
                                </a:lnTo>
                                <a:close/>
                              </a:path>
                            </a:pathLst>
                          </a:custGeom>
                          <a:solidFill>
                            <a:srgbClr val="000000"/>
                          </a:solidFill>
                        </wps:spPr>
                        <wps:bodyPr wrap="square" lIns="0" tIns="0" rIns="0" bIns="0" rtlCol="0">
                          <a:noAutofit/>
                        </wps:bodyPr>
                      </wps:wsp>
                      <pic:pic xmlns:pic="http://schemas.openxmlformats.org/drawingml/2006/picture">
                        <pic:nvPicPr>
                          <pic:cNvPr id="17" name="Image 17"/>
                          <pic:cNvPicPr/>
                        </pic:nvPicPr>
                        <pic:blipFill>
                          <a:blip r:embed="rId11" cstate="print"/>
                          <a:stretch>
                            <a:fillRect/>
                          </a:stretch>
                        </pic:blipFill>
                        <pic:spPr>
                          <a:xfrm>
                            <a:off x="1136459" y="332803"/>
                            <a:ext cx="242315" cy="195072"/>
                          </a:xfrm>
                          <a:prstGeom prst="rect">
                            <a:avLst/>
                          </a:prstGeom>
                        </pic:spPr>
                      </pic:pic>
                      <wps:wsp>
                        <wps:cNvPr id="18" name="Graphic 18"/>
                        <wps:cNvSpPr/>
                        <wps:spPr>
                          <a:xfrm>
                            <a:off x="1111669" y="328002"/>
                            <a:ext cx="291465" cy="205740"/>
                          </a:xfrm>
                          <a:custGeom>
                            <a:avLst/>
                            <a:gdLst/>
                            <a:ahLst/>
                            <a:cxnLst/>
                            <a:rect l="l" t="t" r="r" b="b"/>
                            <a:pathLst>
                              <a:path w="291465" h="205740">
                                <a:moveTo>
                                  <a:pt x="80213" y="151447"/>
                                </a:moveTo>
                                <a:lnTo>
                                  <a:pt x="80213" y="0"/>
                                </a:lnTo>
                                <a:lnTo>
                                  <a:pt x="210705" y="0"/>
                                </a:lnTo>
                                <a:lnTo>
                                  <a:pt x="210705" y="4762"/>
                                </a:lnTo>
                                <a:lnTo>
                                  <a:pt x="89738" y="4762"/>
                                </a:lnTo>
                                <a:lnTo>
                                  <a:pt x="84975" y="9525"/>
                                </a:lnTo>
                                <a:lnTo>
                                  <a:pt x="89738" y="9525"/>
                                </a:lnTo>
                                <a:lnTo>
                                  <a:pt x="89738" y="146685"/>
                                </a:lnTo>
                                <a:lnTo>
                                  <a:pt x="84975" y="146685"/>
                                </a:lnTo>
                                <a:lnTo>
                                  <a:pt x="80213" y="151447"/>
                                </a:lnTo>
                                <a:close/>
                              </a:path>
                              <a:path w="291465" h="205740">
                                <a:moveTo>
                                  <a:pt x="89738" y="9525"/>
                                </a:moveTo>
                                <a:lnTo>
                                  <a:pt x="84975" y="9525"/>
                                </a:lnTo>
                                <a:lnTo>
                                  <a:pt x="89738" y="4762"/>
                                </a:lnTo>
                                <a:lnTo>
                                  <a:pt x="89738" y="9525"/>
                                </a:lnTo>
                                <a:close/>
                              </a:path>
                              <a:path w="291465" h="205740">
                                <a:moveTo>
                                  <a:pt x="201180" y="9525"/>
                                </a:moveTo>
                                <a:lnTo>
                                  <a:pt x="89738" y="9525"/>
                                </a:lnTo>
                                <a:lnTo>
                                  <a:pt x="89738" y="4762"/>
                                </a:lnTo>
                                <a:lnTo>
                                  <a:pt x="201180" y="4762"/>
                                </a:lnTo>
                                <a:lnTo>
                                  <a:pt x="201180" y="9525"/>
                                </a:lnTo>
                                <a:close/>
                              </a:path>
                              <a:path w="291465" h="205740">
                                <a:moveTo>
                                  <a:pt x="241925" y="156210"/>
                                </a:moveTo>
                                <a:lnTo>
                                  <a:pt x="201180" y="156210"/>
                                </a:lnTo>
                                <a:lnTo>
                                  <a:pt x="201180" y="4762"/>
                                </a:lnTo>
                                <a:lnTo>
                                  <a:pt x="205943" y="9525"/>
                                </a:lnTo>
                                <a:lnTo>
                                  <a:pt x="210705" y="9525"/>
                                </a:lnTo>
                                <a:lnTo>
                                  <a:pt x="210705" y="146685"/>
                                </a:lnTo>
                                <a:lnTo>
                                  <a:pt x="205943" y="146685"/>
                                </a:lnTo>
                                <a:lnTo>
                                  <a:pt x="210705" y="151447"/>
                                </a:lnTo>
                                <a:lnTo>
                                  <a:pt x="253708" y="151447"/>
                                </a:lnTo>
                                <a:lnTo>
                                  <a:pt x="241925" y="156210"/>
                                </a:lnTo>
                                <a:close/>
                              </a:path>
                              <a:path w="291465" h="205740">
                                <a:moveTo>
                                  <a:pt x="210705" y="9525"/>
                                </a:moveTo>
                                <a:lnTo>
                                  <a:pt x="205943" y="9525"/>
                                </a:lnTo>
                                <a:lnTo>
                                  <a:pt x="201180" y="4762"/>
                                </a:lnTo>
                                <a:lnTo>
                                  <a:pt x="210705" y="4762"/>
                                </a:lnTo>
                                <a:lnTo>
                                  <a:pt x="210705" y="9525"/>
                                </a:lnTo>
                                <a:close/>
                              </a:path>
                              <a:path w="291465" h="205740">
                                <a:moveTo>
                                  <a:pt x="145465" y="205473"/>
                                </a:moveTo>
                                <a:lnTo>
                                  <a:pt x="0" y="146685"/>
                                </a:lnTo>
                                <a:lnTo>
                                  <a:pt x="80213" y="146685"/>
                                </a:lnTo>
                                <a:lnTo>
                                  <a:pt x="80213" y="147027"/>
                                </a:lnTo>
                                <a:lnTo>
                                  <a:pt x="26276" y="147027"/>
                                </a:lnTo>
                                <a:lnTo>
                                  <a:pt x="24498" y="156210"/>
                                </a:lnTo>
                                <a:lnTo>
                                  <a:pt x="48993" y="156210"/>
                                </a:lnTo>
                                <a:lnTo>
                                  <a:pt x="145459" y="195201"/>
                                </a:lnTo>
                                <a:lnTo>
                                  <a:pt x="143675" y="195922"/>
                                </a:lnTo>
                                <a:lnTo>
                                  <a:pt x="169095" y="195922"/>
                                </a:lnTo>
                                <a:lnTo>
                                  <a:pt x="145465" y="205473"/>
                                </a:lnTo>
                                <a:close/>
                              </a:path>
                              <a:path w="291465" h="205740">
                                <a:moveTo>
                                  <a:pt x="89738" y="151447"/>
                                </a:moveTo>
                                <a:lnTo>
                                  <a:pt x="80213" y="151447"/>
                                </a:lnTo>
                                <a:lnTo>
                                  <a:pt x="84975" y="146685"/>
                                </a:lnTo>
                                <a:lnTo>
                                  <a:pt x="89738" y="146685"/>
                                </a:lnTo>
                                <a:lnTo>
                                  <a:pt x="89738" y="151447"/>
                                </a:lnTo>
                                <a:close/>
                              </a:path>
                              <a:path w="291465" h="205740">
                                <a:moveTo>
                                  <a:pt x="210705" y="151447"/>
                                </a:moveTo>
                                <a:lnTo>
                                  <a:pt x="205943" y="146685"/>
                                </a:lnTo>
                                <a:lnTo>
                                  <a:pt x="210705" y="146685"/>
                                </a:lnTo>
                                <a:lnTo>
                                  <a:pt x="210705" y="151447"/>
                                </a:lnTo>
                                <a:close/>
                              </a:path>
                              <a:path w="291465" h="205740">
                                <a:moveTo>
                                  <a:pt x="253708" y="151447"/>
                                </a:moveTo>
                                <a:lnTo>
                                  <a:pt x="210705" y="151447"/>
                                </a:lnTo>
                                <a:lnTo>
                                  <a:pt x="210705" y="146685"/>
                                </a:lnTo>
                                <a:lnTo>
                                  <a:pt x="290918" y="146685"/>
                                </a:lnTo>
                                <a:lnTo>
                                  <a:pt x="290070" y="147027"/>
                                </a:lnTo>
                                <a:lnTo>
                                  <a:pt x="264642" y="147027"/>
                                </a:lnTo>
                                <a:lnTo>
                                  <a:pt x="253708" y="151447"/>
                                </a:lnTo>
                                <a:close/>
                              </a:path>
                              <a:path w="291465" h="205740">
                                <a:moveTo>
                                  <a:pt x="48993" y="156210"/>
                                </a:moveTo>
                                <a:lnTo>
                                  <a:pt x="24498" y="156210"/>
                                </a:lnTo>
                                <a:lnTo>
                                  <a:pt x="26276" y="147027"/>
                                </a:lnTo>
                                <a:lnTo>
                                  <a:pt x="48993" y="156210"/>
                                </a:lnTo>
                                <a:close/>
                              </a:path>
                              <a:path w="291465" h="205740">
                                <a:moveTo>
                                  <a:pt x="89738" y="156210"/>
                                </a:moveTo>
                                <a:lnTo>
                                  <a:pt x="48993" y="156210"/>
                                </a:lnTo>
                                <a:lnTo>
                                  <a:pt x="26276" y="147027"/>
                                </a:lnTo>
                                <a:lnTo>
                                  <a:pt x="80213" y="147027"/>
                                </a:lnTo>
                                <a:lnTo>
                                  <a:pt x="80213" y="151447"/>
                                </a:lnTo>
                                <a:lnTo>
                                  <a:pt x="89738" y="151447"/>
                                </a:lnTo>
                                <a:lnTo>
                                  <a:pt x="89738" y="156210"/>
                                </a:lnTo>
                                <a:close/>
                              </a:path>
                              <a:path w="291465" h="205740">
                                <a:moveTo>
                                  <a:pt x="169095" y="195922"/>
                                </a:moveTo>
                                <a:lnTo>
                                  <a:pt x="147243" y="195922"/>
                                </a:lnTo>
                                <a:lnTo>
                                  <a:pt x="145459" y="195201"/>
                                </a:lnTo>
                                <a:lnTo>
                                  <a:pt x="264642" y="147027"/>
                                </a:lnTo>
                                <a:lnTo>
                                  <a:pt x="266433" y="156210"/>
                                </a:lnTo>
                                <a:lnTo>
                                  <a:pt x="267352" y="156210"/>
                                </a:lnTo>
                                <a:lnTo>
                                  <a:pt x="169095" y="195922"/>
                                </a:lnTo>
                                <a:close/>
                              </a:path>
                              <a:path w="291465" h="205740">
                                <a:moveTo>
                                  <a:pt x="267352" y="156210"/>
                                </a:moveTo>
                                <a:lnTo>
                                  <a:pt x="266433" y="156210"/>
                                </a:lnTo>
                                <a:lnTo>
                                  <a:pt x="264642" y="147027"/>
                                </a:lnTo>
                                <a:lnTo>
                                  <a:pt x="290070" y="147027"/>
                                </a:lnTo>
                                <a:lnTo>
                                  <a:pt x="267352" y="156210"/>
                                </a:lnTo>
                                <a:close/>
                              </a:path>
                              <a:path w="291465" h="205740">
                                <a:moveTo>
                                  <a:pt x="147243" y="195922"/>
                                </a:moveTo>
                                <a:lnTo>
                                  <a:pt x="143675" y="195922"/>
                                </a:lnTo>
                                <a:lnTo>
                                  <a:pt x="145459" y="195201"/>
                                </a:lnTo>
                                <a:lnTo>
                                  <a:pt x="147243" y="195922"/>
                                </a:lnTo>
                                <a:close/>
                              </a:path>
                            </a:pathLst>
                          </a:custGeom>
                          <a:solidFill>
                            <a:srgbClr val="000000"/>
                          </a:solidFill>
                        </wps:spPr>
                        <wps:bodyPr wrap="square" lIns="0" tIns="0" rIns="0" bIns="0" rtlCol="0">
                          <a:noAutofit/>
                        </wps:bodyPr>
                      </wps:wsp>
                      <wps:wsp>
                        <wps:cNvPr id="19" name="Graphic 19"/>
                        <wps:cNvSpPr/>
                        <wps:spPr>
                          <a:xfrm>
                            <a:off x="4127" y="12763"/>
                            <a:ext cx="2676525" cy="312420"/>
                          </a:xfrm>
                          <a:custGeom>
                            <a:avLst/>
                            <a:gdLst/>
                            <a:ahLst/>
                            <a:cxnLst/>
                            <a:rect l="l" t="t" r="r" b="b"/>
                            <a:pathLst>
                              <a:path w="2676525" h="312420">
                                <a:moveTo>
                                  <a:pt x="2676144" y="312420"/>
                                </a:moveTo>
                                <a:lnTo>
                                  <a:pt x="0" y="312420"/>
                                </a:lnTo>
                                <a:lnTo>
                                  <a:pt x="0" y="0"/>
                                </a:lnTo>
                                <a:lnTo>
                                  <a:pt x="2676144" y="0"/>
                                </a:lnTo>
                                <a:lnTo>
                                  <a:pt x="2676144" y="312420"/>
                                </a:lnTo>
                                <a:close/>
                              </a:path>
                            </a:pathLst>
                          </a:custGeom>
                          <a:solidFill>
                            <a:srgbClr val="FCEADA"/>
                          </a:solidFill>
                        </wps:spPr>
                        <wps:bodyPr wrap="square" lIns="0" tIns="0" rIns="0" bIns="0" rtlCol="0">
                          <a:noAutofit/>
                        </wps:bodyPr>
                      </wps:wsp>
                      <wps:wsp>
                        <wps:cNvPr id="20" name="Graphic 20"/>
                        <wps:cNvSpPr/>
                        <wps:spPr>
                          <a:xfrm>
                            <a:off x="0" y="8254"/>
                            <a:ext cx="2684780" cy="321310"/>
                          </a:xfrm>
                          <a:custGeom>
                            <a:avLst/>
                            <a:gdLst/>
                            <a:ahLst/>
                            <a:cxnLst/>
                            <a:rect l="l" t="t" r="r" b="b"/>
                            <a:pathLst>
                              <a:path w="2684780" h="321310">
                                <a:moveTo>
                                  <a:pt x="2684779" y="321310"/>
                                </a:moveTo>
                                <a:lnTo>
                                  <a:pt x="0" y="321310"/>
                                </a:lnTo>
                                <a:lnTo>
                                  <a:pt x="0" y="0"/>
                                </a:lnTo>
                                <a:lnTo>
                                  <a:pt x="2684779" y="0"/>
                                </a:lnTo>
                                <a:lnTo>
                                  <a:pt x="2684779" y="4762"/>
                                </a:lnTo>
                                <a:lnTo>
                                  <a:pt x="9525" y="4762"/>
                                </a:lnTo>
                                <a:lnTo>
                                  <a:pt x="4762" y="9525"/>
                                </a:lnTo>
                                <a:lnTo>
                                  <a:pt x="9525" y="9525"/>
                                </a:lnTo>
                                <a:lnTo>
                                  <a:pt x="9525" y="311785"/>
                                </a:lnTo>
                                <a:lnTo>
                                  <a:pt x="4762" y="311785"/>
                                </a:lnTo>
                                <a:lnTo>
                                  <a:pt x="9525" y="316547"/>
                                </a:lnTo>
                                <a:lnTo>
                                  <a:pt x="2684779" y="316547"/>
                                </a:lnTo>
                                <a:lnTo>
                                  <a:pt x="2684779" y="321310"/>
                                </a:lnTo>
                                <a:close/>
                              </a:path>
                              <a:path w="2684780" h="321310">
                                <a:moveTo>
                                  <a:pt x="9525" y="9525"/>
                                </a:moveTo>
                                <a:lnTo>
                                  <a:pt x="4762" y="9525"/>
                                </a:lnTo>
                                <a:lnTo>
                                  <a:pt x="9525" y="4762"/>
                                </a:lnTo>
                                <a:lnTo>
                                  <a:pt x="9525" y="9525"/>
                                </a:lnTo>
                                <a:close/>
                              </a:path>
                              <a:path w="2684780" h="321310">
                                <a:moveTo>
                                  <a:pt x="2675254" y="9525"/>
                                </a:moveTo>
                                <a:lnTo>
                                  <a:pt x="9525" y="9525"/>
                                </a:lnTo>
                                <a:lnTo>
                                  <a:pt x="9525" y="4762"/>
                                </a:lnTo>
                                <a:lnTo>
                                  <a:pt x="2675254" y="4762"/>
                                </a:lnTo>
                                <a:lnTo>
                                  <a:pt x="2675254" y="9525"/>
                                </a:lnTo>
                                <a:close/>
                              </a:path>
                              <a:path w="2684780" h="321310">
                                <a:moveTo>
                                  <a:pt x="2675254" y="316547"/>
                                </a:moveTo>
                                <a:lnTo>
                                  <a:pt x="2675254" y="4762"/>
                                </a:lnTo>
                                <a:lnTo>
                                  <a:pt x="2680017" y="9525"/>
                                </a:lnTo>
                                <a:lnTo>
                                  <a:pt x="2684779" y="9525"/>
                                </a:lnTo>
                                <a:lnTo>
                                  <a:pt x="2684779" y="311785"/>
                                </a:lnTo>
                                <a:lnTo>
                                  <a:pt x="2680017" y="311785"/>
                                </a:lnTo>
                                <a:lnTo>
                                  <a:pt x="2675254" y="316547"/>
                                </a:lnTo>
                                <a:close/>
                              </a:path>
                              <a:path w="2684780" h="321310">
                                <a:moveTo>
                                  <a:pt x="2684779" y="9525"/>
                                </a:moveTo>
                                <a:lnTo>
                                  <a:pt x="2680017" y="9525"/>
                                </a:lnTo>
                                <a:lnTo>
                                  <a:pt x="2675254" y="4762"/>
                                </a:lnTo>
                                <a:lnTo>
                                  <a:pt x="2684779" y="4762"/>
                                </a:lnTo>
                                <a:lnTo>
                                  <a:pt x="2684779" y="9525"/>
                                </a:lnTo>
                                <a:close/>
                              </a:path>
                              <a:path w="2684780" h="321310">
                                <a:moveTo>
                                  <a:pt x="9525" y="316547"/>
                                </a:moveTo>
                                <a:lnTo>
                                  <a:pt x="4762" y="311785"/>
                                </a:lnTo>
                                <a:lnTo>
                                  <a:pt x="9525" y="311785"/>
                                </a:lnTo>
                                <a:lnTo>
                                  <a:pt x="9525" y="316547"/>
                                </a:lnTo>
                                <a:close/>
                              </a:path>
                              <a:path w="2684780" h="321310">
                                <a:moveTo>
                                  <a:pt x="2675254" y="316547"/>
                                </a:moveTo>
                                <a:lnTo>
                                  <a:pt x="9525" y="316547"/>
                                </a:lnTo>
                                <a:lnTo>
                                  <a:pt x="9525" y="311785"/>
                                </a:lnTo>
                                <a:lnTo>
                                  <a:pt x="2675254" y="311785"/>
                                </a:lnTo>
                                <a:lnTo>
                                  <a:pt x="2675254" y="316547"/>
                                </a:lnTo>
                                <a:close/>
                              </a:path>
                              <a:path w="2684780" h="321310">
                                <a:moveTo>
                                  <a:pt x="2684779" y="316547"/>
                                </a:moveTo>
                                <a:lnTo>
                                  <a:pt x="2675254" y="316547"/>
                                </a:lnTo>
                                <a:lnTo>
                                  <a:pt x="2680017" y="311785"/>
                                </a:lnTo>
                                <a:lnTo>
                                  <a:pt x="2684779" y="311785"/>
                                </a:lnTo>
                                <a:lnTo>
                                  <a:pt x="2684779" y="316547"/>
                                </a:lnTo>
                                <a:close/>
                              </a:path>
                            </a:pathLst>
                          </a:custGeom>
                          <a:solidFill>
                            <a:srgbClr val="000000"/>
                          </a:solidFill>
                        </wps:spPr>
                        <wps:bodyPr wrap="square" lIns="0" tIns="0" rIns="0" bIns="0" rtlCol="0">
                          <a:noAutofit/>
                        </wps:bodyPr>
                      </wps:wsp>
                      <wps:wsp>
                        <wps:cNvPr id="21" name="Graphic 21"/>
                        <wps:cNvSpPr/>
                        <wps:spPr>
                          <a:xfrm>
                            <a:off x="2834195" y="18859"/>
                            <a:ext cx="2674620" cy="312420"/>
                          </a:xfrm>
                          <a:custGeom>
                            <a:avLst/>
                            <a:gdLst/>
                            <a:ahLst/>
                            <a:cxnLst/>
                            <a:rect l="l" t="t" r="r" b="b"/>
                            <a:pathLst>
                              <a:path w="2674620" h="312420">
                                <a:moveTo>
                                  <a:pt x="2674619" y="312420"/>
                                </a:moveTo>
                                <a:lnTo>
                                  <a:pt x="0" y="312420"/>
                                </a:lnTo>
                                <a:lnTo>
                                  <a:pt x="0" y="0"/>
                                </a:lnTo>
                                <a:lnTo>
                                  <a:pt x="2674619" y="0"/>
                                </a:lnTo>
                                <a:lnTo>
                                  <a:pt x="2674619" y="312420"/>
                                </a:lnTo>
                                <a:close/>
                              </a:path>
                            </a:pathLst>
                          </a:custGeom>
                          <a:solidFill>
                            <a:srgbClr val="FCEADA"/>
                          </a:solidFill>
                        </wps:spPr>
                        <wps:bodyPr wrap="square" lIns="0" tIns="0" rIns="0" bIns="0" rtlCol="0">
                          <a:noAutofit/>
                        </wps:bodyPr>
                      </wps:wsp>
                      <wps:wsp>
                        <wps:cNvPr id="22" name="Graphic 22"/>
                        <wps:cNvSpPr/>
                        <wps:spPr>
                          <a:xfrm>
                            <a:off x="2828925" y="13970"/>
                            <a:ext cx="2684780" cy="321310"/>
                          </a:xfrm>
                          <a:custGeom>
                            <a:avLst/>
                            <a:gdLst/>
                            <a:ahLst/>
                            <a:cxnLst/>
                            <a:rect l="l" t="t" r="r" b="b"/>
                            <a:pathLst>
                              <a:path w="2684780" h="321310">
                                <a:moveTo>
                                  <a:pt x="2684779" y="321309"/>
                                </a:moveTo>
                                <a:lnTo>
                                  <a:pt x="0" y="321309"/>
                                </a:lnTo>
                                <a:lnTo>
                                  <a:pt x="0" y="0"/>
                                </a:lnTo>
                                <a:lnTo>
                                  <a:pt x="2684779" y="0"/>
                                </a:lnTo>
                                <a:lnTo>
                                  <a:pt x="2684779" y="4762"/>
                                </a:lnTo>
                                <a:lnTo>
                                  <a:pt x="9525" y="4762"/>
                                </a:lnTo>
                                <a:lnTo>
                                  <a:pt x="4762" y="9525"/>
                                </a:lnTo>
                                <a:lnTo>
                                  <a:pt x="9525" y="9525"/>
                                </a:lnTo>
                                <a:lnTo>
                                  <a:pt x="9525" y="311784"/>
                                </a:lnTo>
                                <a:lnTo>
                                  <a:pt x="4762" y="311784"/>
                                </a:lnTo>
                                <a:lnTo>
                                  <a:pt x="9525" y="316547"/>
                                </a:lnTo>
                                <a:lnTo>
                                  <a:pt x="2684779" y="316547"/>
                                </a:lnTo>
                                <a:lnTo>
                                  <a:pt x="2684779" y="321309"/>
                                </a:lnTo>
                                <a:close/>
                              </a:path>
                              <a:path w="2684780" h="321310">
                                <a:moveTo>
                                  <a:pt x="9525" y="9525"/>
                                </a:moveTo>
                                <a:lnTo>
                                  <a:pt x="4762" y="9525"/>
                                </a:lnTo>
                                <a:lnTo>
                                  <a:pt x="9525" y="4762"/>
                                </a:lnTo>
                                <a:lnTo>
                                  <a:pt x="9525" y="9525"/>
                                </a:lnTo>
                                <a:close/>
                              </a:path>
                              <a:path w="2684780" h="321310">
                                <a:moveTo>
                                  <a:pt x="2675254" y="9525"/>
                                </a:moveTo>
                                <a:lnTo>
                                  <a:pt x="9525" y="9525"/>
                                </a:lnTo>
                                <a:lnTo>
                                  <a:pt x="9525" y="4762"/>
                                </a:lnTo>
                                <a:lnTo>
                                  <a:pt x="2675254" y="4762"/>
                                </a:lnTo>
                                <a:lnTo>
                                  <a:pt x="2675254" y="9525"/>
                                </a:lnTo>
                                <a:close/>
                              </a:path>
                              <a:path w="2684780" h="321310">
                                <a:moveTo>
                                  <a:pt x="2675254" y="316547"/>
                                </a:moveTo>
                                <a:lnTo>
                                  <a:pt x="2675254" y="4762"/>
                                </a:lnTo>
                                <a:lnTo>
                                  <a:pt x="2680017" y="9525"/>
                                </a:lnTo>
                                <a:lnTo>
                                  <a:pt x="2684779" y="9525"/>
                                </a:lnTo>
                                <a:lnTo>
                                  <a:pt x="2684779" y="311784"/>
                                </a:lnTo>
                                <a:lnTo>
                                  <a:pt x="2680017" y="311784"/>
                                </a:lnTo>
                                <a:lnTo>
                                  <a:pt x="2675254" y="316547"/>
                                </a:lnTo>
                                <a:close/>
                              </a:path>
                              <a:path w="2684780" h="321310">
                                <a:moveTo>
                                  <a:pt x="2684779" y="9525"/>
                                </a:moveTo>
                                <a:lnTo>
                                  <a:pt x="2680017" y="9525"/>
                                </a:lnTo>
                                <a:lnTo>
                                  <a:pt x="2675254" y="4762"/>
                                </a:lnTo>
                                <a:lnTo>
                                  <a:pt x="2684779" y="4762"/>
                                </a:lnTo>
                                <a:lnTo>
                                  <a:pt x="2684779" y="9525"/>
                                </a:lnTo>
                                <a:close/>
                              </a:path>
                              <a:path w="2684780" h="321310">
                                <a:moveTo>
                                  <a:pt x="9525" y="316547"/>
                                </a:moveTo>
                                <a:lnTo>
                                  <a:pt x="4762" y="311784"/>
                                </a:lnTo>
                                <a:lnTo>
                                  <a:pt x="9525" y="311784"/>
                                </a:lnTo>
                                <a:lnTo>
                                  <a:pt x="9525" y="316547"/>
                                </a:lnTo>
                                <a:close/>
                              </a:path>
                              <a:path w="2684780" h="321310">
                                <a:moveTo>
                                  <a:pt x="2675254" y="316547"/>
                                </a:moveTo>
                                <a:lnTo>
                                  <a:pt x="9525" y="316547"/>
                                </a:lnTo>
                                <a:lnTo>
                                  <a:pt x="9525" y="311784"/>
                                </a:lnTo>
                                <a:lnTo>
                                  <a:pt x="2675254" y="311784"/>
                                </a:lnTo>
                                <a:lnTo>
                                  <a:pt x="2675254" y="316547"/>
                                </a:lnTo>
                                <a:close/>
                              </a:path>
                              <a:path w="2684780" h="321310">
                                <a:moveTo>
                                  <a:pt x="2684779" y="316547"/>
                                </a:moveTo>
                                <a:lnTo>
                                  <a:pt x="2675254" y="316547"/>
                                </a:lnTo>
                                <a:lnTo>
                                  <a:pt x="2680017" y="311784"/>
                                </a:lnTo>
                                <a:lnTo>
                                  <a:pt x="2684779" y="311784"/>
                                </a:lnTo>
                                <a:lnTo>
                                  <a:pt x="2684779" y="316547"/>
                                </a:lnTo>
                                <a:close/>
                              </a:path>
                            </a:pathLst>
                          </a:custGeom>
                          <a:solidFill>
                            <a:srgbClr val="000000"/>
                          </a:solidFill>
                        </wps:spPr>
                        <wps:bodyPr wrap="square" lIns="0" tIns="0" rIns="0" bIns="0" rtlCol="0">
                          <a:noAutofit/>
                        </wps:bodyPr>
                      </wps:wsp>
                      <wps:wsp>
                        <wps:cNvPr id="23" name="Textbox 23"/>
                        <wps:cNvSpPr txBox="1"/>
                        <wps:spPr>
                          <a:xfrm>
                            <a:off x="653351" y="105671"/>
                            <a:ext cx="1389380" cy="114300"/>
                          </a:xfrm>
                          <a:prstGeom prst="rect">
                            <a:avLst/>
                          </a:prstGeom>
                        </wps:spPr>
                        <wps:txbx>
                          <w:txbxContent>
                            <w:p w14:paraId="611AEFC2" w14:textId="77777777" w:rsidR="004B6572" w:rsidRDefault="00000000">
                              <w:pPr>
                                <w:spacing w:line="180" w:lineRule="exact"/>
                                <w:rPr>
                                  <w:b/>
                                  <w:sz w:val="18"/>
                                </w:rPr>
                              </w:pPr>
                              <w:r>
                                <w:rPr>
                                  <w:b/>
                                  <w:spacing w:val="-3"/>
                                  <w:sz w:val="18"/>
                                </w:rPr>
                                <w:t>现实职业工作过程的系统化</w:t>
                              </w:r>
                            </w:p>
                          </w:txbxContent>
                        </wps:txbx>
                        <wps:bodyPr wrap="square" lIns="0" tIns="0" rIns="0" bIns="0" rtlCol="0">
                          <a:noAutofit/>
                        </wps:bodyPr>
                      </wps:wsp>
                      <wps:wsp>
                        <wps:cNvPr id="24" name="Textbox 24"/>
                        <wps:cNvSpPr txBox="1"/>
                        <wps:spPr>
                          <a:xfrm>
                            <a:off x="3561143" y="114986"/>
                            <a:ext cx="1232535" cy="106680"/>
                          </a:xfrm>
                          <a:prstGeom prst="rect">
                            <a:avLst/>
                          </a:prstGeom>
                        </wps:spPr>
                        <wps:txbx>
                          <w:txbxContent>
                            <w:p w14:paraId="2802096A" w14:textId="77777777" w:rsidR="004B6572" w:rsidRDefault="00000000">
                              <w:pPr>
                                <w:spacing w:line="168" w:lineRule="exact"/>
                                <w:rPr>
                                  <w:rFonts w:ascii="等线" w:eastAsia="等线"/>
                                  <w:b/>
                                  <w:sz w:val="16"/>
                                </w:rPr>
                              </w:pPr>
                              <w:r>
                                <w:rPr>
                                  <w:rFonts w:ascii="等线" w:eastAsia="等线"/>
                                  <w:b/>
                                  <w:spacing w:val="-3"/>
                                  <w:sz w:val="16"/>
                                </w:rPr>
                                <w:t>职业院校教学过程的系统化</w:t>
                              </w:r>
                            </w:p>
                          </w:txbxContent>
                        </wps:txbx>
                        <wps:bodyPr wrap="square" lIns="0" tIns="0" rIns="0" bIns="0" rtlCol="0">
                          <a:noAutofit/>
                        </wps:bodyPr>
                      </wps:wsp>
                      <wps:wsp>
                        <wps:cNvPr id="25" name="Textbox 25"/>
                        <wps:cNvSpPr txBox="1"/>
                        <wps:spPr>
                          <a:xfrm>
                            <a:off x="959675" y="2920500"/>
                            <a:ext cx="700405" cy="114300"/>
                          </a:xfrm>
                          <a:prstGeom prst="rect">
                            <a:avLst/>
                          </a:prstGeom>
                        </wps:spPr>
                        <wps:txbx>
                          <w:txbxContent>
                            <w:p w14:paraId="55245961" w14:textId="77777777" w:rsidR="004B6572" w:rsidRDefault="00000000">
                              <w:pPr>
                                <w:spacing w:line="180" w:lineRule="exact"/>
                                <w:rPr>
                                  <w:b/>
                                  <w:sz w:val="18"/>
                                </w:rPr>
                              </w:pPr>
                              <w:r>
                                <w:rPr>
                                  <w:b/>
                                  <w:spacing w:val="-4"/>
                                  <w:sz w:val="18"/>
                                </w:rPr>
                                <w:t>职业工作目标</w:t>
                              </w:r>
                            </w:p>
                          </w:txbxContent>
                        </wps:txbx>
                        <wps:bodyPr wrap="square" lIns="0" tIns="0" rIns="0" bIns="0" rtlCol="0">
                          <a:noAutofit/>
                        </wps:bodyPr>
                      </wps:wsp>
                      <wps:wsp>
                        <wps:cNvPr id="26" name="Textbox 26"/>
                        <wps:cNvSpPr txBox="1"/>
                        <wps:spPr>
                          <a:xfrm>
                            <a:off x="3393503" y="2923705"/>
                            <a:ext cx="622935" cy="106680"/>
                          </a:xfrm>
                          <a:prstGeom prst="rect">
                            <a:avLst/>
                          </a:prstGeom>
                        </wps:spPr>
                        <wps:txbx>
                          <w:txbxContent>
                            <w:p w14:paraId="1DCDC817" w14:textId="77777777" w:rsidR="004B6572" w:rsidRDefault="00000000">
                              <w:pPr>
                                <w:spacing w:line="168" w:lineRule="exact"/>
                                <w:rPr>
                                  <w:rFonts w:ascii="等线" w:eastAsia="等线"/>
                                  <w:b/>
                                  <w:sz w:val="16"/>
                                </w:rPr>
                              </w:pPr>
                              <w:r>
                                <w:rPr>
                                  <w:rFonts w:ascii="等线" w:eastAsia="等线"/>
                                  <w:b/>
                                  <w:spacing w:val="-4"/>
                                  <w:sz w:val="16"/>
                                </w:rPr>
                                <w:t>学校教育目标</w:t>
                              </w:r>
                            </w:p>
                          </w:txbxContent>
                        </wps:txbx>
                        <wps:bodyPr wrap="square" lIns="0" tIns="0" rIns="0" bIns="0" rtlCol="0">
                          <a:noAutofit/>
                        </wps:bodyPr>
                      </wps:wsp>
                    </wpg:wgp>
                  </a:graphicData>
                </a:graphic>
              </wp:anchor>
            </w:drawing>
          </mc:Choice>
          <mc:Fallback>
            <w:pict>
              <v:group w14:anchorId="4CEEFAE3" id="Group 3" o:spid="_x0000_s1026" style="position:absolute;margin-left:84.85pt;margin-top:10.3pt;width:436.9pt;height:246.8pt;z-index:-251611136;mso-wrap-distance-left:0;mso-wrap-distance-right:0;mso-position-horizontal-relative:page" coordsize="55486,3134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 o:spid="_x0000_s1027" type="#_x0000_t75" style="position:absolute;left:41234;top:3236;width:2424;height:19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">
                  <v:imagedata r:id="rId12" o:title=""/>
                </v:shape>
                <v:shape id="Graphic 5" o:spid="_x0000_s1028" style="position:absolute;left:40988;top:3182;width:2914;height:2057;visibility:visible;mso-wrap-style:square;v-text-anchor:top" coordsize="291465,205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" path="m80213,151447l80213,,210705,r,4762l89738,4762,84975,9525r4763,l89738,146684r-4763,l80213,151447xem89738,9525r-4763,l89738,4762r,4763xem201180,9525r-111442,l89738,4762r111442,l201180,9525xem241925,156209r-40745,l201180,4762r4763,4763l210705,9525r,137159l205943,146684r4762,4763l253708,151447r-11783,4762xem210705,9525r-4762,l201180,4762r9525,l210705,9525xem145465,205473l,146684r80213,l80213,147027r-53937,l24498,156209r24495,l145459,195201r-1784,721l169095,195922r-23630,9551xem89738,151447r-9525,l84975,146684r4763,l89738,151447xem210705,151447r-4762,-4763l210705,146684r,4763xem253708,151447r-43003,l210705,146684r80213,l290070,147027r-25428,l253708,151447xem48993,156209r-24495,l26276,147027r22717,9182xem89738,156209r-40745,l26276,147027r53937,l80213,151447r9525,l89738,156209xem169095,195922r-21852,l145459,195201,264642,147027r1791,9182l267352,156209r-98257,39713xem267352,156209r-919,l264642,147027r25428,l267352,156209xem147243,195922r-3568,l145459,195201r1784,721xe" fillcolor="black" stroked="f">
                  <v:path arrowok="t"/>
                </v:shape>
                <v:shape id="Graphic 6" o:spid="_x0000_s1029" style="position:absolute;left:498;top:28275;width:25102;height:3023;visibility:visible;mso-wrap-style:square;v-text-anchor:top" coordsize="2510155,302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" path="m2510028,301751l,301751,,,2510028,r,301751xe" fillcolor="yellow" stroked="f">
                  <v:path arrowok="t"/>
                </v:shape>
                <v:shape id="Graphic 7" o:spid="_x0000_s1030" style="position:absolute;left:450;top:28222;width:25197;height:3118;visibility:visible;mso-wrap-style:square;v-text-anchor:top" coordsize="2519680,311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" path="m2519679,311784l,311784,,,2519679,r,4762l9525,4762,4762,9525r4763,l9525,302259r-4763,l9525,307022r2510154,l2519679,311784xem9525,9525r-4763,l9525,4762r,4763xem2510154,9525l9525,9525r,-4763l2510154,4762r,4763xem2510154,307022r,-302260l2514917,9525r4762,l2519679,302259r-4762,l2510154,307022xem2519679,9525r-4762,l2510154,4762r9525,l2519679,9525xem9525,307022l4762,302259r4763,l9525,307022xem2510154,307022r-2500629,l9525,302259r2500629,l2510154,307022xem2519679,307022r-9525,l2514917,302259r4762,l2519679,307022xe" fillcolor="black" stroked="f">
                  <v:path arrowok="t"/>
                </v:shape>
                <v:shape id="Graphic 8" o:spid="_x0000_s1031" style="position:absolute;left:28905;top:28260;width:26308;height:3035;visibility:visible;mso-wrap-style:square;v-text-anchor:top" coordsize="2630805,303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" path="m2630424,303275l,303275,,,2630424,r,303275xe" fillcolor="#00eb63" stroked="f">
                  <v:path arrowok="t"/>
                </v:shape>
                <v:shape id="Graphic 9" o:spid="_x0000_s1032" style="position:absolute;left:28853;top:28216;width:26403;height:3117;visibility:visible;mso-wrap-style:square;v-text-anchor:top" coordsize="2640330,311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" path="m2640330,311785l,311785,,,2640330,r,4762l9525,4762,4762,9525r4763,l9525,302260r-4763,l9525,307022r2630805,l2640330,311785xem9525,9525r-4763,l9525,4762r,4763xem2630805,9525l9525,9525r,-4763l2630805,4762r,4763xem2630805,307022r,-302260l2635567,9525r4763,l2640330,302260r-4763,l2630805,307022xem2640330,9525r-4763,l2630805,4762r9525,l2640330,9525xem9525,307022l4762,302260r4763,l9525,307022xem2630805,307022r-2621280,l9525,302260r2621280,l2630805,307022xem2640330,307022r-9525,l2635567,302260r4763,l2640330,307022xe" fillcolor="black" stroked="f">
                  <v:path arrowok="t"/>
                </v:shape>
                <v:shape id="Graphic 10" o:spid="_x0000_s1033" style="position:absolute;left:25690;top:28733;width:3372;height:2057;visibility:visible;mso-wrap-style:square;v-text-anchor:top" coordsize="337185,205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" path="m252983,205740r,-51816l,153924,,51816r252983,l252983,r83820,102107l252983,205740xe" fillcolor="#ff0606" stroked="f">
                  <v:path arrowok="t"/>
                </v:shape>
                <v:shape id="Graphic 11" o:spid="_x0000_s1034" style="position:absolute;left:25642;top:28600;width:3486;height:2318;visibility:visible;mso-wrap-style:square;v-text-anchor:top" coordsize="348615,231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" path="m252882,64566l252882,r10930,13296l262407,13296r-8446,3023l262407,26593r,33211l257644,59804r-4762,4762xem262407,26593l253961,16319r8446,-3023l262407,26593xem335779,115849l262407,26593r,-13297l263812,13296r81810,99530l338264,112826r-2485,3023xem252882,171881l,171881,,59804r252882,l252882,64566r-243357,l4762,69329r4763,l9525,162356r-4763,l9525,167119r243357,l252882,171881xem262407,69329r-252882,l9525,64566r243357,l257644,59804r4763,l262407,69329xem9525,69329r-4763,l9525,64566r,4763xem338264,118871r-2485,-3022l338264,112826r,6045xem345622,118871r-7358,l338264,112826r7358,l348106,115849r-2484,3022xem263812,218401r-1405,l262407,205105r73372,-89256l338264,118871r7358,l263812,218401xem9525,167119l4762,162356r4763,l9525,167119xem262407,171881r-4763,l252882,167119r-243357,l9525,162356r252882,l262407,171881xem252882,231698r,-64579l257644,171881r4763,l262407,205105r-8446,10274l262407,218401r1405,l252882,231698xem262407,218401r-8446,-3022l262407,205105r,13296xe" fillcolor="black" stroked="f">
                  <v:path arrowok="t"/>
                </v:shape>
                <v:shape id="Image 12" o:spid="_x0000_s1035" type="#_x0000_t75" style="position:absolute;left:727;top:5187;width:54757;height:229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">
                  <v:imagedata r:id="rId13" o:title=""/>
                </v:shape>
                <v:shape id="Graphic 13" o:spid="_x0000_s1036" style="position:absolute;left:28707;top:51;width:26321;height:3023;visibility:visible;mso-wrap-style:square;v-text-anchor:top" coordsize="2632075,302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" path="m2631947,301751l,301751,,,2631947,r,301751xe" fillcolor="#00eb63" stroked="f">
                  <v:path arrowok="t"/>
                </v:shape>
                <v:shape id="Graphic 14" o:spid="_x0000_s1037" style="position:absolute;left:28666;width:26403;height:3117;visibility:visible;mso-wrap-style:square;v-text-anchor:top" coordsize="2640330,311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" path="m2640330,311785l,311785,,,2640330,r,4762l9525,4762,4762,9525r4763,l9525,302260r-4763,l9525,307022r2630805,l2640330,311785xem9525,9525r-4763,l9525,4762r,4763xem2630805,9525l9525,9525r,-4763l2630805,4762r,4763xem2630805,307022r,-302260l2635567,9525r4763,l2640330,302260r-4763,l2630805,307022xem2640330,9525r-4763,l2630805,4762r9525,l2640330,9525xem9525,307022l4762,302260r4763,l9525,307022xem2630805,307022r-2621280,l9525,302260r2621280,l2630805,307022xem2640330,307022r-9525,l2635567,302260r4763,l2640330,307022xe" fillcolor="black" stroked="f">
                  <v:path arrowok="t"/>
                </v:shape>
                <v:shape id="Graphic 15" o:spid="_x0000_s1038" style="position:absolute;left:498;top:97;width:25102;height:3035;visibility:visible;mso-wrap-style:square;v-text-anchor:top" coordsize="2510155,303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" path="m2510028,303275l,303275,,,2510028,r,303275xe" fillcolor="yellow" stroked="f">
                  <v:path arrowok="t"/>
                </v:shape>
                <v:shape id="Graphic 16" o:spid="_x0000_s1039" style="position:absolute;left:450;top:52;width:25197;height:3118;visibility:visible;mso-wrap-style:square;v-text-anchor:top" coordsize="2519680,311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" path="m2519679,311785l,311785,,,2519679,r,4762l9525,4762,4762,9525r4763,l9525,302260r-4763,l9525,307022r2510154,l2519679,311785xem9525,9525r-4763,l9525,4762r,4763xem2510154,9525l9525,9525r,-4763l2510154,4762r,4763xem2510154,307022r,-302260l2514917,9525r4762,l2519679,302260r-4762,l2510154,307022xem2519679,9525r-4762,l2510154,4762r9525,l2519679,9525xem9525,307022l4762,302260r4763,l9525,307022xem2510154,307022r-2500629,l9525,302260r2500629,l2510154,307022xem2519679,307022r-9525,l2514917,302260r4762,l2519679,307022xe" fillcolor="black" stroked="f">
                  <v:path arrowok="t"/>
                </v:shape>
                <v:shape id="Image 17" o:spid="_x0000_s1040" type="#_x0000_t75" style="position:absolute;left:11364;top:3328;width:2423;height:19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">
                  <v:imagedata r:id="rId14" o:title=""/>
                </v:shape>
                <v:shape id="Graphic 18" o:spid="_x0000_s1041" style="position:absolute;left:11116;top:3280;width:2915;height:2057;visibility:visible;mso-wrap-style:square;v-text-anchor:top" coordsize="291465,205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" path="m80213,151447l80213,,210705,r,4762l89738,4762,84975,9525r4763,l89738,146685r-4763,l80213,151447xem89738,9525r-4763,l89738,4762r,4763xem201180,9525r-111442,l89738,4762r111442,l201180,9525xem241925,156210r-40745,l201180,4762r4763,4763l210705,9525r,137160l205943,146685r4762,4762l253708,151447r-11783,4763xem210705,9525r-4762,l201180,4762r9525,l210705,9525xem145465,205473l,146685r80213,l80213,147027r-53937,l24498,156210r24495,l145459,195201r-1784,721l169095,195922r-23630,9551xem89738,151447r-9525,l84975,146685r4763,l89738,151447xem210705,151447r-4762,-4762l210705,146685r,4762xem253708,151447r-43003,l210705,146685r80213,l290070,147027r-25428,l253708,151447xem48993,156210r-24495,l26276,147027r22717,9183xem89738,156210r-40745,l26276,147027r53937,l80213,151447r9525,l89738,156210xem169095,195922r-21852,l145459,195201,264642,147027r1791,9183l267352,156210r-98257,39712xem267352,156210r-919,l264642,147027r25428,l267352,156210xem147243,195922r-3568,l145459,195201r1784,721xe" fillcolor="black" stroked="f">
                  <v:path arrowok="t"/>
                </v:shape>
                <v:shape id="Graphic 19" o:spid="_x0000_s1042" style="position:absolute;left:41;top:127;width:26765;height:3124;visibility:visible;mso-wrap-style:square;v-text-anchor:top" coordsize="2676525,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" path="m2676144,312420l,312420,,,2676144,r,312420xe" fillcolor="#fceada" stroked="f">
                  <v:path arrowok="t"/>
                </v:shape>
                <v:shape id="Graphic 20" o:spid="_x0000_s1043" style="position:absolute;top:82;width:26847;height:3213;visibility:visible;mso-wrap-style:square;v-text-anchor:top" coordsize="2684780,321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" path="m2684779,321310l,321310,,,2684779,r,4762l9525,4762,4762,9525r4763,l9525,311785r-4763,l9525,316547r2675254,l2684779,321310xem9525,9525r-4763,l9525,4762r,4763xem2675254,9525l9525,9525r,-4763l2675254,4762r,4763xem2675254,316547r,-311785l2680017,9525r4762,l2684779,311785r-4762,l2675254,316547xem2684779,9525r-4762,l2675254,4762r9525,l2684779,9525xem9525,316547l4762,311785r4763,l9525,316547xem2675254,316547r-2665729,l9525,311785r2665729,l2675254,316547xem2684779,316547r-9525,l2680017,311785r4762,l2684779,316547xe" fillcolor="black" stroked="f">
                  <v:path arrowok="t"/>
                </v:shape>
                <v:shape id="Graphic 21" o:spid="_x0000_s1044" style="position:absolute;left:28341;top:188;width:26747;height:3124;visibility:visible;mso-wrap-style:square;v-text-anchor:top" coordsize="2674620,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" path="m2674619,312420l,312420,,,2674619,r,312420xe" fillcolor="#fceada" stroked="f">
                  <v:path arrowok="t"/>
                </v:shape>
                <v:shape id="Graphic 22" o:spid="_x0000_s1045" style="position:absolute;left:28289;top:139;width:26848;height:3213;visibility:visible;mso-wrap-style:square;v-text-anchor:top" coordsize="2684780,321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" path="m2684779,321309l,321309,,,2684779,r,4762l9525,4762,4762,9525r4763,l9525,311784r-4763,l9525,316547r2675254,l2684779,321309xem9525,9525r-4763,l9525,4762r,4763xem2675254,9525l9525,9525r,-4763l2675254,4762r,4763xem2675254,316547r,-311785l2680017,9525r4762,l2684779,311784r-4762,l2675254,316547xem2684779,9525r-4762,l2675254,4762r9525,l2684779,9525xem9525,316547l4762,311784r4763,l9525,316547xem2675254,316547r-2665729,l9525,311784r2665729,l2675254,316547xem2684779,316547r-9525,l2680017,311784r4762,l2684779,316547xe" fillcolor="black" stroked="f">
                  <v:path arrowok="t"/>
                </v:shape>
                <v:shapetype id="_x0000_t202" coordsize="21600,21600" o:spt="202" path="m,l,21600r21600,l21600,xe">
                  <v:stroke joinstyle="miter"/>
                  <v:path gradientshapeok="t" o:connecttype="rect"/>
                </v:shapetype>
                <v:shape id="Textbox 23" o:spid="_x0000_s1046" type="#_x0000_t202" style="position:absolute;left:6533;top:1056;width:1389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" filled="f" stroked="f">
                  <v:textbox inset="0,0,0,0">
                    <w:txbxContent>
                      <w:p w14:paraId="611AEFC2" w14:textId="77777777" w:rsidR="004B6572" w:rsidRDefault="00000000">
                        <w:pPr>
                          <w:spacing w:line="180" w:lineRule="exact"/>
                          <w:rPr>
                            <w:b/>
                            <w:sz w:val="18"/>
                          </w:rPr>
                        </w:pPr>
                        <w:r>
                          <w:rPr>
                            <w:b/>
                            <w:spacing w:val="-3"/>
                            <w:sz w:val="18"/>
                          </w:rPr>
                          <w:t>现实职业工作过程的系统化</w:t>
                        </w:r>
                      </w:p>
                    </w:txbxContent>
                  </v:textbox>
                </v:shape>
                <v:shape id="Textbox 24" o:spid="_x0000_s1047" type="#_x0000_t202" style="position:absolute;left:35611;top:1149;width:12325;height:1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" filled="f" stroked="f">
                  <v:textbox inset="0,0,0,0">
                    <w:txbxContent>
                      <w:p w14:paraId="2802096A" w14:textId="77777777" w:rsidR="004B6572" w:rsidRDefault="00000000">
                        <w:pPr>
                          <w:spacing w:line="168" w:lineRule="exact"/>
                          <w:rPr>
                            <w:rFonts w:ascii="等线" w:eastAsia="等线"/>
                            <w:b/>
                            <w:sz w:val="16"/>
                          </w:rPr>
                        </w:pPr>
                        <w:r>
                          <w:rPr>
                            <w:rFonts w:ascii="等线" w:eastAsia="等线"/>
                            <w:b/>
                            <w:spacing w:val="-3"/>
                            <w:sz w:val="16"/>
                          </w:rPr>
                          <w:t>职业院校教学过程的系统化</w:t>
                        </w:r>
                      </w:p>
                    </w:txbxContent>
                  </v:textbox>
                </v:shape>
                <v:shape id="Textbox 25" o:spid="_x0000_s1048" type="#_x0000_t202" style="position:absolute;left:9596;top:29205;width:700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" filled="f" stroked="f">
                  <v:textbox inset="0,0,0,0">
                    <w:txbxContent>
                      <w:p w14:paraId="55245961" w14:textId="77777777" w:rsidR="004B6572" w:rsidRDefault="00000000">
                        <w:pPr>
                          <w:spacing w:line="180" w:lineRule="exact"/>
                          <w:rPr>
                            <w:b/>
                            <w:sz w:val="18"/>
                          </w:rPr>
                        </w:pPr>
                        <w:r>
                          <w:rPr>
                            <w:b/>
                            <w:spacing w:val="-4"/>
                            <w:sz w:val="18"/>
                          </w:rPr>
                          <w:t>职业工作目标</w:t>
                        </w:r>
                      </w:p>
                    </w:txbxContent>
                  </v:textbox>
                </v:shape>
                <v:shape id="Textbox 26" o:spid="_x0000_s1049" type="#_x0000_t202" style="position:absolute;left:33935;top:29237;width:6229;height:10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" filled="f" stroked="f">
                  <v:textbox inset="0,0,0,0">
                    <w:txbxContent>
                      <w:p w14:paraId="1DCDC817" w14:textId="77777777" w:rsidR="004B6572" w:rsidRDefault="00000000">
                        <w:pPr>
                          <w:spacing w:line="168" w:lineRule="exact"/>
                          <w:rPr>
                            <w:rFonts w:ascii="等线" w:eastAsia="等线"/>
                            <w:b/>
                            <w:sz w:val="16"/>
                          </w:rPr>
                        </w:pPr>
                        <w:r>
                          <w:rPr>
                            <w:rFonts w:ascii="等线" w:eastAsia="等线"/>
                            <w:b/>
                            <w:spacing w:val="-4"/>
                            <w:sz w:val="16"/>
                          </w:rPr>
                          <w:t>学校教育目标</w:t>
                        </w:r>
                      </w:p>
                    </w:txbxContent>
                  </v:textbox>
                </v:shape>
                <w10:wrap type="topAndBottom" anchorx="page"/>
              </v:group>
            </w:pict>
          </mc:Fallback>
        </mc:AlternateContent>
      </w:r>
    </w:p>
    <w:p w14:paraId="080B6AD3" w14:textId="77777777" w:rsidR="004B6572" w:rsidRDefault="00000000">
      <w:pPr>
        <w:pStyle w:val="a3"/>
        <w:ind w:left="1252" w:right="1649"/>
        <w:jc w:val="center"/>
      </w:pPr>
      <w:bookmarkStart w:id="39" w:name="图1_基于企业工作过程系统化的课程开发依据"/>
      <w:bookmarkEnd w:id="39"/>
      <w:r>
        <w:rPr>
          <w:spacing w:val="-30"/>
        </w:rPr>
        <w:t xml:space="preserve">图 </w:t>
      </w:r>
      <w:r>
        <w:t>1</w:t>
      </w:r>
      <w:r>
        <w:rPr>
          <w:spacing w:val="-1"/>
        </w:rPr>
        <w:t xml:space="preserve"> 基于企业工作过程系统化的课程开发依据</w:t>
      </w:r>
    </w:p>
    <w:p w14:paraId="390DE237" w14:textId="77777777" w:rsidR="004B6572" w:rsidRDefault="004B6572">
      <w:pPr>
        <w:jc w:val="center"/>
        <w:sectPr w:rsidR="004B6572" w:rsidSect="00DC19F8">
          <w:pgSz w:w="11910" w:h="16840"/>
          <w:pgMar w:top="1380" w:right="920" w:bottom="1160" w:left="1320" w:header="0" w:footer="975" w:gutter="0"/>
          <w:cols w:space="720"/>
        </w:sectPr>
      </w:pPr>
    </w:p>
    <w:p w14:paraId="64AC2F58" w14:textId="77777777" w:rsidR="004B6572" w:rsidRDefault="00000000">
      <w:pPr>
        <w:pStyle w:val="a3"/>
        <w:spacing w:before="43" w:line="364" w:lineRule="auto"/>
        <w:ind w:right="757" w:firstLine="480"/>
      </w:pPr>
      <w:r>
        <w:rPr>
          <w:spacing w:val="-5"/>
        </w:rPr>
        <w:lastRenderedPageBreak/>
        <w:t>深入区域内汽车后市场企业进行调研，聘请行业、企业专家和技术人员等实</w:t>
      </w:r>
      <w:r>
        <w:rPr>
          <w:spacing w:val="-16"/>
        </w:rPr>
        <w:t>践专家，开展访谈，共同参与分析</w:t>
      </w:r>
      <w:r>
        <w:rPr>
          <w:spacing w:val="-17"/>
        </w:rPr>
        <w:t>各阶段工作和典型工作任务，</w:t>
      </w:r>
      <w:r>
        <w:rPr>
          <w:spacing w:val="2"/>
        </w:rPr>
        <w:t>根据教育部制订的中等职业学校汽车运用与维修教学标准</w:t>
      </w:r>
      <w:r>
        <w:t>、国家职业标准、世界技能大赛标准，“1+</w:t>
      </w:r>
      <w:r>
        <w:rPr>
          <w:spacing w:val="2"/>
        </w:rPr>
        <w:t>X</w:t>
      </w:r>
      <w:r>
        <w:t>”证书制度，按照企</w:t>
      </w:r>
      <w:r>
        <w:rPr>
          <w:spacing w:val="-9"/>
        </w:rPr>
        <w:t>业人才的需求，将典型工作任务由行动领域转换为学习领域，从而构建课程体系和课程内容，如图2所示。</w:t>
      </w:r>
    </w:p>
    <w:p w14:paraId="3CA13B3B" w14:textId="77777777" w:rsidR="004B6572" w:rsidRDefault="00000000">
      <w:pPr>
        <w:pStyle w:val="a3"/>
        <w:spacing w:before="7"/>
        <w:ind w:left="0"/>
        <w:rPr>
          <w:sz w:val="4"/>
        </w:rPr>
      </w:pPr>
      <w:r>
        <w:rPr>
          <w:noProof/>
        </w:rPr>
        <w:drawing>
          <wp:anchor distT="0" distB="0" distL="0" distR="0" simplePos="0" relativeHeight="251708416" behindDoc="1" locked="0" layoutInCell="1" allowOverlap="1" wp14:anchorId="4B10FFFA" wp14:editId="6638E3EC">
            <wp:simplePos x="0" y="0"/>
            <wp:positionH relativeFrom="page">
              <wp:posOffset>1143000</wp:posOffset>
            </wp:positionH>
            <wp:positionV relativeFrom="paragraph">
              <wp:posOffset>52070</wp:posOffset>
            </wp:positionV>
            <wp:extent cx="5806440" cy="3484245"/>
            <wp:effectExtent l="0" t="0" r="0" b="0"/>
            <wp:wrapTopAndBottom/>
            <wp:docPr id="27" name="Image 27"/>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15" cstate="print"/>
                    <a:stretch>
                      <a:fillRect/>
                    </a:stretch>
                  </pic:blipFill>
                  <pic:spPr>
                    <a:xfrm>
                      <a:off x="0" y="0"/>
                      <a:ext cx="5806562" cy="3484245"/>
                    </a:xfrm>
                    <a:prstGeom prst="rect">
                      <a:avLst/>
                    </a:prstGeom>
                  </pic:spPr>
                </pic:pic>
              </a:graphicData>
            </a:graphic>
          </wp:anchor>
        </w:drawing>
      </w:r>
    </w:p>
    <w:p w14:paraId="106A0E5E" w14:textId="77777777" w:rsidR="004B6572" w:rsidRDefault="00000000">
      <w:pPr>
        <w:pStyle w:val="a3"/>
        <w:spacing w:before="43"/>
        <w:ind w:left="1252" w:right="1649"/>
        <w:jc w:val="center"/>
      </w:pPr>
      <w:bookmarkStart w:id="40" w:name="图2_基于岗位典型工作任务的课程体系开发"/>
      <w:bookmarkEnd w:id="40"/>
      <w:r>
        <w:rPr>
          <w:spacing w:val="-30"/>
        </w:rPr>
        <w:t xml:space="preserve">图 </w:t>
      </w:r>
      <w:r>
        <w:t>2</w:t>
      </w:r>
      <w:r>
        <w:rPr>
          <w:spacing w:val="-1"/>
        </w:rPr>
        <w:t xml:space="preserve"> 基于岗位典型工作任务的课程体系开发</w:t>
      </w:r>
    </w:p>
    <w:p w14:paraId="4FB5EE03" w14:textId="77777777" w:rsidR="004B6572" w:rsidRDefault="004B6572">
      <w:pPr>
        <w:pStyle w:val="a3"/>
        <w:spacing w:before="9"/>
        <w:ind w:left="0"/>
        <w:rPr>
          <w:sz w:val="18"/>
        </w:rPr>
      </w:pPr>
    </w:p>
    <w:p w14:paraId="1178B5F8" w14:textId="77777777" w:rsidR="004B6572" w:rsidRDefault="00000000">
      <w:pPr>
        <w:pStyle w:val="a3"/>
        <w:spacing w:line="364" w:lineRule="auto"/>
        <w:ind w:right="877" w:firstLine="480"/>
        <w:jc w:val="both"/>
      </w:pPr>
      <w:r>
        <w:rPr>
          <w:spacing w:val="-7"/>
        </w:rPr>
        <w:t>课程开发过程紧紧围绕专业培养目标与定位，突出人才培养模式中学生的素</w:t>
      </w:r>
      <w:r>
        <w:rPr>
          <w:spacing w:val="-4"/>
        </w:rPr>
        <w:t xml:space="preserve">质培养和能力培养的主线。按“行业融通、名企融入”的思路，通过订单班、工学交替等模式，深入合作企业 </w:t>
      </w:r>
      <w:r>
        <w:rPr>
          <w:spacing w:val="-2"/>
        </w:rPr>
        <w:t>4S</w:t>
      </w:r>
      <w:r>
        <w:rPr>
          <w:spacing w:val="-7"/>
        </w:rPr>
        <w:t xml:space="preserve"> 维修店、车辆制造商的生产第一线，基于汽车</w:t>
      </w:r>
      <w:r>
        <w:rPr>
          <w:spacing w:val="-4"/>
        </w:rPr>
        <w:t>维修企业汽车维修车工作过程，分析职业岗位要求及典型工作任务，明确学习领域，构建专业核心课程和方向课程，研究工作过程的知识、能力、素养要求，将职业素养、</w:t>
      </w:r>
      <w:proofErr w:type="gramStart"/>
      <w:r>
        <w:rPr>
          <w:spacing w:val="-4"/>
        </w:rPr>
        <w:t>思政元素</w:t>
      </w:r>
      <w:proofErr w:type="gramEnd"/>
      <w:r>
        <w:rPr>
          <w:spacing w:val="-4"/>
        </w:rPr>
        <w:t>融入课程内容，形成“工学</w:t>
      </w:r>
      <w:r>
        <w:rPr>
          <w:spacing w:val="-1"/>
        </w:rPr>
        <w:t xml:space="preserve">结合、双线并进”的体系。具体开发步骤如图 </w:t>
      </w:r>
      <w:r>
        <w:t>3</w:t>
      </w:r>
      <w:r>
        <w:rPr>
          <w:spacing w:val="-6"/>
        </w:rPr>
        <w:t xml:space="preserve"> 所示。</w:t>
      </w:r>
    </w:p>
    <w:p w14:paraId="5EE9AC81" w14:textId="77777777" w:rsidR="004B6572" w:rsidRDefault="004B6572">
      <w:pPr>
        <w:spacing w:line="364" w:lineRule="auto"/>
        <w:jc w:val="both"/>
        <w:sectPr w:rsidR="004B6572" w:rsidSect="00DC19F8">
          <w:pgSz w:w="11910" w:h="16840"/>
          <w:pgMar w:top="1380" w:right="920" w:bottom="1160" w:left="1320" w:header="0" w:footer="975" w:gutter="0"/>
          <w:cols w:space="720"/>
        </w:sectPr>
      </w:pPr>
    </w:p>
    <w:p w14:paraId="458BC0A8" w14:textId="77777777" w:rsidR="004B6572" w:rsidRDefault="00000000">
      <w:pPr>
        <w:pStyle w:val="a3"/>
        <w:ind w:left="524"/>
        <w:rPr>
          <w:sz w:val="20"/>
        </w:rPr>
      </w:pPr>
      <w:bookmarkStart w:id="41" w:name="_bookmark11"/>
      <w:bookmarkEnd w:id="41"/>
      <w:r>
        <w:rPr>
          <w:noProof/>
          <w:sz w:val="20"/>
        </w:rPr>
        <w:lastRenderedPageBreak/>
        <w:drawing>
          <wp:inline distT="0" distB="0" distL="0" distR="0" wp14:anchorId="2F8CC73A" wp14:editId="46C3C487">
            <wp:extent cx="5187950" cy="2225040"/>
            <wp:effectExtent l="0" t="0" r="0" b="0"/>
            <wp:docPr id="28" name="Image 28"/>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16" cstate="print"/>
                    <a:stretch>
                      <a:fillRect/>
                    </a:stretch>
                  </pic:blipFill>
                  <pic:spPr>
                    <a:xfrm>
                      <a:off x="0" y="0"/>
                      <a:ext cx="5187989" cy="2225421"/>
                    </a:xfrm>
                    <a:prstGeom prst="rect">
                      <a:avLst/>
                    </a:prstGeom>
                  </pic:spPr>
                </pic:pic>
              </a:graphicData>
            </a:graphic>
          </wp:inline>
        </w:drawing>
      </w:r>
    </w:p>
    <w:p w14:paraId="1D6AC72C" w14:textId="77777777" w:rsidR="004B6572" w:rsidRDefault="004B6572">
      <w:pPr>
        <w:pStyle w:val="a3"/>
        <w:spacing w:before="11"/>
        <w:ind w:left="0"/>
        <w:rPr>
          <w:sz w:val="5"/>
        </w:rPr>
      </w:pPr>
    </w:p>
    <w:p w14:paraId="2467AA2B" w14:textId="77777777" w:rsidR="004B6572" w:rsidRDefault="00000000">
      <w:pPr>
        <w:pStyle w:val="a3"/>
        <w:spacing w:before="67"/>
        <w:ind w:left="1252" w:right="1052"/>
        <w:jc w:val="center"/>
      </w:pPr>
      <w:r>
        <w:rPr>
          <w:spacing w:val="-30"/>
        </w:rPr>
        <w:t xml:space="preserve">图 </w:t>
      </w:r>
      <w:r>
        <w:t>3</w:t>
      </w:r>
      <w:r>
        <w:rPr>
          <w:spacing w:val="-2"/>
        </w:rPr>
        <w:t xml:space="preserve"> 课程体系开发步骤</w:t>
      </w:r>
    </w:p>
    <w:p w14:paraId="37F7FC87" w14:textId="77777777" w:rsidR="004B6572" w:rsidRDefault="004B6572">
      <w:pPr>
        <w:jc w:val="center"/>
        <w:sectPr w:rsidR="004B6572" w:rsidSect="00DC19F8">
          <w:pgSz w:w="11910" w:h="16840"/>
          <w:pgMar w:top="1520" w:right="920" w:bottom="1160" w:left="1320" w:header="0" w:footer="975" w:gutter="0"/>
          <w:cols w:space="720"/>
        </w:sectPr>
      </w:pPr>
    </w:p>
    <w:p w14:paraId="3F9F96C4" w14:textId="77777777" w:rsidR="004B6572" w:rsidRDefault="00000000">
      <w:pPr>
        <w:pStyle w:val="3"/>
        <w:spacing w:before="42"/>
        <w:ind w:left="480"/>
      </w:pPr>
      <w:r>
        <w:rPr>
          <w:noProof/>
        </w:rPr>
        <w:lastRenderedPageBreak/>
        <mc:AlternateContent>
          <mc:Choice Requires="wpg">
            <w:drawing>
              <wp:anchor distT="0" distB="0" distL="0" distR="0" simplePos="0" relativeHeight="251665408" behindDoc="1" locked="0" layoutInCell="1" allowOverlap="1" wp14:anchorId="5F573B52" wp14:editId="308B8F2F">
                <wp:simplePos x="0" y="0"/>
                <wp:positionH relativeFrom="page">
                  <wp:posOffset>943610</wp:posOffset>
                </wp:positionH>
                <wp:positionV relativeFrom="paragraph">
                  <wp:posOffset>365760</wp:posOffset>
                </wp:positionV>
                <wp:extent cx="4713605" cy="5300980"/>
                <wp:effectExtent l="0" t="0" r="0" b="0"/>
                <wp:wrapNone/>
                <wp:docPr id="29" name="Group 29"/>
                <wp:cNvGraphicFramePr/>
                <a:graphic xmlns:a="http://schemas.openxmlformats.org/drawingml/2006/main">
                  <a:graphicData uri="http://schemas.microsoft.com/office/word/2010/wordprocessingGroup">
                    <wpg:wgp>
                      <wpg:cNvGrpSpPr/>
                      <wpg:grpSpPr>
                        <a:xfrm>
                          <a:off x="0" y="0"/>
                          <a:ext cx="4713605" cy="5300980"/>
                          <a:chOff x="0" y="0"/>
                          <a:chExt cx="4713605" cy="5300980"/>
                        </a:xfrm>
                      </wpg:grpSpPr>
                      <wps:wsp>
                        <wps:cNvPr id="30" name="Graphic 30"/>
                        <wps:cNvSpPr/>
                        <wps:spPr>
                          <a:xfrm>
                            <a:off x="2870326" y="744855"/>
                            <a:ext cx="1831975" cy="1144270"/>
                          </a:xfrm>
                          <a:custGeom>
                            <a:avLst/>
                            <a:gdLst/>
                            <a:ahLst/>
                            <a:cxnLst/>
                            <a:rect l="l" t="t" r="r" b="b"/>
                            <a:pathLst>
                              <a:path w="1831975" h="1144270">
                                <a:moveTo>
                                  <a:pt x="0" y="345313"/>
                                </a:moveTo>
                                <a:lnTo>
                                  <a:pt x="1831721" y="345313"/>
                                </a:lnTo>
                              </a:path>
                              <a:path w="1831975" h="1144270">
                                <a:moveTo>
                                  <a:pt x="0" y="1144143"/>
                                </a:moveTo>
                                <a:lnTo>
                                  <a:pt x="1831721" y="1144143"/>
                                </a:lnTo>
                              </a:path>
                              <a:path w="1831975" h="1144270">
                                <a:moveTo>
                                  <a:pt x="3048" y="0"/>
                                </a:moveTo>
                                <a:lnTo>
                                  <a:pt x="3048" y="1141095"/>
                                </a:lnTo>
                              </a:path>
                              <a:path w="1831975" h="1144270">
                                <a:moveTo>
                                  <a:pt x="1828673" y="0"/>
                                </a:moveTo>
                                <a:lnTo>
                                  <a:pt x="1828673" y="1141095"/>
                                </a:lnTo>
                              </a:path>
                            </a:pathLst>
                          </a:custGeom>
                          <a:ln w="6096">
                            <a:solidFill>
                              <a:srgbClr val="000000"/>
                            </a:solidFill>
                            <a:prstDash val="solid"/>
                          </a:ln>
                        </wps:spPr>
                        <wps:bodyPr wrap="square" lIns="0" tIns="0" rIns="0" bIns="0" rtlCol="0">
                          <a:noAutofit/>
                        </wps:bodyPr>
                      </wps:wsp>
                      <wps:wsp>
                        <wps:cNvPr id="31" name="Graphic 31"/>
                        <wps:cNvSpPr/>
                        <wps:spPr>
                          <a:xfrm>
                            <a:off x="0" y="0"/>
                            <a:ext cx="4713605" cy="5300980"/>
                          </a:xfrm>
                          <a:custGeom>
                            <a:avLst/>
                            <a:gdLst/>
                            <a:ahLst/>
                            <a:cxnLst/>
                            <a:rect l="l" t="t" r="r" b="b"/>
                            <a:pathLst>
                              <a:path w="4713605" h="5300980">
                                <a:moveTo>
                                  <a:pt x="334645" y="3810"/>
                                </a:moveTo>
                                <a:lnTo>
                                  <a:pt x="334352" y="2349"/>
                                </a:lnTo>
                                <a:lnTo>
                                  <a:pt x="333527" y="1117"/>
                                </a:lnTo>
                                <a:lnTo>
                                  <a:pt x="332295" y="292"/>
                                </a:lnTo>
                                <a:lnTo>
                                  <a:pt x="330835" y="0"/>
                                </a:lnTo>
                                <a:lnTo>
                                  <a:pt x="327025" y="0"/>
                                </a:lnTo>
                                <a:lnTo>
                                  <a:pt x="327025" y="7620"/>
                                </a:lnTo>
                                <a:lnTo>
                                  <a:pt x="327025" y="4755515"/>
                                </a:lnTo>
                                <a:lnTo>
                                  <a:pt x="7620" y="4755515"/>
                                </a:lnTo>
                                <a:lnTo>
                                  <a:pt x="7620" y="7620"/>
                                </a:lnTo>
                                <a:lnTo>
                                  <a:pt x="327025" y="7620"/>
                                </a:lnTo>
                                <a:lnTo>
                                  <a:pt x="327025" y="0"/>
                                </a:lnTo>
                                <a:lnTo>
                                  <a:pt x="3810" y="0"/>
                                </a:lnTo>
                                <a:lnTo>
                                  <a:pt x="2349" y="292"/>
                                </a:lnTo>
                                <a:lnTo>
                                  <a:pt x="1117" y="1117"/>
                                </a:lnTo>
                                <a:lnTo>
                                  <a:pt x="292" y="2349"/>
                                </a:lnTo>
                                <a:lnTo>
                                  <a:pt x="0" y="3810"/>
                                </a:lnTo>
                                <a:lnTo>
                                  <a:pt x="0" y="4759325"/>
                                </a:lnTo>
                                <a:lnTo>
                                  <a:pt x="292" y="4760785"/>
                                </a:lnTo>
                                <a:lnTo>
                                  <a:pt x="1117" y="4762017"/>
                                </a:lnTo>
                                <a:lnTo>
                                  <a:pt x="2349" y="4762843"/>
                                </a:lnTo>
                                <a:lnTo>
                                  <a:pt x="3810" y="4763135"/>
                                </a:lnTo>
                                <a:lnTo>
                                  <a:pt x="330835" y="4763135"/>
                                </a:lnTo>
                                <a:lnTo>
                                  <a:pt x="332295" y="4762843"/>
                                </a:lnTo>
                                <a:lnTo>
                                  <a:pt x="333527" y="4762017"/>
                                </a:lnTo>
                                <a:lnTo>
                                  <a:pt x="334352" y="4760785"/>
                                </a:lnTo>
                                <a:lnTo>
                                  <a:pt x="334645" y="4759325"/>
                                </a:lnTo>
                                <a:lnTo>
                                  <a:pt x="334645" y="4755515"/>
                                </a:lnTo>
                                <a:lnTo>
                                  <a:pt x="334645" y="7620"/>
                                </a:lnTo>
                                <a:lnTo>
                                  <a:pt x="334645" y="3810"/>
                                </a:lnTo>
                                <a:close/>
                              </a:path>
                              <a:path w="4713605" h="5300980">
                                <a:moveTo>
                                  <a:pt x="702945" y="2391410"/>
                                </a:moveTo>
                                <a:lnTo>
                                  <a:pt x="702652" y="2389949"/>
                                </a:lnTo>
                                <a:lnTo>
                                  <a:pt x="701827" y="2388717"/>
                                </a:lnTo>
                                <a:lnTo>
                                  <a:pt x="700595" y="2387892"/>
                                </a:lnTo>
                                <a:lnTo>
                                  <a:pt x="699135" y="2387600"/>
                                </a:lnTo>
                                <a:lnTo>
                                  <a:pt x="695325" y="2387600"/>
                                </a:lnTo>
                                <a:lnTo>
                                  <a:pt x="695325" y="2395220"/>
                                </a:lnTo>
                                <a:lnTo>
                                  <a:pt x="695325" y="4776470"/>
                                </a:lnTo>
                                <a:lnTo>
                                  <a:pt x="374650" y="4776470"/>
                                </a:lnTo>
                                <a:lnTo>
                                  <a:pt x="374650" y="2395220"/>
                                </a:lnTo>
                                <a:lnTo>
                                  <a:pt x="695325" y="2395220"/>
                                </a:lnTo>
                                <a:lnTo>
                                  <a:pt x="695325" y="2387600"/>
                                </a:lnTo>
                                <a:lnTo>
                                  <a:pt x="370840" y="2387600"/>
                                </a:lnTo>
                                <a:lnTo>
                                  <a:pt x="369379" y="2387892"/>
                                </a:lnTo>
                                <a:lnTo>
                                  <a:pt x="368147" y="2388717"/>
                                </a:lnTo>
                                <a:lnTo>
                                  <a:pt x="367322" y="2389949"/>
                                </a:lnTo>
                                <a:lnTo>
                                  <a:pt x="367030" y="2391410"/>
                                </a:lnTo>
                                <a:lnTo>
                                  <a:pt x="367030" y="4780280"/>
                                </a:lnTo>
                                <a:lnTo>
                                  <a:pt x="367322" y="4781740"/>
                                </a:lnTo>
                                <a:lnTo>
                                  <a:pt x="368147" y="4782972"/>
                                </a:lnTo>
                                <a:lnTo>
                                  <a:pt x="369379" y="4783798"/>
                                </a:lnTo>
                                <a:lnTo>
                                  <a:pt x="370840" y="4784090"/>
                                </a:lnTo>
                                <a:lnTo>
                                  <a:pt x="699135" y="4784090"/>
                                </a:lnTo>
                                <a:lnTo>
                                  <a:pt x="700595" y="4783798"/>
                                </a:lnTo>
                                <a:lnTo>
                                  <a:pt x="701827" y="4782972"/>
                                </a:lnTo>
                                <a:lnTo>
                                  <a:pt x="702652" y="4781740"/>
                                </a:lnTo>
                                <a:lnTo>
                                  <a:pt x="702945" y="4780280"/>
                                </a:lnTo>
                                <a:lnTo>
                                  <a:pt x="702945" y="4776470"/>
                                </a:lnTo>
                                <a:lnTo>
                                  <a:pt x="702945" y="2395220"/>
                                </a:lnTo>
                                <a:lnTo>
                                  <a:pt x="702945" y="2391410"/>
                                </a:lnTo>
                                <a:close/>
                              </a:path>
                              <a:path w="4713605" h="5300980">
                                <a:moveTo>
                                  <a:pt x="706120" y="761365"/>
                                </a:moveTo>
                                <a:lnTo>
                                  <a:pt x="705827" y="759904"/>
                                </a:lnTo>
                                <a:lnTo>
                                  <a:pt x="705002" y="758672"/>
                                </a:lnTo>
                                <a:lnTo>
                                  <a:pt x="703770" y="757847"/>
                                </a:lnTo>
                                <a:lnTo>
                                  <a:pt x="702310" y="757555"/>
                                </a:lnTo>
                                <a:lnTo>
                                  <a:pt x="698500" y="757555"/>
                                </a:lnTo>
                                <a:lnTo>
                                  <a:pt x="698500" y="765175"/>
                                </a:lnTo>
                                <a:lnTo>
                                  <a:pt x="698500" y="1812925"/>
                                </a:lnTo>
                                <a:lnTo>
                                  <a:pt x="379095" y="1812925"/>
                                </a:lnTo>
                                <a:lnTo>
                                  <a:pt x="379095" y="765175"/>
                                </a:lnTo>
                                <a:lnTo>
                                  <a:pt x="698500" y="765175"/>
                                </a:lnTo>
                                <a:lnTo>
                                  <a:pt x="698500" y="757555"/>
                                </a:lnTo>
                                <a:lnTo>
                                  <a:pt x="375285" y="757555"/>
                                </a:lnTo>
                                <a:lnTo>
                                  <a:pt x="373824" y="757847"/>
                                </a:lnTo>
                                <a:lnTo>
                                  <a:pt x="372592" y="758672"/>
                                </a:lnTo>
                                <a:lnTo>
                                  <a:pt x="371767" y="759904"/>
                                </a:lnTo>
                                <a:lnTo>
                                  <a:pt x="371475" y="761365"/>
                                </a:lnTo>
                                <a:lnTo>
                                  <a:pt x="371475" y="1816735"/>
                                </a:lnTo>
                                <a:lnTo>
                                  <a:pt x="371767" y="1818195"/>
                                </a:lnTo>
                                <a:lnTo>
                                  <a:pt x="372592" y="1819427"/>
                                </a:lnTo>
                                <a:lnTo>
                                  <a:pt x="373824" y="1820252"/>
                                </a:lnTo>
                                <a:lnTo>
                                  <a:pt x="375285" y="1820545"/>
                                </a:lnTo>
                                <a:lnTo>
                                  <a:pt x="702310" y="1820545"/>
                                </a:lnTo>
                                <a:lnTo>
                                  <a:pt x="703770" y="1820252"/>
                                </a:lnTo>
                                <a:lnTo>
                                  <a:pt x="705002" y="1819427"/>
                                </a:lnTo>
                                <a:lnTo>
                                  <a:pt x="705827" y="1818195"/>
                                </a:lnTo>
                                <a:lnTo>
                                  <a:pt x="706120" y="1816735"/>
                                </a:lnTo>
                                <a:lnTo>
                                  <a:pt x="706120" y="1812925"/>
                                </a:lnTo>
                                <a:lnTo>
                                  <a:pt x="706120" y="765175"/>
                                </a:lnTo>
                                <a:lnTo>
                                  <a:pt x="706120" y="761365"/>
                                </a:lnTo>
                                <a:close/>
                              </a:path>
                              <a:path w="4713605" h="5300980">
                                <a:moveTo>
                                  <a:pt x="2643416" y="2060841"/>
                                </a:moveTo>
                                <a:lnTo>
                                  <a:pt x="2642832" y="2059292"/>
                                </a:lnTo>
                                <a:lnTo>
                                  <a:pt x="2627465" y="2033181"/>
                                </a:lnTo>
                                <a:lnTo>
                                  <a:pt x="2621915" y="2023745"/>
                                </a:lnTo>
                                <a:lnTo>
                                  <a:pt x="2601277" y="2059457"/>
                                </a:lnTo>
                                <a:lnTo>
                                  <a:pt x="2600756" y="2060841"/>
                                </a:lnTo>
                                <a:lnTo>
                                  <a:pt x="2600706" y="2062657"/>
                                </a:lnTo>
                                <a:lnTo>
                                  <a:pt x="2601264" y="2064219"/>
                                </a:lnTo>
                                <a:lnTo>
                                  <a:pt x="2602331" y="2065489"/>
                                </a:lnTo>
                                <a:lnTo>
                                  <a:pt x="2603766" y="2066315"/>
                                </a:lnTo>
                                <a:lnTo>
                                  <a:pt x="2605392" y="2066594"/>
                                </a:lnTo>
                                <a:lnTo>
                                  <a:pt x="2607018" y="2066315"/>
                                </a:lnTo>
                                <a:lnTo>
                                  <a:pt x="2608453" y="2065489"/>
                                </a:lnTo>
                                <a:lnTo>
                                  <a:pt x="2609519" y="2064219"/>
                                </a:lnTo>
                                <a:lnTo>
                                  <a:pt x="2617254" y="2050846"/>
                                </a:lnTo>
                                <a:lnTo>
                                  <a:pt x="2617317" y="2066594"/>
                                </a:lnTo>
                                <a:lnTo>
                                  <a:pt x="2617787" y="2185682"/>
                                </a:lnTo>
                                <a:lnTo>
                                  <a:pt x="2627312" y="2185657"/>
                                </a:lnTo>
                                <a:lnTo>
                                  <a:pt x="2626779" y="2050796"/>
                                </a:lnTo>
                                <a:lnTo>
                                  <a:pt x="2626715" y="2035581"/>
                                </a:lnTo>
                                <a:lnTo>
                                  <a:pt x="2626804" y="2050846"/>
                                </a:lnTo>
                                <a:lnTo>
                                  <a:pt x="2634589" y="2064054"/>
                                </a:lnTo>
                                <a:lnTo>
                                  <a:pt x="2635707" y="2065375"/>
                                </a:lnTo>
                                <a:lnTo>
                                  <a:pt x="2637142" y="2066201"/>
                                </a:lnTo>
                                <a:lnTo>
                                  <a:pt x="2638768" y="2066467"/>
                                </a:lnTo>
                                <a:lnTo>
                                  <a:pt x="2640393" y="2066163"/>
                                </a:lnTo>
                                <a:lnTo>
                                  <a:pt x="2641828" y="2065324"/>
                                </a:lnTo>
                                <a:lnTo>
                                  <a:pt x="2642882" y="2064054"/>
                                </a:lnTo>
                                <a:lnTo>
                                  <a:pt x="2643365" y="2062657"/>
                                </a:lnTo>
                                <a:lnTo>
                                  <a:pt x="2643416" y="2060841"/>
                                </a:lnTo>
                                <a:close/>
                              </a:path>
                              <a:path w="4713605" h="5300980">
                                <a:moveTo>
                                  <a:pt x="2647111" y="5099736"/>
                                </a:moveTo>
                                <a:lnTo>
                                  <a:pt x="2646565" y="5098173"/>
                                </a:lnTo>
                                <a:lnTo>
                                  <a:pt x="2631617" y="5071592"/>
                                </a:lnTo>
                                <a:lnTo>
                                  <a:pt x="2626360" y="5062220"/>
                                </a:lnTo>
                                <a:lnTo>
                                  <a:pt x="2605011" y="5097513"/>
                                </a:lnTo>
                                <a:lnTo>
                                  <a:pt x="2604414" y="5099050"/>
                                </a:lnTo>
                                <a:lnTo>
                                  <a:pt x="2604376" y="5100701"/>
                                </a:lnTo>
                                <a:lnTo>
                                  <a:pt x="2604909" y="5102276"/>
                                </a:lnTo>
                                <a:lnTo>
                                  <a:pt x="2605951" y="5103558"/>
                                </a:lnTo>
                                <a:lnTo>
                                  <a:pt x="2607360" y="5104422"/>
                                </a:lnTo>
                                <a:lnTo>
                                  <a:pt x="2608986" y="5104739"/>
                                </a:lnTo>
                                <a:lnTo>
                                  <a:pt x="2610624" y="5104485"/>
                                </a:lnTo>
                                <a:lnTo>
                                  <a:pt x="2612072" y="5103685"/>
                                </a:lnTo>
                                <a:lnTo>
                                  <a:pt x="2613164" y="5102441"/>
                                </a:lnTo>
                                <a:lnTo>
                                  <a:pt x="2621153" y="5089220"/>
                                </a:lnTo>
                                <a:lnTo>
                                  <a:pt x="2617787" y="5300281"/>
                                </a:lnTo>
                                <a:lnTo>
                                  <a:pt x="2627312" y="5300421"/>
                                </a:lnTo>
                                <a:lnTo>
                                  <a:pt x="2630678" y="5089360"/>
                                </a:lnTo>
                                <a:lnTo>
                                  <a:pt x="2638272" y="5102847"/>
                                </a:lnTo>
                                <a:lnTo>
                                  <a:pt x="2639314" y="5104117"/>
                                </a:lnTo>
                                <a:lnTo>
                                  <a:pt x="2640736" y="5104968"/>
                                </a:lnTo>
                                <a:lnTo>
                                  <a:pt x="2642362" y="5105273"/>
                                </a:lnTo>
                                <a:lnTo>
                                  <a:pt x="2644000" y="5105006"/>
                                </a:lnTo>
                                <a:lnTo>
                                  <a:pt x="2645435" y="5104193"/>
                                </a:lnTo>
                                <a:lnTo>
                                  <a:pt x="2646515" y="5102936"/>
                                </a:lnTo>
                                <a:lnTo>
                                  <a:pt x="2647099" y="5101387"/>
                                </a:lnTo>
                                <a:lnTo>
                                  <a:pt x="2647111" y="5099736"/>
                                </a:lnTo>
                                <a:close/>
                              </a:path>
                              <a:path w="4713605" h="5300980">
                                <a:moveTo>
                                  <a:pt x="4469765" y="5039042"/>
                                </a:moveTo>
                                <a:lnTo>
                                  <a:pt x="872172" y="5038420"/>
                                </a:lnTo>
                                <a:lnTo>
                                  <a:pt x="872705" y="4832121"/>
                                </a:lnTo>
                                <a:lnTo>
                                  <a:pt x="880491" y="4845507"/>
                                </a:lnTo>
                                <a:lnTo>
                                  <a:pt x="881557" y="4846764"/>
                                </a:lnTo>
                                <a:lnTo>
                                  <a:pt x="882992" y="4847590"/>
                                </a:lnTo>
                                <a:lnTo>
                                  <a:pt x="884618" y="4847882"/>
                                </a:lnTo>
                                <a:lnTo>
                                  <a:pt x="886244" y="4847590"/>
                                </a:lnTo>
                                <a:lnTo>
                                  <a:pt x="887679" y="4846764"/>
                                </a:lnTo>
                                <a:lnTo>
                                  <a:pt x="888733" y="4845507"/>
                                </a:lnTo>
                                <a:lnTo>
                                  <a:pt x="889304" y="4843932"/>
                                </a:lnTo>
                                <a:lnTo>
                                  <a:pt x="889254" y="4842167"/>
                                </a:lnTo>
                                <a:lnTo>
                                  <a:pt x="888733" y="4840732"/>
                                </a:lnTo>
                                <a:lnTo>
                                  <a:pt x="873506" y="4814481"/>
                                </a:lnTo>
                                <a:lnTo>
                                  <a:pt x="868045" y="4805045"/>
                                </a:lnTo>
                                <a:lnTo>
                                  <a:pt x="847166" y="4840617"/>
                                </a:lnTo>
                                <a:lnTo>
                                  <a:pt x="846594" y="4842167"/>
                                </a:lnTo>
                                <a:lnTo>
                                  <a:pt x="846620" y="4843932"/>
                                </a:lnTo>
                                <a:lnTo>
                                  <a:pt x="847128" y="4845380"/>
                                </a:lnTo>
                                <a:lnTo>
                                  <a:pt x="848182" y="4846650"/>
                                </a:lnTo>
                                <a:lnTo>
                                  <a:pt x="849617" y="4847488"/>
                                </a:lnTo>
                                <a:lnTo>
                                  <a:pt x="851242" y="4847793"/>
                                </a:lnTo>
                                <a:lnTo>
                                  <a:pt x="852868" y="4847514"/>
                                </a:lnTo>
                                <a:lnTo>
                                  <a:pt x="854316" y="4846701"/>
                                </a:lnTo>
                                <a:lnTo>
                                  <a:pt x="855408" y="4845380"/>
                                </a:lnTo>
                                <a:lnTo>
                                  <a:pt x="863193" y="4832134"/>
                                </a:lnTo>
                                <a:lnTo>
                                  <a:pt x="863257" y="4814481"/>
                                </a:lnTo>
                                <a:lnTo>
                                  <a:pt x="863206" y="4832108"/>
                                </a:lnTo>
                                <a:lnTo>
                                  <a:pt x="862647" y="5038420"/>
                                </a:lnTo>
                                <a:lnTo>
                                  <a:pt x="860425" y="5038407"/>
                                </a:lnTo>
                                <a:lnTo>
                                  <a:pt x="860425" y="5047932"/>
                                </a:lnTo>
                                <a:lnTo>
                                  <a:pt x="4469765" y="5048567"/>
                                </a:lnTo>
                                <a:lnTo>
                                  <a:pt x="4469765" y="5039042"/>
                                </a:lnTo>
                                <a:close/>
                              </a:path>
                              <a:path w="4713605" h="5300980">
                                <a:moveTo>
                                  <a:pt x="4491063" y="4836896"/>
                                </a:moveTo>
                                <a:lnTo>
                                  <a:pt x="4490517" y="4835334"/>
                                </a:lnTo>
                                <a:lnTo>
                                  <a:pt x="4475619" y="4808690"/>
                                </a:lnTo>
                                <a:lnTo>
                                  <a:pt x="4470400" y="4799330"/>
                                </a:lnTo>
                                <a:lnTo>
                                  <a:pt x="4448949" y="4834560"/>
                                </a:lnTo>
                                <a:lnTo>
                                  <a:pt x="4448353" y="4836109"/>
                                </a:lnTo>
                                <a:lnTo>
                                  <a:pt x="4448314" y="4837760"/>
                                </a:lnTo>
                                <a:lnTo>
                                  <a:pt x="4448848" y="4839322"/>
                                </a:lnTo>
                                <a:lnTo>
                                  <a:pt x="4449877" y="4840617"/>
                                </a:lnTo>
                                <a:lnTo>
                                  <a:pt x="4451286" y="4841481"/>
                                </a:lnTo>
                                <a:lnTo>
                                  <a:pt x="4452912" y="4841799"/>
                                </a:lnTo>
                                <a:lnTo>
                                  <a:pt x="4454550" y="4841545"/>
                                </a:lnTo>
                                <a:lnTo>
                                  <a:pt x="4455998" y="4840757"/>
                                </a:lnTo>
                                <a:lnTo>
                                  <a:pt x="4457090" y="4839513"/>
                                </a:lnTo>
                                <a:lnTo>
                                  <a:pt x="4465129" y="4826305"/>
                                </a:lnTo>
                                <a:lnTo>
                                  <a:pt x="4461192" y="5037366"/>
                                </a:lnTo>
                                <a:lnTo>
                                  <a:pt x="4470717" y="5037544"/>
                                </a:lnTo>
                                <a:lnTo>
                                  <a:pt x="4474654" y="4826482"/>
                                </a:lnTo>
                                <a:lnTo>
                                  <a:pt x="4482198" y="4839982"/>
                                </a:lnTo>
                                <a:lnTo>
                                  <a:pt x="4483239" y="4841265"/>
                                </a:lnTo>
                                <a:lnTo>
                                  <a:pt x="4484662" y="4842116"/>
                                </a:lnTo>
                                <a:lnTo>
                                  <a:pt x="4486287" y="4842421"/>
                                </a:lnTo>
                                <a:lnTo>
                                  <a:pt x="4487926" y="4842154"/>
                                </a:lnTo>
                                <a:lnTo>
                                  <a:pt x="4489361" y="4841354"/>
                                </a:lnTo>
                                <a:lnTo>
                                  <a:pt x="4490440" y="4840097"/>
                                </a:lnTo>
                                <a:lnTo>
                                  <a:pt x="4491037" y="4838560"/>
                                </a:lnTo>
                                <a:lnTo>
                                  <a:pt x="4491063" y="4836896"/>
                                </a:lnTo>
                                <a:close/>
                              </a:path>
                              <a:path w="4713605" h="5300980">
                                <a:moveTo>
                                  <a:pt x="4572190" y="1890522"/>
                                </a:moveTo>
                                <a:lnTo>
                                  <a:pt x="4572139" y="1888871"/>
                                </a:lnTo>
                                <a:lnTo>
                                  <a:pt x="4571530" y="1887334"/>
                                </a:lnTo>
                                <a:lnTo>
                                  <a:pt x="4555553" y="1861616"/>
                                </a:lnTo>
                                <a:lnTo>
                                  <a:pt x="4549775" y="1852295"/>
                                </a:lnTo>
                                <a:lnTo>
                                  <a:pt x="4529975" y="1888477"/>
                                </a:lnTo>
                                <a:lnTo>
                                  <a:pt x="4529442" y="1890052"/>
                                </a:lnTo>
                                <a:lnTo>
                                  <a:pt x="4529480" y="1891703"/>
                                </a:lnTo>
                                <a:lnTo>
                                  <a:pt x="4530090" y="1893239"/>
                                </a:lnTo>
                                <a:lnTo>
                                  <a:pt x="4531182" y="1894484"/>
                                </a:lnTo>
                                <a:lnTo>
                                  <a:pt x="4532630" y="1895271"/>
                                </a:lnTo>
                                <a:lnTo>
                                  <a:pt x="4534268" y="1895525"/>
                                </a:lnTo>
                                <a:lnTo>
                                  <a:pt x="4535881" y="1895195"/>
                                </a:lnTo>
                                <a:lnTo>
                                  <a:pt x="4537253" y="1894370"/>
                                </a:lnTo>
                                <a:lnTo>
                                  <a:pt x="4538332" y="1893049"/>
                                </a:lnTo>
                                <a:lnTo>
                                  <a:pt x="4545749" y="1879473"/>
                                </a:lnTo>
                                <a:lnTo>
                                  <a:pt x="4549076" y="2000567"/>
                                </a:lnTo>
                                <a:lnTo>
                                  <a:pt x="893800" y="1999945"/>
                                </a:lnTo>
                                <a:lnTo>
                                  <a:pt x="894232" y="1888794"/>
                                </a:lnTo>
                                <a:lnTo>
                                  <a:pt x="894257" y="1872996"/>
                                </a:lnTo>
                                <a:lnTo>
                                  <a:pt x="902030" y="1886419"/>
                                </a:lnTo>
                                <a:lnTo>
                                  <a:pt x="903097" y="1887689"/>
                                </a:lnTo>
                                <a:lnTo>
                                  <a:pt x="904532" y="1888515"/>
                                </a:lnTo>
                                <a:lnTo>
                                  <a:pt x="906157" y="1888794"/>
                                </a:lnTo>
                                <a:lnTo>
                                  <a:pt x="907796" y="1888515"/>
                                </a:lnTo>
                                <a:lnTo>
                                  <a:pt x="909193" y="1887689"/>
                                </a:lnTo>
                                <a:lnTo>
                                  <a:pt x="910285" y="1886419"/>
                                </a:lnTo>
                                <a:lnTo>
                                  <a:pt x="910844" y="1884857"/>
                                </a:lnTo>
                                <a:lnTo>
                                  <a:pt x="910780" y="1883041"/>
                                </a:lnTo>
                                <a:lnTo>
                                  <a:pt x="910285" y="1881657"/>
                                </a:lnTo>
                                <a:lnTo>
                                  <a:pt x="895083" y="1855381"/>
                                </a:lnTo>
                                <a:lnTo>
                                  <a:pt x="889635" y="1845945"/>
                                </a:lnTo>
                                <a:lnTo>
                                  <a:pt x="868718" y="1881492"/>
                                </a:lnTo>
                                <a:lnTo>
                                  <a:pt x="868133" y="1883041"/>
                                </a:lnTo>
                                <a:lnTo>
                                  <a:pt x="868172" y="1884857"/>
                                </a:lnTo>
                                <a:lnTo>
                                  <a:pt x="868680" y="1886254"/>
                                </a:lnTo>
                                <a:lnTo>
                                  <a:pt x="869734" y="1887524"/>
                                </a:lnTo>
                                <a:lnTo>
                                  <a:pt x="871156" y="1888375"/>
                                </a:lnTo>
                                <a:lnTo>
                                  <a:pt x="872782" y="1888667"/>
                                </a:lnTo>
                                <a:lnTo>
                                  <a:pt x="874407" y="1888401"/>
                                </a:lnTo>
                                <a:lnTo>
                                  <a:pt x="875855" y="1887575"/>
                                </a:lnTo>
                                <a:lnTo>
                                  <a:pt x="876947" y="1886254"/>
                                </a:lnTo>
                                <a:lnTo>
                                  <a:pt x="884732" y="1873034"/>
                                </a:lnTo>
                                <a:lnTo>
                                  <a:pt x="884834" y="1855381"/>
                                </a:lnTo>
                                <a:lnTo>
                                  <a:pt x="884758" y="1872996"/>
                                </a:lnTo>
                                <a:lnTo>
                                  <a:pt x="884275" y="1999945"/>
                                </a:lnTo>
                                <a:lnTo>
                                  <a:pt x="879475" y="1999932"/>
                                </a:lnTo>
                                <a:lnTo>
                                  <a:pt x="879475" y="2009457"/>
                                </a:lnTo>
                                <a:lnTo>
                                  <a:pt x="884237" y="2009470"/>
                                </a:lnTo>
                                <a:lnTo>
                                  <a:pt x="884237" y="2012302"/>
                                </a:lnTo>
                                <a:lnTo>
                                  <a:pt x="893762" y="2012327"/>
                                </a:lnTo>
                                <a:lnTo>
                                  <a:pt x="893762" y="2009470"/>
                                </a:lnTo>
                                <a:lnTo>
                                  <a:pt x="4549330" y="2010092"/>
                                </a:lnTo>
                                <a:lnTo>
                                  <a:pt x="4549457" y="2014347"/>
                                </a:lnTo>
                                <a:lnTo>
                                  <a:pt x="4558982" y="2014093"/>
                                </a:lnTo>
                                <a:lnTo>
                                  <a:pt x="4555274" y="1879219"/>
                                </a:lnTo>
                                <a:lnTo>
                                  <a:pt x="4563440" y="1892363"/>
                                </a:lnTo>
                                <a:lnTo>
                                  <a:pt x="4564532" y="1893595"/>
                                </a:lnTo>
                                <a:lnTo>
                                  <a:pt x="4565993" y="1894370"/>
                                </a:lnTo>
                                <a:lnTo>
                                  <a:pt x="4567631" y="1894611"/>
                                </a:lnTo>
                                <a:lnTo>
                                  <a:pt x="4569257" y="1894268"/>
                                </a:lnTo>
                                <a:lnTo>
                                  <a:pt x="4570654" y="1893404"/>
                                </a:lnTo>
                                <a:lnTo>
                                  <a:pt x="4571682" y="1892096"/>
                                </a:lnTo>
                                <a:lnTo>
                                  <a:pt x="4572190" y="1890522"/>
                                </a:lnTo>
                                <a:close/>
                              </a:path>
                              <a:path w="4713605" h="5300980">
                                <a:moveTo>
                                  <a:pt x="4712335" y="361950"/>
                                </a:moveTo>
                                <a:lnTo>
                                  <a:pt x="4712043" y="360489"/>
                                </a:lnTo>
                                <a:lnTo>
                                  <a:pt x="4711217" y="359257"/>
                                </a:lnTo>
                                <a:lnTo>
                                  <a:pt x="4709985" y="358432"/>
                                </a:lnTo>
                                <a:lnTo>
                                  <a:pt x="4708525" y="358140"/>
                                </a:lnTo>
                                <a:lnTo>
                                  <a:pt x="4704715" y="358140"/>
                                </a:lnTo>
                                <a:lnTo>
                                  <a:pt x="4704715" y="365760"/>
                                </a:lnTo>
                                <a:lnTo>
                                  <a:pt x="4704715" y="672465"/>
                                </a:lnTo>
                                <a:lnTo>
                                  <a:pt x="371475" y="672465"/>
                                </a:lnTo>
                                <a:lnTo>
                                  <a:pt x="371475" y="365760"/>
                                </a:lnTo>
                                <a:lnTo>
                                  <a:pt x="4704715" y="365760"/>
                                </a:lnTo>
                                <a:lnTo>
                                  <a:pt x="4704715" y="358140"/>
                                </a:lnTo>
                                <a:lnTo>
                                  <a:pt x="367665" y="358140"/>
                                </a:lnTo>
                                <a:lnTo>
                                  <a:pt x="366204" y="358432"/>
                                </a:lnTo>
                                <a:lnTo>
                                  <a:pt x="364972" y="359257"/>
                                </a:lnTo>
                                <a:lnTo>
                                  <a:pt x="364147" y="360489"/>
                                </a:lnTo>
                                <a:lnTo>
                                  <a:pt x="363855" y="361950"/>
                                </a:lnTo>
                                <a:lnTo>
                                  <a:pt x="363855" y="676275"/>
                                </a:lnTo>
                                <a:lnTo>
                                  <a:pt x="364147" y="677735"/>
                                </a:lnTo>
                                <a:lnTo>
                                  <a:pt x="364972" y="678967"/>
                                </a:lnTo>
                                <a:lnTo>
                                  <a:pt x="366204" y="679792"/>
                                </a:lnTo>
                                <a:lnTo>
                                  <a:pt x="367665" y="680085"/>
                                </a:lnTo>
                                <a:lnTo>
                                  <a:pt x="4708525" y="680085"/>
                                </a:lnTo>
                                <a:lnTo>
                                  <a:pt x="4709985" y="679792"/>
                                </a:lnTo>
                                <a:lnTo>
                                  <a:pt x="4711217" y="678967"/>
                                </a:lnTo>
                                <a:lnTo>
                                  <a:pt x="4712043" y="677735"/>
                                </a:lnTo>
                                <a:lnTo>
                                  <a:pt x="4712335" y="676275"/>
                                </a:lnTo>
                                <a:lnTo>
                                  <a:pt x="4712335" y="672465"/>
                                </a:lnTo>
                                <a:lnTo>
                                  <a:pt x="4712335" y="365760"/>
                                </a:lnTo>
                                <a:lnTo>
                                  <a:pt x="4712335" y="361950"/>
                                </a:lnTo>
                                <a:close/>
                              </a:path>
                              <a:path w="4713605" h="5300980">
                                <a:moveTo>
                                  <a:pt x="4713605" y="9525"/>
                                </a:moveTo>
                                <a:lnTo>
                                  <a:pt x="4713313" y="8064"/>
                                </a:lnTo>
                                <a:lnTo>
                                  <a:pt x="4712487" y="6832"/>
                                </a:lnTo>
                                <a:lnTo>
                                  <a:pt x="4711255" y="6007"/>
                                </a:lnTo>
                                <a:lnTo>
                                  <a:pt x="4709795" y="5715"/>
                                </a:lnTo>
                                <a:lnTo>
                                  <a:pt x="4705985" y="5715"/>
                                </a:lnTo>
                                <a:lnTo>
                                  <a:pt x="4705985" y="13335"/>
                                </a:lnTo>
                                <a:lnTo>
                                  <a:pt x="4705985" y="320040"/>
                                </a:lnTo>
                                <a:lnTo>
                                  <a:pt x="371475" y="320040"/>
                                </a:lnTo>
                                <a:lnTo>
                                  <a:pt x="371475" y="13335"/>
                                </a:lnTo>
                                <a:lnTo>
                                  <a:pt x="4705985" y="13335"/>
                                </a:lnTo>
                                <a:lnTo>
                                  <a:pt x="4705985" y="5715"/>
                                </a:lnTo>
                                <a:lnTo>
                                  <a:pt x="367665" y="5715"/>
                                </a:lnTo>
                                <a:lnTo>
                                  <a:pt x="366204" y="6007"/>
                                </a:lnTo>
                                <a:lnTo>
                                  <a:pt x="364972" y="6832"/>
                                </a:lnTo>
                                <a:lnTo>
                                  <a:pt x="364147" y="8064"/>
                                </a:lnTo>
                                <a:lnTo>
                                  <a:pt x="363855" y="9525"/>
                                </a:lnTo>
                                <a:lnTo>
                                  <a:pt x="363855" y="323850"/>
                                </a:lnTo>
                                <a:lnTo>
                                  <a:pt x="364147" y="325310"/>
                                </a:lnTo>
                                <a:lnTo>
                                  <a:pt x="364972" y="326542"/>
                                </a:lnTo>
                                <a:lnTo>
                                  <a:pt x="366204" y="327367"/>
                                </a:lnTo>
                                <a:lnTo>
                                  <a:pt x="367665" y="327660"/>
                                </a:lnTo>
                                <a:lnTo>
                                  <a:pt x="4709795" y="327660"/>
                                </a:lnTo>
                                <a:lnTo>
                                  <a:pt x="4711255" y="327367"/>
                                </a:lnTo>
                                <a:lnTo>
                                  <a:pt x="4712487" y="326542"/>
                                </a:lnTo>
                                <a:lnTo>
                                  <a:pt x="4713313" y="325310"/>
                                </a:lnTo>
                                <a:lnTo>
                                  <a:pt x="4713605" y="323850"/>
                                </a:lnTo>
                                <a:lnTo>
                                  <a:pt x="4713605" y="320040"/>
                                </a:lnTo>
                                <a:lnTo>
                                  <a:pt x="4713605" y="13335"/>
                                </a:lnTo>
                                <a:lnTo>
                                  <a:pt x="4713605" y="9525"/>
                                </a:lnTo>
                                <a:close/>
                              </a:path>
                            </a:pathLst>
                          </a:custGeom>
                          <a:solidFill>
                            <a:srgbClr val="000000"/>
                          </a:solidFill>
                        </wps:spPr>
                        <wps:bodyPr wrap="square" lIns="0" tIns="0" rIns="0" bIns="0" rtlCol="0">
                          <a:noAutofit/>
                        </wps:bodyPr>
                      </wps:wsp>
                      <wps:wsp>
                        <wps:cNvPr id="32" name="Textbox 32"/>
                        <wps:cNvSpPr txBox="1"/>
                        <wps:spPr>
                          <a:xfrm>
                            <a:off x="2233929" y="81121"/>
                            <a:ext cx="622300" cy="506095"/>
                          </a:xfrm>
                          <a:prstGeom prst="rect">
                            <a:avLst/>
                          </a:prstGeom>
                        </wps:spPr>
                        <wps:txbx>
                          <w:txbxContent>
                            <w:p w14:paraId="64CD077E" w14:textId="77777777" w:rsidR="004B6572" w:rsidRDefault="00000000">
                              <w:pPr>
                                <w:spacing w:line="274" w:lineRule="exact"/>
                                <w:rPr>
                                  <w:sz w:val="24"/>
                                </w:rPr>
                              </w:pPr>
                              <w:r>
                                <w:rPr>
                                  <w:spacing w:val="-3"/>
                                  <w:sz w:val="24"/>
                                </w:rPr>
                                <w:t>顶岗实习</w:t>
                              </w:r>
                            </w:p>
                            <w:p w14:paraId="28A552E7" w14:textId="77777777" w:rsidR="004B6572" w:rsidRDefault="004B6572">
                              <w:pPr>
                                <w:spacing w:before="5"/>
                                <w:rPr>
                                  <w:sz w:val="19"/>
                                </w:rPr>
                              </w:pPr>
                            </w:p>
                            <w:p w14:paraId="696A317F" w14:textId="77777777" w:rsidR="004B6572" w:rsidRDefault="00000000">
                              <w:pPr>
                                <w:spacing w:before="1" w:line="274" w:lineRule="exact"/>
                                <w:rPr>
                                  <w:sz w:val="24"/>
                                </w:rPr>
                              </w:pPr>
                              <w:r>
                                <w:rPr>
                                  <w:spacing w:val="-3"/>
                                  <w:sz w:val="24"/>
                                </w:rPr>
                                <w:t>综合实训</w:t>
                              </w:r>
                            </w:p>
                          </w:txbxContent>
                        </wps:txbx>
                        <wps:bodyPr wrap="square" lIns="0" tIns="0" rIns="0" bIns="0" rtlCol="0">
                          <a:noAutofit/>
                        </wps:bodyPr>
                      </wps:wsp>
                      <wps:wsp>
                        <wps:cNvPr id="33" name="Textbox 33"/>
                        <wps:cNvSpPr txBox="1"/>
                        <wps:spPr>
                          <a:xfrm>
                            <a:off x="806450" y="1118742"/>
                            <a:ext cx="1568450" cy="676275"/>
                          </a:xfrm>
                          <a:prstGeom prst="rect">
                            <a:avLst/>
                          </a:prstGeom>
                          <a:ln w="6096">
                            <a:solidFill>
                              <a:srgbClr val="000000"/>
                            </a:solidFill>
                            <a:prstDash val="solid"/>
                          </a:ln>
                        </wps:spPr>
                        <wps:txbx>
                          <w:txbxContent>
                            <w:p w14:paraId="6CDCA5EB" w14:textId="77777777" w:rsidR="004B6572" w:rsidRDefault="00000000">
                              <w:pPr>
                                <w:numPr>
                                  <w:ilvl w:val="0"/>
                                  <w:numId w:val="9"/>
                                </w:numPr>
                                <w:tabs>
                                  <w:tab w:val="left" w:pos="261"/>
                                </w:tabs>
                                <w:spacing w:before="23"/>
                                <w:ind w:left="261" w:hanging="159"/>
                                <w:rPr>
                                  <w:sz w:val="21"/>
                                </w:rPr>
                              </w:pPr>
                              <w:r>
                                <w:rPr>
                                  <w:spacing w:val="-4"/>
                                  <w:sz w:val="21"/>
                                </w:rPr>
                                <w:t>汽车</w:t>
                              </w:r>
                              <w:r>
                                <w:rPr>
                                  <w:rFonts w:hint="eastAsia"/>
                                  <w:spacing w:val="-4"/>
                                  <w:sz w:val="21"/>
                                </w:rPr>
                                <w:t>维修中级工</w:t>
                              </w:r>
                            </w:p>
                            <w:p w14:paraId="67D61863" w14:textId="77777777" w:rsidR="004B6572" w:rsidRDefault="00000000">
                              <w:pPr>
                                <w:numPr>
                                  <w:ilvl w:val="0"/>
                                  <w:numId w:val="9"/>
                                </w:numPr>
                                <w:tabs>
                                  <w:tab w:val="left" w:pos="283"/>
                                </w:tabs>
                                <w:spacing w:before="43" w:line="276" w:lineRule="auto"/>
                                <w:ind w:left="102" w:right="102" w:firstLine="0"/>
                                <w:rPr>
                                  <w:sz w:val="21"/>
                                </w:rPr>
                              </w:pPr>
                              <w:r>
                                <w:rPr>
                                  <w:rFonts w:hint="eastAsia"/>
                                  <w:spacing w:val="18"/>
                                  <w:sz w:val="21"/>
                                </w:rPr>
                                <w:t>汽车维护</w:t>
                              </w:r>
                            </w:p>
                          </w:txbxContent>
                        </wps:txbx>
                        <wps:bodyPr wrap="square" lIns="0" tIns="0" rIns="0" bIns="0" rtlCol="0">
                          <a:noAutofit/>
                        </wps:bodyPr>
                      </wps:wsp>
                      <wps:wsp>
                        <wps:cNvPr id="34" name="Textbox 34"/>
                        <wps:cNvSpPr txBox="1"/>
                        <wps:spPr>
                          <a:xfrm>
                            <a:off x="806450" y="776477"/>
                            <a:ext cx="1568450" cy="342265"/>
                          </a:xfrm>
                          <a:prstGeom prst="rect">
                            <a:avLst/>
                          </a:prstGeom>
                          <a:ln w="6096">
                            <a:solidFill>
                              <a:srgbClr val="000000"/>
                            </a:solidFill>
                            <a:prstDash val="solid"/>
                          </a:ln>
                        </wps:spPr>
                        <wps:txbx>
                          <w:txbxContent>
                            <w:p w14:paraId="123576C8" w14:textId="77777777" w:rsidR="004B6572" w:rsidRDefault="00000000">
                              <w:pPr>
                                <w:spacing w:before="22"/>
                                <w:ind w:left="102"/>
                                <w:rPr>
                                  <w:b/>
                                  <w:sz w:val="21"/>
                                </w:rPr>
                              </w:pPr>
                              <w:r>
                                <w:rPr>
                                  <w:b/>
                                  <w:spacing w:val="-4"/>
                                  <w:sz w:val="21"/>
                                </w:rPr>
                                <w:t>汽车机电维修</w:t>
                              </w:r>
                            </w:p>
                          </w:txbxContent>
                        </wps:txbx>
                        <wps:bodyPr wrap="square" lIns="0" tIns="0" rIns="0" bIns="0" rtlCol="0">
                          <a:noAutofit/>
                        </wps:bodyPr>
                      </wps:wsp>
                      <wps:wsp>
                        <wps:cNvPr id="35" name="Textbox 35"/>
                        <wps:cNvSpPr txBox="1"/>
                        <wps:spPr>
                          <a:xfrm>
                            <a:off x="2876423" y="1093216"/>
                            <a:ext cx="1819910" cy="793115"/>
                          </a:xfrm>
                          <a:prstGeom prst="rect">
                            <a:avLst/>
                          </a:prstGeom>
                        </wps:spPr>
                        <wps:txbx>
                          <w:txbxContent>
                            <w:p w14:paraId="1FF52C36" w14:textId="77777777" w:rsidR="004B6572" w:rsidRDefault="00000000">
                              <w:pPr>
                                <w:numPr>
                                  <w:ilvl w:val="0"/>
                                  <w:numId w:val="10"/>
                                </w:numPr>
                                <w:tabs>
                                  <w:tab w:val="left" w:pos="312"/>
                                </w:tabs>
                                <w:spacing w:before="22"/>
                                <w:ind w:left="312" w:hanging="208"/>
                                <w:rPr>
                                  <w:sz w:val="21"/>
                                </w:rPr>
                              </w:pPr>
                              <w:r>
                                <w:rPr>
                                  <w:spacing w:val="-4"/>
                                  <w:sz w:val="21"/>
                                </w:rPr>
                                <w:t>汽车</w:t>
                              </w:r>
                              <w:proofErr w:type="gramStart"/>
                              <w:r>
                                <w:rPr>
                                  <w:spacing w:val="-4"/>
                                  <w:sz w:val="21"/>
                                </w:rPr>
                                <w:t>钣</w:t>
                              </w:r>
                              <w:proofErr w:type="gramEnd"/>
                              <w:r>
                                <w:rPr>
                                  <w:spacing w:val="-4"/>
                                  <w:sz w:val="21"/>
                                </w:rPr>
                                <w:t>金工艺</w:t>
                              </w:r>
                            </w:p>
                            <w:p w14:paraId="1BADDCAD" w14:textId="77777777" w:rsidR="004B6572" w:rsidRDefault="00000000">
                              <w:pPr>
                                <w:numPr>
                                  <w:ilvl w:val="0"/>
                                  <w:numId w:val="10"/>
                                </w:numPr>
                                <w:tabs>
                                  <w:tab w:val="left" w:pos="312"/>
                                </w:tabs>
                                <w:spacing w:before="22"/>
                                <w:ind w:left="312" w:hanging="208"/>
                                <w:rPr>
                                  <w:spacing w:val="-4"/>
                                  <w:sz w:val="21"/>
                                </w:rPr>
                              </w:pPr>
                              <w:r>
                                <w:rPr>
                                  <w:rFonts w:hint="eastAsia"/>
                                  <w:spacing w:val="-4"/>
                                  <w:sz w:val="21"/>
                                </w:rPr>
                                <w:t>汽车车身修复技术</w:t>
                              </w:r>
                            </w:p>
                          </w:txbxContent>
                        </wps:txbx>
                        <wps:bodyPr wrap="square" lIns="0" tIns="0" rIns="0" bIns="0" rtlCol="0">
                          <a:noAutofit/>
                        </wps:bodyPr>
                      </wps:wsp>
                      <wps:wsp>
                        <wps:cNvPr id="36" name="Textbox 36"/>
                        <wps:cNvSpPr txBox="1"/>
                        <wps:spPr>
                          <a:xfrm>
                            <a:off x="2873375" y="747902"/>
                            <a:ext cx="1825625" cy="342265"/>
                          </a:xfrm>
                          <a:prstGeom prst="rect">
                            <a:avLst/>
                          </a:prstGeom>
                          <a:ln w="6096">
                            <a:solidFill>
                              <a:srgbClr val="000000"/>
                            </a:solidFill>
                            <a:prstDash val="solid"/>
                          </a:ln>
                        </wps:spPr>
                        <wps:txbx>
                          <w:txbxContent>
                            <w:p w14:paraId="6F61B73A" w14:textId="77777777" w:rsidR="004B6572" w:rsidRDefault="00000000">
                              <w:pPr>
                                <w:spacing w:before="21"/>
                                <w:ind w:left="104"/>
                                <w:rPr>
                                  <w:b/>
                                  <w:sz w:val="21"/>
                                </w:rPr>
                              </w:pPr>
                              <w:r>
                                <w:rPr>
                                  <w:b/>
                                  <w:spacing w:val="-4"/>
                                  <w:sz w:val="21"/>
                                </w:rPr>
                                <w:t>汽车</w:t>
                              </w:r>
                              <w:proofErr w:type="gramStart"/>
                              <w:r>
                                <w:rPr>
                                  <w:b/>
                                  <w:spacing w:val="-4"/>
                                  <w:sz w:val="21"/>
                                </w:rPr>
                                <w:t>钣</w:t>
                              </w:r>
                              <w:proofErr w:type="gramEnd"/>
                              <w:r>
                                <w:rPr>
                                  <w:b/>
                                  <w:spacing w:val="-4"/>
                                  <w:sz w:val="21"/>
                                </w:rPr>
                                <w:t>金方向</w:t>
                              </w:r>
                            </w:p>
                          </w:txbxContent>
                        </wps:txbx>
                        <wps:bodyPr wrap="square" lIns="0" tIns="0" rIns="0" bIns="0" rtlCol="0">
                          <a:noAutofit/>
                        </wps:bodyPr>
                      </wps:wsp>
                    </wpg:wgp>
                  </a:graphicData>
                </a:graphic>
              </wp:anchor>
            </w:drawing>
          </mc:Choice>
          <mc:Fallback>
            <w:pict>
              <v:group w14:anchorId="5F573B52" id="Group 29" o:spid="_x0000_s1050" style="position:absolute;left:0;text-align:left;margin-left:74.3pt;margin-top:28.8pt;width:371.15pt;height:417.4pt;z-index:-251651072;mso-wrap-distance-left:0;mso-wrap-distance-right:0;mso-position-horizontal-relative:page" coordsize="47136,530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">
                <v:shape id="Graphic 30" o:spid="_x0000_s1051" style="position:absolute;left:28703;top:7448;width:18320;height:11443;visibility:visible;mso-wrap-style:square;v-text-anchor:top" coordsize="1831975,1144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" path="m,345313r1831721,em,1144143r1831721,em3048,r,1141095em1828673,r,1141095e" filled="f" strokeweight=".48pt">
                  <v:path arrowok="t"/>
                </v:shape>
                <v:shape id="Graphic 31" o:spid="_x0000_s1052" style="position:absolute;width:47136;height:53009;visibility:visible;mso-wrap-style:square;v-text-anchor:top" coordsize="4713605,5300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" path="m334645,3810r-293,-1461l333527,1117,332295,292,330835,r-3810,l327025,7620r,4747895l7620,4755515,7620,7620r319405,l327025,,3810,,2349,292,1117,1117,292,2349,,3810,,4759325r292,1460l1117,4762017r1232,826l3810,4763135r327025,l332295,4762843r1232,-826l334352,4760785r293,-1460l334645,4755515r,-4747895l334645,3810xem702945,2391410r-293,-1461l701827,2388717r-1232,-825l699135,2387600r-3810,l695325,2395220r,2381250l374650,4776470r,-2381250l695325,2395220r,-7620l370840,2387600r-1461,292l368147,2388717r-825,1232l367030,2391410r,2388870l367322,4781740r825,1232l369379,4783798r1461,292l699135,4784090r1460,-292l701827,4782972r825,-1232l702945,4780280r,-3810l702945,2395220r,-3810xem706120,761365r-293,-1461l705002,758672r-1232,-825l702310,757555r-3810,l698500,765175r,1047750l379095,1812925r,-1047750l698500,765175r,-7620l375285,757555r-1461,292l372592,758672r-825,1232l371475,761365r,1055370l371767,1818195r825,1232l373824,1820252r1461,293l702310,1820545r1460,-293l705002,1819427r825,-1232l706120,1816735r,-3810l706120,765175r,-3810xem2643416,2060841r-584,-1549l2627465,2033181r-5550,-9436l2601277,2059457r-521,1384l2600706,2062657r558,1562l2602331,2065489r1435,826l2605392,2066594r1626,-279l2608453,2065489r1066,-1270l2617254,2050846r63,15748l2617787,2185682r9525,-25l2626779,2050796r-64,-15215l2626804,2050846r7785,13208l2635707,2065375r1435,826l2638768,2066467r1625,-304l2641828,2065324r1054,-1270l2643365,2062657r51,-1816xem2647111,5099736r-546,-1563l2631617,5071592r-5257,-9372l2605011,5097513r-597,1537l2604376,5100701r533,1575l2605951,5103558r1409,864l2608986,5104739r1638,-254l2612072,5103685r1092,-1244l2621153,5089220r-3366,211061l2627312,5300421r3366,-211061l2638272,5102847r1042,1270l2640736,5104968r1626,305l2644000,5105006r1435,-813l2646515,5102936r584,-1549l2647111,5099736xem4469765,5039042r-3597593,-622l872705,4832121r7786,13386l881557,4846764r1435,826l884618,4847882r1626,-292l887679,4846764r1054,-1257l889304,4843932r-50,-1765l888733,4840732r-15227,-26251l868045,4805045r-20879,35572l846594,4842167r26,1765l847128,4845380r1054,1270l849617,4847488r1625,305l852868,4847514r1448,-813l855408,4845380r7785,-13246l863257,4814481r-51,17627l862647,5038420r-2222,-13l860425,5047932r3609340,635l4469765,5039042xem4491063,4836896r-546,-1562l4475619,4808690r-5219,-9360l4448949,4834560r-596,1549l4448314,4837760r534,1562l4449877,4840617r1409,864l4452912,4841799r1638,-254l4455998,4840757r1092,-1244l4465129,4826305r-3937,211061l4470717,5037544r3937,-211062l4482198,4839982r1041,1283l4484662,4842116r1625,305l4487926,4842154r1435,-800l4490440,4840097r597,-1537l4491063,4836896xem4572190,1890522r-51,-1651l4571530,1887334r-15977,-25718l4549775,1852295r-19800,36182l4529442,1890052r38,1651l4530090,1893239r1092,1245l4532630,1895271r1638,254l4535881,1895195r1372,-825l4538332,1893049r7417,-13576l4549076,2000567r-3655276,-622l894232,1888794r25,-15798l902030,1886419r1067,1270l904532,1888515r1625,279l907796,1888515r1397,-826l910285,1886419r559,-1562l910780,1883041r-495,-1384l895083,1855381r-5448,-9436l868718,1881492r-585,1549l868172,1884857r508,1397l869734,1887524r1422,851l872782,1888667r1625,-266l875855,1887575r1092,-1321l884732,1873034r102,-17653l884758,1872996r-483,126949l879475,1999932r,9525l884237,2009470r,2832l893762,2012327r,-2857l4549330,2010092r127,4255l4558982,2014093r-3708,-134874l4563440,1892363r1092,1232l4565993,1894370r1638,241l4569257,1894268r1397,-864l4571682,1892096r508,-1574xem4712335,361950r-292,-1461l4711217,359257r-1232,-825l4708525,358140r-3810,l4704715,365760r,306705l371475,672465r,-306705l4704715,365760r,-7620l367665,358140r-1461,292l364972,359257r-825,1232l363855,361950r,314325l364147,677735r825,1232l366204,679792r1461,293l4708525,680085r1460,-293l4711217,678967r826,-1232l4712335,676275r,-3810l4712335,365760r,-3810xem4713605,9525r-292,-1461l4712487,6832r-1232,-825l4709795,5715r-3810,l4705985,13335r,306705l371475,320040r,-306705l4705985,13335r,-7620l367665,5715r-1461,292l364972,6832r-825,1232l363855,9525r,314325l364147,325310r825,1232l366204,327367r1461,293l4709795,327660r1460,-293l4712487,326542r826,-1232l4713605,323850r,-3810l4713605,13335r,-3810xe" fillcolor="black" stroked="f">
                  <v:path arrowok="t"/>
                </v:shape>
                <v:shape id="Textbox 32" o:spid="_x0000_s1053" type="#_x0000_t202" style="position:absolute;left:22339;top:811;width:6223;height:50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sU7wwAAANsAAAAPAAAAZHJzL2Rvd25yZXYueG1sRI9Ba8JA&#10;FITvQv/D8gredKOC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wRLFO8MAAADbAAAADwAA&#10;AAAAAAAAAAAAAAAHAgAAZHJzL2Rvd25yZXYueG1sUEsFBgAAAAADAAMAtwAAAPcCAAAAAA==&#10;" filled="f" stroked="f">
                  <v:textbox inset="0,0,0,0">
                    <w:txbxContent>
                      <w:p w14:paraId="64CD077E" w14:textId="77777777" w:rsidR="004B6572" w:rsidRDefault="00000000">
                        <w:pPr>
                          <w:spacing w:line="274" w:lineRule="exact"/>
                          <w:rPr>
                            <w:sz w:val="24"/>
                          </w:rPr>
                        </w:pPr>
                        <w:r>
                          <w:rPr>
                            <w:spacing w:val="-3"/>
                            <w:sz w:val="24"/>
                          </w:rPr>
                          <w:t>顶岗实习</w:t>
                        </w:r>
                      </w:p>
                      <w:p w14:paraId="28A552E7" w14:textId="77777777" w:rsidR="004B6572" w:rsidRDefault="004B6572">
                        <w:pPr>
                          <w:spacing w:before="5"/>
                          <w:rPr>
                            <w:sz w:val="19"/>
                          </w:rPr>
                        </w:pPr>
                      </w:p>
                      <w:p w14:paraId="696A317F" w14:textId="77777777" w:rsidR="004B6572" w:rsidRDefault="00000000">
                        <w:pPr>
                          <w:spacing w:before="1" w:line="274" w:lineRule="exact"/>
                          <w:rPr>
                            <w:sz w:val="24"/>
                          </w:rPr>
                        </w:pPr>
                        <w:r>
                          <w:rPr>
                            <w:spacing w:val="-3"/>
                            <w:sz w:val="24"/>
                          </w:rPr>
                          <w:t>综合实训</w:t>
                        </w:r>
                      </w:p>
                    </w:txbxContent>
                  </v:textbox>
                </v:shape>
                <v:shape id="Textbox 33" o:spid="_x0000_s1054" type="#_x0000_t202" style="position:absolute;left:8064;top:11187;width:15685;height:6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" filled="f" strokeweight=".48pt">
                  <v:textbox inset="0,0,0,0">
                    <w:txbxContent>
                      <w:p w14:paraId="6CDCA5EB" w14:textId="77777777" w:rsidR="004B6572" w:rsidRDefault="00000000">
                        <w:pPr>
                          <w:numPr>
                            <w:ilvl w:val="0"/>
                            <w:numId w:val="9"/>
                          </w:numPr>
                          <w:tabs>
                            <w:tab w:val="left" w:pos="261"/>
                          </w:tabs>
                          <w:spacing w:before="23"/>
                          <w:ind w:left="261" w:hanging="159"/>
                          <w:rPr>
                            <w:sz w:val="21"/>
                          </w:rPr>
                        </w:pPr>
                        <w:r>
                          <w:rPr>
                            <w:spacing w:val="-4"/>
                            <w:sz w:val="21"/>
                          </w:rPr>
                          <w:t>汽车</w:t>
                        </w:r>
                        <w:r>
                          <w:rPr>
                            <w:rFonts w:hint="eastAsia"/>
                            <w:spacing w:val="-4"/>
                            <w:sz w:val="21"/>
                          </w:rPr>
                          <w:t>维修中级工</w:t>
                        </w:r>
                      </w:p>
                      <w:p w14:paraId="67D61863" w14:textId="77777777" w:rsidR="004B6572" w:rsidRDefault="00000000">
                        <w:pPr>
                          <w:numPr>
                            <w:ilvl w:val="0"/>
                            <w:numId w:val="9"/>
                          </w:numPr>
                          <w:tabs>
                            <w:tab w:val="left" w:pos="283"/>
                          </w:tabs>
                          <w:spacing w:before="43" w:line="276" w:lineRule="auto"/>
                          <w:ind w:left="102" w:right="102" w:firstLine="0"/>
                          <w:rPr>
                            <w:sz w:val="21"/>
                          </w:rPr>
                        </w:pPr>
                        <w:r>
                          <w:rPr>
                            <w:rFonts w:hint="eastAsia"/>
                            <w:spacing w:val="18"/>
                            <w:sz w:val="21"/>
                          </w:rPr>
                          <w:t>汽车维护</w:t>
                        </w:r>
                      </w:p>
                    </w:txbxContent>
                  </v:textbox>
                </v:shape>
                <v:shape id="Textbox 34" o:spid="_x0000_s1055" type="#_x0000_t202" style="position:absolute;left:8064;top:7764;width:15685;height:3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" filled="f" strokeweight=".48pt">
                  <v:textbox inset="0,0,0,0">
                    <w:txbxContent>
                      <w:p w14:paraId="123576C8" w14:textId="77777777" w:rsidR="004B6572" w:rsidRDefault="00000000">
                        <w:pPr>
                          <w:spacing w:before="22"/>
                          <w:ind w:left="102"/>
                          <w:rPr>
                            <w:b/>
                            <w:sz w:val="21"/>
                          </w:rPr>
                        </w:pPr>
                        <w:r>
                          <w:rPr>
                            <w:b/>
                            <w:spacing w:val="-4"/>
                            <w:sz w:val="21"/>
                          </w:rPr>
                          <w:t>汽车机电维修</w:t>
                        </w:r>
                      </w:p>
                    </w:txbxContent>
                  </v:textbox>
                </v:shape>
                <v:shape id="Textbox 35" o:spid="_x0000_s1056" type="#_x0000_t202" style="position:absolute;left:28764;top:10932;width:18199;height:79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" filled="f" stroked="f">
                  <v:textbox inset="0,0,0,0">
                    <w:txbxContent>
                      <w:p w14:paraId="1FF52C36" w14:textId="77777777" w:rsidR="004B6572" w:rsidRDefault="00000000">
                        <w:pPr>
                          <w:numPr>
                            <w:ilvl w:val="0"/>
                            <w:numId w:val="10"/>
                          </w:numPr>
                          <w:tabs>
                            <w:tab w:val="left" w:pos="312"/>
                          </w:tabs>
                          <w:spacing w:before="22"/>
                          <w:ind w:left="312" w:hanging="208"/>
                          <w:rPr>
                            <w:sz w:val="21"/>
                          </w:rPr>
                        </w:pPr>
                        <w:r>
                          <w:rPr>
                            <w:spacing w:val="-4"/>
                            <w:sz w:val="21"/>
                          </w:rPr>
                          <w:t>汽车</w:t>
                        </w:r>
                        <w:proofErr w:type="gramStart"/>
                        <w:r>
                          <w:rPr>
                            <w:spacing w:val="-4"/>
                            <w:sz w:val="21"/>
                          </w:rPr>
                          <w:t>钣</w:t>
                        </w:r>
                        <w:proofErr w:type="gramEnd"/>
                        <w:r>
                          <w:rPr>
                            <w:spacing w:val="-4"/>
                            <w:sz w:val="21"/>
                          </w:rPr>
                          <w:t>金工艺</w:t>
                        </w:r>
                      </w:p>
                      <w:p w14:paraId="1BADDCAD" w14:textId="77777777" w:rsidR="004B6572" w:rsidRDefault="00000000">
                        <w:pPr>
                          <w:numPr>
                            <w:ilvl w:val="0"/>
                            <w:numId w:val="10"/>
                          </w:numPr>
                          <w:tabs>
                            <w:tab w:val="left" w:pos="312"/>
                          </w:tabs>
                          <w:spacing w:before="22"/>
                          <w:ind w:left="312" w:hanging="208"/>
                          <w:rPr>
                            <w:spacing w:val="-4"/>
                            <w:sz w:val="21"/>
                          </w:rPr>
                        </w:pPr>
                        <w:r>
                          <w:rPr>
                            <w:rFonts w:hint="eastAsia"/>
                            <w:spacing w:val="-4"/>
                            <w:sz w:val="21"/>
                          </w:rPr>
                          <w:t>汽车车身修复技术</w:t>
                        </w:r>
                      </w:p>
                    </w:txbxContent>
                  </v:textbox>
                </v:shape>
                <v:shape id="Textbox 36" o:spid="_x0000_s1057" type="#_x0000_t202" style="position:absolute;left:28733;top:7479;width:18257;height:3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" filled="f" strokeweight=".48pt">
                  <v:textbox inset="0,0,0,0">
                    <w:txbxContent>
                      <w:p w14:paraId="6F61B73A" w14:textId="77777777" w:rsidR="004B6572" w:rsidRDefault="00000000">
                        <w:pPr>
                          <w:spacing w:before="21"/>
                          <w:ind w:left="104"/>
                          <w:rPr>
                            <w:b/>
                            <w:sz w:val="21"/>
                          </w:rPr>
                        </w:pPr>
                        <w:r>
                          <w:rPr>
                            <w:b/>
                            <w:spacing w:val="-4"/>
                            <w:sz w:val="21"/>
                          </w:rPr>
                          <w:t>汽车</w:t>
                        </w:r>
                        <w:proofErr w:type="gramStart"/>
                        <w:r>
                          <w:rPr>
                            <w:b/>
                            <w:spacing w:val="-4"/>
                            <w:sz w:val="21"/>
                          </w:rPr>
                          <w:t>钣</w:t>
                        </w:r>
                        <w:proofErr w:type="gramEnd"/>
                        <w:r>
                          <w:rPr>
                            <w:b/>
                            <w:spacing w:val="-4"/>
                            <w:sz w:val="21"/>
                          </w:rPr>
                          <w:t>金方向</w:t>
                        </w:r>
                      </w:p>
                    </w:txbxContent>
                  </v:textbox>
                </v:shape>
                <w10:wrap anchorx="page"/>
              </v:group>
            </w:pict>
          </mc:Fallback>
        </mc:AlternateContent>
      </w:r>
      <w:r>
        <w:rPr>
          <w:noProof/>
        </w:rPr>
        <mc:AlternateContent>
          <mc:Choice Requires="wps">
            <w:drawing>
              <wp:anchor distT="0" distB="0" distL="0" distR="0" simplePos="0" relativeHeight="251660288" behindDoc="0" locked="0" layoutInCell="1" allowOverlap="1" wp14:anchorId="7500C21B" wp14:editId="39238350">
                <wp:simplePos x="0" y="0"/>
                <wp:positionH relativeFrom="page">
                  <wp:posOffset>1434465</wp:posOffset>
                </wp:positionH>
                <wp:positionV relativeFrom="paragraph">
                  <wp:posOffset>1261745</wp:posOffset>
                </wp:positionV>
                <wp:extent cx="177800" cy="787400"/>
                <wp:effectExtent l="0" t="0" r="0" b="0"/>
                <wp:wrapNone/>
                <wp:docPr id="37" name="Textbox 37"/>
                <wp:cNvGraphicFramePr/>
                <a:graphic xmlns:a="http://schemas.openxmlformats.org/drawingml/2006/main">
                  <a:graphicData uri="http://schemas.microsoft.com/office/word/2010/wordprocessingShape">
                    <wps:wsp>
                      <wps:cNvSpPr txBox="1"/>
                      <wps:spPr>
                        <a:xfrm>
                          <a:off x="0" y="0"/>
                          <a:ext cx="177800" cy="787400"/>
                        </a:xfrm>
                        <a:prstGeom prst="rect">
                          <a:avLst/>
                        </a:prstGeom>
                      </wps:spPr>
                      <wps:txbx>
                        <w:txbxContent>
                          <w:p w14:paraId="4843AB82" w14:textId="77777777" w:rsidR="004B6572" w:rsidRDefault="00000000">
                            <w:pPr>
                              <w:pStyle w:val="a3"/>
                              <w:spacing w:line="156" w:lineRule="auto"/>
                              <w:ind w:left="20"/>
                              <w:rPr>
                                <w:rFonts w:ascii="宋体" w:eastAsia="宋体"/>
                              </w:rPr>
                            </w:pPr>
                            <w:r>
                              <w:rPr>
                                <w:rFonts w:ascii="宋体" w:eastAsia="宋体"/>
                                <w:color w:val="221F1F"/>
                              </w:rPr>
                              <w:t>专业</w:t>
                            </w:r>
                            <w:r>
                              <w:rPr>
                                <w:rFonts w:ascii="宋体" w:eastAsia="宋体" w:hint="eastAsia"/>
                                <w:color w:val="221F1F"/>
                              </w:rPr>
                              <w:t>拓展</w:t>
                            </w:r>
                            <w:r>
                              <w:rPr>
                                <w:rFonts w:ascii="宋体" w:eastAsia="宋体"/>
                                <w:color w:val="221F1F"/>
                              </w:rPr>
                              <w:t>课</w:t>
                            </w:r>
                          </w:p>
                        </w:txbxContent>
                      </wps:txbx>
                      <wps:bodyPr vert="eaVert" wrap="square" lIns="0" tIns="0" rIns="0" bIns="0" rtlCol="0">
                        <a:noAutofit/>
                      </wps:bodyPr>
                    </wps:wsp>
                  </a:graphicData>
                </a:graphic>
              </wp:anchor>
            </w:drawing>
          </mc:Choice>
          <mc:Fallback>
            <w:pict>
              <v:shape w14:anchorId="7500C21B" id="Textbox 37" o:spid="_x0000_s1058" type="#_x0000_t202" style="position:absolute;left:0;text-align:left;margin-left:112.95pt;margin-top:99.35pt;width:14pt;height:62pt;z-index:2516602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" filled="f" stroked="f">
                <v:textbox style="layout-flow:vertical-ideographic" inset="0,0,0,0">
                  <w:txbxContent>
                    <w:p w14:paraId="4843AB82" w14:textId="77777777" w:rsidR="004B6572" w:rsidRDefault="00000000">
                      <w:pPr>
                        <w:pStyle w:val="a3"/>
                        <w:spacing w:line="156" w:lineRule="auto"/>
                        <w:ind w:left="20"/>
                        <w:rPr>
                          <w:rFonts w:ascii="宋体" w:eastAsia="宋体"/>
                        </w:rPr>
                      </w:pPr>
                      <w:r>
                        <w:rPr>
                          <w:rFonts w:ascii="宋体" w:eastAsia="宋体"/>
                          <w:color w:val="221F1F"/>
                        </w:rPr>
                        <w:t>专业</w:t>
                      </w:r>
                      <w:r>
                        <w:rPr>
                          <w:rFonts w:ascii="宋体" w:eastAsia="宋体" w:hint="eastAsia"/>
                          <w:color w:val="221F1F"/>
                        </w:rPr>
                        <w:t>拓展</w:t>
                      </w:r>
                      <w:r>
                        <w:rPr>
                          <w:rFonts w:ascii="宋体" w:eastAsia="宋体"/>
                          <w:color w:val="221F1F"/>
                        </w:rPr>
                        <w:t>课</w:t>
                      </w:r>
                    </w:p>
                  </w:txbxContent>
                </v:textbox>
                <w10:wrap anchorx="page"/>
              </v:shape>
            </w:pict>
          </mc:Fallback>
        </mc:AlternateContent>
      </w:r>
      <w:r>
        <w:rPr>
          <w:noProof/>
        </w:rPr>
        <mc:AlternateContent>
          <mc:Choice Requires="wps">
            <w:drawing>
              <wp:anchor distT="0" distB="0" distL="0" distR="0" simplePos="0" relativeHeight="251662336" behindDoc="0" locked="0" layoutInCell="1" allowOverlap="1" wp14:anchorId="2271777F" wp14:editId="7601F808">
                <wp:simplePos x="0" y="0"/>
                <wp:positionH relativeFrom="page">
                  <wp:posOffset>1062990</wp:posOffset>
                </wp:positionH>
                <wp:positionV relativeFrom="paragraph">
                  <wp:posOffset>2202180</wp:posOffset>
                </wp:positionV>
                <wp:extent cx="177800" cy="1092200"/>
                <wp:effectExtent l="0" t="0" r="0" b="0"/>
                <wp:wrapNone/>
                <wp:docPr id="39" name="Textbox 39"/>
                <wp:cNvGraphicFramePr/>
                <a:graphic xmlns:a="http://schemas.openxmlformats.org/drawingml/2006/main">
                  <a:graphicData uri="http://schemas.microsoft.com/office/word/2010/wordprocessingShape">
                    <wps:wsp>
                      <wps:cNvSpPr txBox="1"/>
                      <wps:spPr>
                        <a:xfrm>
                          <a:off x="0" y="0"/>
                          <a:ext cx="177800" cy="1092200"/>
                        </a:xfrm>
                        <a:prstGeom prst="rect">
                          <a:avLst/>
                        </a:prstGeom>
                      </wps:spPr>
                      <wps:txbx>
                        <w:txbxContent>
                          <w:p w14:paraId="09F1E02C" w14:textId="77777777" w:rsidR="004B6572" w:rsidRDefault="00000000">
                            <w:pPr>
                              <w:pStyle w:val="a3"/>
                              <w:spacing w:line="156" w:lineRule="auto"/>
                              <w:ind w:left="20"/>
                              <w:rPr>
                                <w:rFonts w:ascii="宋体" w:eastAsia="宋体"/>
                              </w:rPr>
                            </w:pPr>
                            <w:r>
                              <w:rPr>
                                <w:rFonts w:ascii="宋体" w:eastAsia="宋体"/>
                                <w:color w:val="221F1F"/>
                              </w:rPr>
                              <w:t>专 业 技 能 课</w:t>
                            </w:r>
                          </w:p>
                        </w:txbxContent>
                      </wps:txbx>
                      <wps:bodyPr vert="eaVert" wrap="square" lIns="0" tIns="0" rIns="0" bIns="0" rtlCol="0">
                        <a:noAutofit/>
                      </wps:bodyPr>
                    </wps:wsp>
                  </a:graphicData>
                </a:graphic>
              </wp:anchor>
            </w:drawing>
          </mc:Choice>
          <mc:Fallback>
            <w:pict>
              <v:shape w14:anchorId="2271777F" id="Textbox 39" o:spid="_x0000_s1059" type="#_x0000_t202" style="position:absolute;left:0;text-align:left;margin-left:83.7pt;margin-top:173.4pt;width:14pt;height:86pt;z-index:2516623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" filled="f" stroked="f">
                <v:textbox style="layout-flow:vertical-ideographic" inset="0,0,0,0">
                  <w:txbxContent>
                    <w:p w14:paraId="09F1E02C" w14:textId="77777777" w:rsidR="004B6572" w:rsidRDefault="00000000">
                      <w:pPr>
                        <w:pStyle w:val="a3"/>
                        <w:spacing w:line="156" w:lineRule="auto"/>
                        <w:ind w:left="20"/>
                        <w:rPr>
                          <w:rFonts w:ascii="宋体" w:eastAsia="宋体"/>
                        </w:rPr>
                      </w:pPr>
                      <w:r>
                        <w:rPr>
                          <w:rFonts w:ascii="宋体" w:eastAsia="宋体"/>
                          <w:color w:val="221F1F"/>
                        </w:rPr>
                        <w:t>专 业 技 能 课</w:t>
                      </w:r>
                    </w:p>
                  </w:txbxContent>
                </v:textbox>
                <w10:wrap anchorx="page"/>
              </v:shape>
            </w:pict>
          </mc:Fallback>
        </mc:AlternateContent>
      </w:r>
      <w:bookmarkStart w:id="42" w:name="（二）课程逻辑关系图"/>
      <w:bookmarkEnd w:id="42"/>
      <w:r>
        <w:rPr>
          <w:spacing w:val="-2"/>
        </w:rPr>
        <w:t>（二）</w:t>
      </w:r>
      <w:r>
        <w:rPr>
          <w:spacing w:val="-4"/>
        </w:rPr>
        <w:t>课程逻辑关系图</w:t>
      </w:r>
    </w:p>
    <w:p w14:paraId="6867C13B" w14:textId="77777777" w:rsidR="004B6572" w:rsidRDefault="004B6572">
      <w:pPr>
        <w:pStyle w:val="a3"/>
        <w:spacing w:before="9"/>
        <w:ind w:left="0"/>
        <w:rPr>
          <w:rFonts w:ascii="黑体"/>
          <w:b/>
          <w:sz w:val="17"/>
        </w:rPr>
      </w:pPr>
    </w:p>
    <w:p w14:paraId="6F6CE114" w14:textId="77777777" w:rsidR="004B6572" w:rsidRDefault="00000000">
      <w:pPr>
        <w:pStyle w:val="a3"/>
        <w:ind w:left="0"/>
        <w:rPr>
          <w:rFonts w:ascii="黑体"/>
          <w:b/>
          <w:sz w:val="20"/>
        </w:rPr>
      </w:pPr>
      <w:r>
        <w:rPr>
          <w:noProof/>
        </w:rPr>
        <mc:AlternateContent>
          <mc:Choice Requires="wpg">
            <w:drawing>
              <wp:anchor distT="0" distB="0" distL="0" distR="0" simplePos="0" relativeHeight="251709440" behindDoc="1" locked="0" layoutInCell="1" allowOverlap="1" wp14:anchorId="44955440" wp14:editId="2FCDF324">
                <wp:simplePos x="0" y="0"/>
                <wp:positionH relativeFrom="page">
                  <wp:posOffset>5817235</wp:posOffset>
                </wp:positionH>
                <wp:positionV relativeFrom="paragraph">
                  <wp:posOffset>13970</wp:posOffset>
                </wp:positionV>
                <wp:extent cx="802005" cy="4738370"/>
                <wp:effectExtent l="0" t="0" r="10795" b="11430"/>
                <wp:wrapTopAndBottom/>
                <wp:docPr id="41" name="Group 41"/>
                <wp:cNvGraphicFramePr/>
                <a:graphic xmlns:a="http://schemas.openxmlformats.org/drawingml/2006/main">
                  <a:graphicData uri="http://schemas.microsoft.com/office/word/2010/wordprocessingGroup">
                    <wpg:wgp>
                      <wpg:cNvGrpSpPr/>
                      <wpg:grpSpPr>
                        <a:xfrm>
                          <a:off x="0" y="0"/>
                          <a:ext cx="802005" cy="4738370"/>
                          <a:chOff x="0" y="0"/>
                          <a:chExt cx="883919" cy="4738370"/>
                        </a:xfrm>
                      </wpg:grpSpPr>
                      <wps:wsp>
                        <wps:cNvPr id="42" name="Graphic 42"/>
                        <wps:cNvSpPr/>
                        <wps:spPr>
                          <a:xfrm>
                            <a:off x="0" y="0"/>
                            <a:ext cx="883919" cy="4738370"/>
                          </a:xfrm>
                          <a:custGeom>
                            <a:avLst/>
                            <a:gdLst/>
                            <a:ahLst/>
                            <a:cxnLst/>
                            <a:rect l="l" t="t" r="r" b="b"/>
                            <a:pathLst>
                              <a:path w="883919" h="4738370">
                                <a:moveTo>
                                  <a:pt x="880109" y="4738370"/>
                                </a:moveTo>
                                <a:lnTo>
                                  <a:pt x="3809" y="4738370"/>
                                </a:lnTo>
                                <a:lnTo>
                                  <a:pt x="2349" y="4738077"/>
                                </a:lnTo>
                                <a:lnTo>
                                  <a:pt x="1117" y="4737252"/>
                                </a:lnTo>
                                <a:lnTo>
                                  <a:pt x="292" y="4736020"/>
                                </a:lnTo>
                                <a:lnTo>
                                  <a:pt x="0" y="4734559"/>
                                </a:lnTo>
                                <a:lnTo>
                                  <a:pt x="0" y="3809"/>
                                </a:lnTo>
                                <a:lnTo>
                                  <a:pt x="292" y="2349"/>
                                </a:lnTo>
                                <a:lnTo>
                                  <a:pt x="1117" y="1117"/>
                                </a:lnTo>
                                <a:lnTo>
                                  <a:pt x="2349" y="292"/>
                                </a:lnTo>
                                <a:lnTo>
                                  <a:pt x="3809" y="0"/>
                                </a:lnTo>
                                <a:lnTo>
                                  <a:pt x="880109" y="0"/>
                                </a:lnTo>
                                <a:lnTo>
                                  <a:pt x="881570" y="292"/>
                                </a:lnTo>
                                <a:lnTo>
                                  <a:pt x="882802" y="1117"/>
                                </a:lnTo>
                                <a:lnTo>
                                  <a:pt x="883627" y="2349"/>
                                </a:lnTo>
                                <a:lnTo>
                                  <a:pt x="883920" y="3809"/>
                                </a:lnTo>
                                <a:lnTo>
                                  <a:pt x="7619" y="3809"/>
                                </a:lnTo>
                                <a:lnTo>
                                  <a:pt x="3809" y="7619"/>
                                </a:lnTo>
                                <a:lnTo>
                                  <a:pt x="7619" y="7619"/>
                                </a:lnTo>
                                <a:lnTo>
                                  <a:pt x="7619" y="4730749"/>
                                </a:lnTo>
                                <a:lnTo>
                                  <a:pt x="3809" y="4730749"/>
                                </a:lnTo>
                                <a:lnTo>
                                  <a:pt x="7619" y="4734559"/>
                                </a:lnTo>
                                <a:lnTo>
                                  <a:pt x="883920" y="4734559"/>
                                </a:lnTo>
                                <a:lnTo>
                                  <a:pt x="883627" y="4736020"/>
                                </a:lnTo>
                                <a:lnTo>
                                  <a:pt x="882802" y="4737252"/>
                                </a:lnTo>
                                <a:lnTo>
                                  <a:pt x="881570" y="4738077"/>
                                </a:lnTo>
                                <a:lnTo>
                                  <a:pt x="880109" y="4738370"/>
                                </a:lnTo>
                                <a:close/>
                              </a:path>
                              <a:path w="883919" h="4738370">
                                <a:moveTo>
                                  <a:pt x="7619" y="7619"/>
                                </a:moveTo>
                                <a:lnTo>
                                  <a:pt x="3809" y="7619"/>
                                </a:lnTo>
                                <a:lnTo>
                                  <a:pt x="7619" y="3809"/>
                                </a:lnTo>
                                <a:lnTo>
                                  <a:pt x="7619" y="7619"/>
                                </a:lnTo>
                                <a:close/>
                              </a:path>
                              <a:path w="883919" h="4738370">
                                <a:moveTo>
                                  <a:pt x="876300" y="7619"/>
                                </a:moveTo>
                                <a:lnTo>
                                  <a:pt x="7619" y="7619"/>
                                </a:lnTo>
                                <a:lnTo>
                                  <a:pt x="7619" y="3809"/>
                                </a:lnTo>
                                <a:lnTo>
                                  <a:pt x="876300" y="3809"/>
                                </a:lnTo>
                                <a:lnTo>
                                  <a:pt x="876300" y="7619"/>
                                </a:lnTo>
                                <a:close/>
                              </a:path>
                              <a:path w="883919" h="4738370">
                                <a:moveTo>
                                  <a:pt x="876300" y="4734559"/>
                                </a:moveTo>
                                <a:lnTo>
                                  <a:pt x="876300" y="3809"/>
                                </a:lnTo>
                                <a:lnTo>
                                  <a:pt x="880109" y="7619"/>
                                </a:lnTo>
                                <a:lnTo>
                                  <a:pt x="883920" y="7619"/>
                                </a:lnTo>
                                <a:lnTo>
                                  <a:pt x="883920" y="4730749"/>
                                </a:lnTo>
                                <a:lnTo>
                                  <a:pt x="880109" y="4730749"/>
                                </a:lnTo>
                                <a:lnTo>
                                  <a:pt x="876300" y="4734559"/>
                                </a:lnTo>
                                <a:close/>
                              </a:path>
                              <a:path w="883919" h="4738370">
                                <a:moveTo>
                                  <a:pt x="883920" y="7619"/>
                                </a:moveTo>
                                <a:lnTo>
                                  <a:pt x="880109" y="7619"/>
                                </a:lnTo>
                                <a:lnTo>
                                  <a:pt x="876300" y="3809"/>
                                </a:lnTo>
                                <a:lnTo>
                                  <a:pt x="883920" y="3809"/>
                                </a:lnTo>
                                <a:lnTo>
                                  <a:pt x="883920" y="7619"/>
                                </a:lnTo>
                                <a:close/>
                              </a:path>
                              <a:path w="883919" h="4738370">
                                <a:moveTo>
                                  <a:pt x="7619" y="4734559"/>
                                </a:moveTo>
                                <a:lnTo>
                                  <a:pt x="3809" y="4730749"/>
                                </a:lnTo>
                                <a:lnTo>
                                  <a:pt x="7619" y="4730749"/>
                                </a:lnTo>
                                <a:lnTo>
                                  <a:pt x="7619" y="4734559"/>
                                </a:lnTo>
                                <a:close/>
                              </a:path>
                              <a:path w="883919" h="4738370">
                                <a:moveTo>
                                  <a:pt x="876300" y="4734559"/>
                                </a:moveTo>
                                <a:lnTo>
                                  <a:pt x="7619" y="4734559"/>
                                </a:lnTo>
                                <a:lnTo>
                                  <a:pt x="7619" y="4730749"/>
                                </a:lnTo>
                                <a:lnTo>
                                  <a:pt x="876300" y="4730749"/>
                                </a:lnTo>
                                <a:lnTo>
                                  <a:pt x="876300" y="4734559"/>
                                </a:lnTo>
                                <a:close/>
                              </a:path>
                              <a:path w="883919" h="4738370">
                                <a:moveTo>
                                  <a:pt x="883920" y="4734559"/>
                                </a:moveTo>
                                <a:lnTo>
                                  <a:pt x="876300" y="4734559"/>
                                </a:lnTo>
                                <a:lnTo>
                                  <a:pt x="880109" y="4730749"/>
                                </a:lnTo>
                                <a:lnTo>
                                  <a:pt x="883920" y="4730749"/>
                                </a:lnTo>
                                <a:lnTo>
                                  <a:pt x="883920" y="4734559"/>
                                </a:lnTo>
                                <a:close/>
                              </a:path>
                            </a:pathLst>
                          </a:custGeom>
                          <a:solidFill>
                            <a:srgbClr val="000000"/>
                          </a:solidFill>
                        </wps:spPr>
                        <wps:bodyPr wrap="square" lIns="0" tIns="0" rIns="0" bIns="0" rtlCol="0">
                          <a:noAutofit/>
                        </wps:bodyPr>
                      </wps:wsp>
                      <wps:wsp>
                        <wps:cNvPr id="43" name="Textbox 43"/>
                        <wps:cNvSpPr txBox="1"/>
                        <wps:spPr>
                          <a:xfrm>
                            <a:off x="98539" y="85846"/>
                            <a:ext cx="678815" cy="132715"/>
                          </a:xfrm>
                          <a:prstGeom prst="rect">
                            <a:avLst/>
                          </a:prstGeom>
                        </wps:spPr>
                        <wps:txbx>
                          <w:txbxContent>
                            <w:p w14:paraId="4D32DA91" w14:textId="77777777" w:rsidR="004B6572" w:rsidRDefault="00000000">
                              <w:pPr>
                                <w:spacing w:line="209" w:lineRule="exact"/>
                                <w:rPr>
                                  <w:sz w:val="21"/>
                                </w:rPr>
                              </w:pPr>
                              <w:r>
                                <w:rPr>
                                  <w:color w:val="221F1F"/>
                                  <w:spacing w:val="-4"/>
                                  <w:sz w:val="21"/>
                                </w:rPr>
                                <w:t>专业选修课</w:t>
                              </w:r>
                            </w:p>
                          </w:txbxContent>
                        </wps:txbx>
                        <wps:bodyPr wrap="square" lIns="0" tIns="0" rIns="0" bIns="0" rtlCol="0">
                          <a:noAutofit/>
                        </wps:bodyPr>
                      </wps:wsp>
                      <wps:wsp>
                        <wps:cNvPr id="44" name="Textbox 44"/>
                        <wps:cNvSpPr txBox="1"/>
                        <wps:spPr>
                          <a:xfrm>
                            <a:off x="98539" y="482086"/>
                            <a:ext cx="677545" cy="727075"/>
                          </a:xfrm>
                          <a:prstGeom prst="rect">
                            <a:avLst/>
                          </a:prstGeom>
                        </wps:spPr>
                        <wps:txbx>
                          <w:txbxContent>
                            <w:p w14:paraId="690E4A86" w14:textId="77777777" w:rsidR="004B6572" w:rsidRDefault="00000000">
                              <w:pPr>
                                <w:spacing w:line="239" w:lineRule="exact"/>
                                <w:rPr>
                                  <w:sz w:val="21"/>
                                </w:rPr>
                              </w:pPr>
                              <w:r>
                                <w:rPr>
                                  <w:spacing w:val="-2"/>
                                  <w:sz w:val="21"/>
                                </w:rPr>
                                <w:t>1</w:t>
                              </w:r>
                              <w:r>
                                <w:rPr>
                                  <w:spacing w:val="-4"/>
                                  <w:sz w:val="21"/>
                                </w:rPr>
                                <w:t>.</w:t>
                              </w:r>
                              <w:r>
                                <w:rPr>
                                  <w:spacing w:val="-4"/>
                                  <w:sz w:val="21"/>
                                </w:rPr>
                                <w:t>汽车保险</w:t>
                              </w:r>
                              <w:r>
                                <w:rPr>
                                  <w:spacing w:val="-5"/>
                                  <w:sz w:val="21"/>
                                </w:rPr>
                                <w:t>与理赔</w:t>
                              </w:r>
                            </w:p>
                            <w:p w14:paraId="644DEFE9" w14:textId="77777777" w:rsidR="004B6572" w:rsidRDefault="00000000">
                              <w:pPr>
                                <w:spacing w:line="310" w:lineRule="atLeast"/>
                                <w:ind w:right="18"/>
                                <w:rPr>
                                  <w:sz w:val="21"/>
                                </w:rPr>
                              </w:pPr>
                              <w:r>
                                <w:rPr>
                                  <w:spacing w:val="-2"/>
                                  <w:sz w:val="21"/>
                                </w:rPr>
                                <w:t>3.汽车涂装</w:t>
                              </w:r>
                              <w:r>
                                <w:rPr>
                                  <w:spacing w:val="-6"/>
                                  <w:sz w:val="21"/>
                                </w:rPr>
                                <w:t>工艺</w:t>
                              </w:r>
                            </w:p>
                          </w:txbxContent>
                        </wps:txbx>
                        <wps:bodyPr wrap="square" lIns="0" tIns="0" rIns="0" bIns="0" rtlCol="0">
                          <a:noAutofit/>
                        </wps:bodyPr>
                      </wps:wsp>
                    </wpg:wgp>
                  </a:graphicData>
                </a:graphic>
              </wp:anchor>
            </w:drawing>
          </mc:Choice>
          <mc:Fallback>
            <w:pict>
              <v:group w14:anchorId="44955440" id="Group 41" o:spid="_x0000_s1060" style="position:absolute;margin-left:458.05pt;margin-top:1.1pt;width:63.15pt;height:373.1pt;z-index:-251607040;mso-wrap-distance-left:0;mso-wrap-distance-right:0;mso-position-horizontal-relative:page" coordsize="8839,473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">
                <v:shape id="Graphic 42" o:spid="_x0000_s1061" style="position:absolute;width:8839;height:47383;visibility:visible;mso-wrap-style:square;v-text-anchor:top" coordsize="883919,4738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" path="m880109,4738370r-876300,l2349,4738077r-1232,-825l292,4736020,,4734559,,3809,292,2349,1117,1117,2349,292,3809,,880109,r1461,292l882802,1117r825,1232l883920,3809r-876301,l3809,7619r3810,l7619,4730749r-3810,l7619,4734559r876301,l883627,4736020r-825,1232l881570,4738077r-1461,293xem7619,7619r-3810,l7619,3809r,3810xem876300,7619r-868681,l7619,3809r868681,l876300,7619xem876300,4734559r,-4730750l880109,7619r3811,l883920,4730749r-3811,l876300,4734559xem883920,7619r-3811,l876300,3809r7620,l883920,7619xem7619,4734559r-3810,-3810l7619,4730749r,3810xem876300,4734559r-868681,l7619,4730749r868681,l876300,4734559xem883920,4734559r-7620,l880109,4730749r3811,l883920,4734559xe" fillcolor="black" stroked="f">
                  <v:path arrowok="t"/>
                </v:shape>
                <v:shape id="Textbox 43" o:spid="_x0000_s1062" type="#_x0000_t202" style="position:absolute;left:985;top:858;width:6788;height:1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" filled="f" stroked="f">
                  <v:textbox inset="0,0,0,0">
                    <w:txbxContent>
                      <w:p w14:paraId="4D32DA91" w14:textId="77777777" w:rsidR="004B6572" w:rsidRDefault="00000000">
                        <w:pPr>
                          <w:spacing w:line="209" w:lineRule="exact"/>
                          <w:rPr>
                            <w:sz w:val="21"/>
                          </w:rPr>
                        </w:pPr>
                        <w:r>
                          <w:rPr>
                            <w:color w:val="221F1F"/>
                            <w:spacing w:val="-4"/>
                            <w:sz w:val="21"/>
                          </w:rPr>
                          <w:t>专业选修课</w:t>
                        </w:r>
                      </w:p>
                    </w:txbxContent>
                  </v:textbox>
                </v:shape>
                <v:shape id="Textbox 44" o:spid="_x0000_s1063" type="#_x0000_t202" style="position:absolute;left:985;top:4820;width:6775;height:72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YupxQAAANsAAAAPAAAAZHJzL2Rvd25yZXYueG1sRI9Ba8JA&#10;FITvBf/D8oTemo1FpE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B5sYupxQAAANsAAAAP&#10;AAAAAAAAAAAAAAAAAAcCAABkcnMvZG93bnJldi54bWxQSwUGAAAAAAMAAwC3AAAA+QIAAAAA&#10;" filled="f" stroked="f">
                  <v:textbox inset="0,0,0,0">
                    <w:txbxContent>
                      <w:p w14:paraId="690E4A86" w14:textId="77777777" w:rsidR="004B6572" w:rsidRDefault="00000000">
                        <w:pPr>
                          <w:spacing w:line="239" w:lineRule="exact"/>
                          <w:rPr>
                            <w:sz w:val="21"/>
                          </w:rPr>
                        </w:pPr>
                        <w:r>
                          <w:rPr>
                            <w:spacing w:val="-2"/>
                            <w:sz w:val="21"/>
                          </w:rPr>
                          <w:t>1</w:t>
                        </w:r>
                        <w:r>
                          <w:rPr>
                            <w:spacing w:val="-4"/>
                            <w:sz w:val="21"/>
                          </w:rPr>
                          <w:t>.</w:t>
                        </w:r>
                        <w:r>
                          <w:rPr>
                            <w:spacing w:val="-4"/>
                            <w:sz w:val="21"/>
                          </w:rPr>
                          <w:t>汽车保险</w:t>
                        </w:r>
                        <w:r>
                          <w:rPr>
                            <w:spacing w:val="-5"/>
                            <w:sz w:val="21"/>
                          </w:rPr>
                          <w:t>与理赔</w:t>
                        </w:r>
                      </w:p>
                      <w:p w14:paraId="644DEFE9" w14:textId="77777777" w:rsidR="004B6572" w:rsidRDefault="00000000">
                        <w:pPr>
                          <w:spacing w:line="310" w:lineRule="atLeast"/>
                          <w:ind w:right="18"/>
                          <w:rPr>
                            <w:sz w:val="21"/>
                          </w:rPr>
                        </w:pPr>
                        <w:r>
                          <w:rPr>
                            <w:spacing w:val="-2"/>
                            <w:sz w:val="21"/>
                          </w:rPr>
                          <w:t>3.汽车涂装</w:t>
                        </w:r>
                        <w:r>
                          <w:rPr>
                            <w:spacing w:val="-6"/>
                            <w:sz w:val="21"/>
                          </w:rPr>
                          <w:t>工艺</w:t>
                        </w:r>
                      </w:p>
                    </w:txbxContent>
                  </v:textbox>
                </v:shape>
                <w10:wrap type="topAndBottom" anchorx="page"/>
              </v:group>
            </w:pict>
          </mc:Fallback>
        </mc:AlternateContent>
      </w:r>
      <w:r>
        <w:rPr>
          <w:noProof/>
        </w:rPr>
        <mc:AlternateContent>
          <mc:Choice Requires="wps">
            <w:drawing>
              <wp:anchor distT="0" distB="0" distL="0" distR="0" simplePos="0" relativeHeight="251706368" behindDoc="1" locked="0" layoutInCell="1" allowOverlap="1" wp14:anchorId="0AF58865" wp14:editId="087E35C7">
                <wp:simplePos x="0" y="0"/>
                <wp:positionH relativeFrom="page">
                  <wp:posOffset>1737360</wp:posOffset>
                </wp:positionH>
                <wp:positionV relativeFrom="paragraph">
                  <wp:posOffset>2135505</wp:posOffset>
                </wp:positionV>
                <wp:extent cx="4142105" cy="2612390"/>
                <wp:effectExtent l="0" t="0" r="0" b="0"/>
                <wp:wrapTopAndBottom/>
                <wp:docPr id="40" name="Textbox 40"/>
                <wp:cNvGraphicFramePr/>
                <a:graphic xmlns:a="http://schemas.openxmlformats.org/drawingml/2006/main">
                  <a:graphicData uri="http://schemas.microsoft.com/office/word/2010/wordprocessingShape">
                    <wps:wsp>
                      <wps:cNvSpPr txBox="1"/>
                      <wps:spPr>
                        <a:xfrm>
                          <a:off x="0" y="0"/>
                          <a:ext cx="4142105" cy="2612390"/>
                        </a:xfrm>
                        <a:prstGeom prst="rect">
                          <a:avLst/>
                        </a:prstGeom>
                      </wps:spPr>
                      <wps:txbx>
                        <w:txbxContent>
                          <w:tbl>
                            <w:tblPr>
                              <w:tblW w:w="6263" w:type="dxa"/>
                              <w:tblInd w:w="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617"/>
                              <w:gridCol w:w="600"/>
                              <w:gridCol w:w="652"/>
                              <w:gridCol w:w="703"/>
                              <w:gridCol w:w="718"/>
                              <w:gridCol w:w="639"/>
                              <w:gridCol w:w="587"/>
                              <w:gridCol w:w="573"/>
                              <w:gridCol w:w="587"/>
                              <w:gridCol w:w="587"/>
                            </w:tblGrid>
                            <w:tr w:rsidR="004B6572" w14:paraId="307C0E78" w14:textId="77777777">
                              <w:trPr>
                                <w:trHeight w:val="4058"/>
                              </w:trPr>
                              <w:tc>
                                <w:tcPr>
                                  <w:tcW w:w="617" w:type="dxa"/>
                                </w:tcPr>
                                <w:p w14:paraId="3359C67D" w14:textId="77777777" w:rsidR="004B6572" w:rsidRDefault="00000000">
                                  <w:pPr>
                                    <w:pStyle w:val="TableParagraph"/>
                                    <w:spacing w:before="16" w:line="266" w:lineRule="auto"/>
                                    <w:ind w:left="323" w:right="308"/>
                                    <w:jc w:val="both"/>
                                  </w:pPr>
                                  <w:r>
                                    <w:rPr>
                                      <w:spacing w:val="-10"/>
                                      <w:sz w:val="21"/>
                                    </w:rPr>
                                    <w:t>汽车文化</w:t>
                                  </w:r>
                                </w:p>
                              </w:tc>
                              <w:tc>
                                <w:tcPr>
                                  <w:tcW w:w="600" w:type="dxa"/>
                                </w:tcPr>
                                <w:p w14:paraId="16207B29" w14:textId="77777777" w:rsidR="004B6572" w:rsidRDefault="00000000">
                                  <w:pPr>
                                    <w:pStyle w:val="TableParagraph"/>
                                    <w:spacing w:before="21" w:line="278" w:lineRule="auto"/>
                                    <w:ind w:left="353" w:right="339"/>
                                    <w:jc w:val="both"/>
                                    <w:rPr>
                                      <w:sz w:val="21"/>
                                    </w:rPr>
                                  </w:pPr>
                                  <w:r>
                                    <w:rPr>
                                      <w:spacing w:val="-10"/>
                                      <w:sz w:val="21"/>
                                    </w:rPr>
                                    <w:t>汽车机械基础</w:t>
                                  </w:r>
                                </w:p>
                              </w:tc>
                              <w:tc>
                                <w:tcPr>
                                  <w:tcW w:w="652" w:type="dxa"/>
                                </w:tcPr>
                                <w:p w14:paraId="77218DE3" w14:textId="77777777" w:rsidR="004B6572" w:rsidRDefault="00000000">
                                  <w:pPr>
                                    <w:pStyle w:val="TableParagraph"/>
                                    <w:spacing w:before="21" w:line="278" w:lineRule="auto"/>
                                    <w:ind w:left="334" w:right="321"/>
                                    <w:jc w:val="both"/>
                                    <w:rPr>
                                      <w:sz w:val="21"/>
                                    </w:rPr>
                                  </w:pPr>
                                  <w:r>
                                    <w:rPr>
                                      <w:spacing w:val="-10"/>
                                      <w:sz w:val="21"/>
                                    </w:rPr>
                                    <w:t>汽车电工电子基础</w:t>
                                  </w:r>
                                </w:p>
                              </w:tc>
                              <w:tc>
                                <w:tcPr>
                                  <w:tcW w:w="703" w:type="dxa"/>
                                </w:tcPr>
                                <w:p w14:paraId="5D4D2DEE" w14:textId="77777777" w:rsidR="004B6572" w:rsidRDefault="00000000">
                                  <w:pPr>
                                    <w:pStyle w:val="TableParagraph"/>
                                    <w:spacing w:before="21" w:line="278" w:lineRule="auto"/>
                                    <w:ind w:left="336" w:right="319"/>
                                    <w:jc w:val="both"/>
                                    <w:rPr>
                                      <w:sz w:val="21"/>
                                    </w:rPr>
                                  </w:pPr>
                                  <w:r>
                                    <w:rPr>
                                      <w:spacing w:val="-10"/>
                                      <w:sz w:val="21"/>
                                    </w:rPr>
                                    <w:t>汽车</w:t>
                                  </w:r>
                                  <w:r>
                                    <w:rPr>
                                      <w:rFonts w:hint="eastAsia"/>
                                      <w:spacing w:val="-10"/>
                                      <w:sz w:val="21"/>
                                    </w:rPr>
                                    <w:t>车身电气系统检修</w:t>
                                  </w:r>
                                </w:p>
                              </w:tc>
                              <w:tc>
                                <w:tcPr>
                                  <w:tcW w:w="718" w:type="dxa"/>
                                </w:tcPr>
                                <w:p w14:paraId="74E7F606" w14:textId="77777777" w:rsidR="004B6572" w:rsidRDefault="00000000">
                                  <w:pPr>
                                    <w:pStyle w:val="TableParagraph"/>
                                    <w:spacing w:before="21" w:line="278" w:lineRule="auto"/>
                                    <w:ind w:left="318" w:right="300"/>
                                    <w:jc w:val="both"/>
                                    <w:rPr>
                                      <w:sz w:val="21"/>
                                    </w:rPr>
                                  </w:pPr>
                                  <w:r>
                                    <w:rPr>
                                      <w:spacing w:val="-10"/>
                                      <w:sz w:val="21"/>
                                    </w:rPr>
                                    <w:t>汽车发动机检修</w:t>
                                  </w:r>
                                </w:p>
                              </w:tc>
                              <w:tc>
                                <w:tcPr>
                                  <w:tcW w:w="639" w:type="dxa"/>
                                </w:tcPr>
                                <w:p w14:paraId="01D639F9" w14:textId="77777777" w:rsidR="004B6572" w:rsidRDefault="00000000">
                                  <w:pPr>
                                    <w:pStyle w:val="TableParagraph"/>
                                    <w:spacing w:before="21" w:line="278" w:lineRule="auto"/>
                                    <w:ind w:left="301" w:right="281"/>
                                    <w:jc w:val="both"/>
                                    <w:rPr>
                                      <w:sz w:val="21"/>
                                    </w:rPr>
                                  </w:pPr>
                                  <w:r>
                                    <w:rPr>
                                      <w:spacing w:val="-10"/>
                                      <w:sz w:val="21"/>
                                    </w:rPr>
                                    <w:t>汽车</w:t>
                                  </w:r>
                                  <w:r>
                                    <w:rPr>
                                      <w:rFonts w:hint="eastAsia"/>
                                      <w:spacing w:val="-10"/>
                                      <w:sz w:val="21"/>
                                    </w:rPr>
                                    <w:t>底盘检修</w:t>
                                  </w:r>
                                </w:p>
                              </w:tc>
                              <w:tc>
                                <w:tcPr>
                                  <w:tcW w:w="587" w:type="dxa"/>
                                </w:tcPr>
                                <w:p w14:paraId="127AA741" w14:textId="77777777" w:rsidR="004B6572" w:rsidRDefault="00000000">
                                  <w:pPr>
                                    <w:pStyle w:val="TableParagraph"/>
                                    <w:spacing w:before="21" w:line="278" w:lineRule="auto"/>
                                    <w:ind w:left="301" w:right="281"/>
                                    <w:jc w:val="both"/>
                                    <w:rPr>
                                      <w:spacing w:val="-10"/>
                                      <w:sz w:val="21"/>
                                    </w:rPr>
                                  </w:pPr>
                                  <w:r>
                                    <w:rPr>
                                      <w:rFonts w:hint="eastAsia"/>
                                      <w:spacing w:val="-10"/>
                                      <w:sz w:val="21"/>
                                    </w:rPr>
                                    <w:t>钳工</w:t>
                                  </w:r>
                                </w:p>
                              </w:tc>
                              <w:tc>
                                <w:tcPr>
                                  <w:tcW w:w="573" w:type="dxa"/>
                                </w:tcPr>
                                <w:p w14:paraId="066F1906" w14:textId="77777777" w:rsidR="004B6572" w:rsidRDefault="00000000">
                                  <w:pPr>
                                    <w:pStyle w:val="TableParagraph"/>
                                    <w:spacing w:before="21" w:line="278" w:lineRule="auto"/>
                                    <w:ind w:left="301" w:right="281"/>
                                    <w:jc w:val="both"/>
                                    <w:rPr>
                                      <w:spacing w:val="-10"/>
                                      <w:sz w:val="21"/>
                                    </w:rPr>
                                  </w:pPr>
                                  <w:r>
                                    <w:rPr>
                                      <w:rFonts w:hint="eastAsia"/>
                                      <w:spacing w:val="-10"/>
                                      <w:sz w:val="21"/>
                                    </w:rPr>
                                    <w:t>汽车电气</w:t>
                                  </w:r>
                                </w:p>
                              </w:tc>
                              <w:tc>
                                <w:tcPr>
                                  <w:tcW w:w="587" w:type="dxa"/>
                                </w:tcPr>
                                <w:p w14:paraId="6F1FAC55" w14:textId="77777777" w:rsidR="004B6572" w:rsidRDefault="00000000">
                                  <w:pPr>
                                    <w:pStyle w:val="TableParagraph"/>
                                    <w:spacing w:before="21" w:line="278" w:lineRule="auto"/>
                                    <w:ind w:left="301" w:right="281"/>
                                    <w:jc w:val="both"/>
                                    <w:rPr>
                                      <w:spacing w:val="-10"/>
                                      <w:sz w:val="21"/>
                                    </w:rPr>
                                  </w:pPr>
                                  <w:r>
                                    <w:rPr>
                                      <w:rFonts w:hint="eastAsia"/>
                                      <w:spacing w:val="-10"/>
                                      <w:sz w:val="21"/>
                                    </w:rPr>
                                    <w:t>机械制图</w:t>
                                  </w:r>
                                </w:p>
                              </w:tc>
                              <w:tc>
                                <w:tcPr>
                                  <w:tcW w:w="587" w:type="dxa"/>
                                </w:tcPr>
                                <w:p w14:paraId="2D2318B7" w14:textId="77777777" w:rsidR="004B6572" w:rsidRDefault="00000000">
                                  <w:pPr>
                                    <w:tabs>
                                      <w:tab w:val="left" w:pos="283"/>
                                    </w:tabs>
                                    <w:spacing w:before="43" w:line="276" w:lineRule="auto"/>
                                    <w:ind w:left="102" w:right="102"/>
                                    <w:rPr>
                                      <w:sz w:val="21"/>
                                    </w:rPr>
                                  </w:pPr>
                                  <w:r>
                                    <w:rPr>
                                      <w:rFonts w:hint="eastAsia"/>
                                      <w:spacing w:val="18"/>
                                      <w:sz w:val="21"/>
                                    </w:rPr>
                                    <w:t>汽车构造</w:t>
                                  </w:r>
                                </w:p>
                                <w:p w14:paraId="3677E43F" w14:textId="77777777" w:rsidR="004B6572" w:rsidRDefault="004B6572">
                                  <w:pPr>
                                    <w:pStyle w:val="TableParagraph"/>
                                    <w:spacing w:before="21" w:line="278" w:lineRule="auto"/>
                                    <w:ind w:left="301" w:right="281"/>
                                    <w:jc w:val="both"/>
                                    <w:rPr>
                                      <w:spacing w:val="-10"/>
                                      <w:sz w:val="21"/>
                                    </w:rPr>
                                  </w:pPr>
                                </w:p>
                              </w:tc>
                            </w:tr>
                          </w:tbl>
                          <w:p w14:paraId="2243D34F" w14:textId="77777777" w:rsidR="004B6572" w:rsidRDefault="004B6572">
                            <w:pPr>
                              <w:pStyle w:val="a3"/>
                              <w:ind w:left="0"/>
                            </w:pPr>
                          </w:p>
                        </w:txbxContent>
                      </wps:txbx>
                      <wps:bodyPr wrap="square" lIns="0" tIns="0" rIns="0" bIns="0" rtlCol="0">
                        <a:noAutofit/>
                      </wps:bodyPr>
                    </wps:wsp>
                  </a:graphicData>
                </a:graphic>
              </wp:anchor>
            </w:drawing>
          </mc:Choice>
          <mc:Fallback>
            <w:pict>
              <v:shape w14:anchorId="0AF58865" id="Textbox 40" o:spid="_x0000_s1064" type="#_x0000_t202" style="position:absolute;margin-left:136.8pt;margin-top:168.15pt;width:326.15pt;height:205.7pt;z-index:-2516101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" filled="f" stroked="f">
                <v:textbox inset="0,0,0,0">
                  <w:txbxContent>
                    <w:tbl>
                      <w:tblPr>
                        <w:tblW w:w="6263" w:type="dxa"/>
                        <w:tblInd w:w="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617"/>
                        <w:gridCol w:w="600"/>
                        <w:gridCol w:w="652"/>
                        <w:gridCol w:w="703"/>
                        <w:gridCol w:w="718"/>
                        <w:gridCol w:w="639"/>
                        <w:gridCol w:w="587"/>
                        <w:gridCol w:w="573"/>
                        <w:gridCol w:w="587"/>
                        <w:gridCol w:w="587"/>
                      </w:tblGrid>
                      <w:tr w:rsidR="004B6572" w14:paraId="307C0E78" w14:textId="77777777">
                        <w:trPr>
                          <w:trHeight w:val="4058"/>
                        </w:trPr>
                        <w:tc>
                          <w:tcPr>
                            <w:tcW w:w="617" w:type="dxa"/>
                          </w:tcPr>
                          <w:p w14:paraId="3359C67D" w14:textId="77777777" w:rsidR="004B6572" w:rsidRDefault="00000000">
                            <w:pPr>
                              <w:pStyle w:val="TableParagraph"/>
                              <w:spacing w:before="16" w:line="266" w:lineRule="auto"/>
                              <w:ind w:left="323" w:right="308"/>
                              <w:jc w:val="both"/>
                            </w:pPr>
                            <w:r>
                              <w:rPr>
                                <w:spacing w:val="-10"/>
                                <w:sz w:val="21"/>
                              </w:rPr>
                              <w:t>汽车文化</w:t>
                            </w:r>
                          </w:p>
                        </w:tc>
                        <w:tc>
                          <w:tcPr>
                            <w:tcW w:w="600" w:type="dxa"/>
                          </w:tcPr>
                          <w:p w14:paraId="16207B29" w14:textId="77777777" w:rsidR="004B6572" w:rsidRDefault="00000000">
                            <w:pPr>
                              <w:pStyle w:val="TableParagraph"/>
                              <w:spacing w:before="21" w:line="278" w:lineRule="auto"/>
                              <w:ind w:left="353" w:right="339"/>
                              <w:jc w:val="both"/>
                              <w:rPr>
                                <w:sz w:val="21"/>
                              </w:rPr>
                            </w:pPr>
                            <w:r>
                              <w:rPr>
                                <w:spacing w:val="-10"/>
                                <w:sz w:val="21"/>
                              </w:rPr>
                              <w:t>汽车机械基础</w:t>
                            </w:r>
                          </w:p>
                        </w:tc>
                        <w:tc>
                          <w:tcPr>
                            <w:tcW w:w="652" w:type="dxa"/>
                          </w:tcPr>
                          <w:p w14:paraId="77218DE3" w14:textId="77777777" w:rsidR="004B6572" w:rsidRDefault="00000000">
                            <w:pPr>
                              <w:pStyle w:val="TableParagraph"/>
                              <w:spacing w:before="21" w:line="278" w:lineRule="auto"/>
                              <w:ind w:left="334" w:right="321"/>
                              <w:jc w:val="both"/>
                              <w:rPr>
                                <w:sz w:val="21"/>
                              </w:rPr>
                            </w:pPr>
                            <w:r>
                              <w:rPr>
                                <w:spacing w:val="-10"/>
                                <w:sz w:val="21"/>
                              </w:rPr>
                              <w:t>汽车电工电子基础</w:t>
                            </w:r>
                          </w:p>
                        </w:tc>
                        <w:tc>
                          <w:tcPr>
                            <w:tcW w:w="703" w:type="dxa"/>
                          </w:tcPr>
                          <w:p w14:paraId="5D4D2DEE" w14:textId="77777777" w:rsidR="004B6572" w:rsidRDefault="00000000">
                            <w:pPr>
                              <w:pStyle w:val="TableParagraph"/>
                              <w:spacing w:before="21" w:line="278" w:lineRule="auto"/>
                              <w:ind w:left="336" w:right="319"/>
                              <w:jc w:val="both"/>
                              <w:rPr>
                                <w:sz w:val="21"/>
                              </w:rPr>
                            </w:pPr>
                            <w:r>
                              <w:rPr>
                                <w:spacing w:val="-10"/>
                                <w:sz w:val="21"/>
                              </w:rPr>
                              <w:t>汽车</w:t>
                            </w:r>
                            <w:r>
                              <w:rPr>
                                <w:rFonts w:hint="eastAsia"/>
                                <w:spacing w:val="-10"/>
                                <w:sz w:val="21"/>
                              </w:rPr>
                              <w:t>车身电气系统检修</w:t>
                            </w:r>
                          </w:p>
                        </w:tc>
                        <w:tc>
                          <w:tcPr>
                            <w:tcW w:w="718" w:type="dxa"/>
                          </w:tcPr>
                          <w:p w14:paraId="74E7F606" w14:textId="77777777" w:rsidR="004B6572" w:rsidRDefault="00000000">
                            <w:pPr>
                              <w:pStyle w:val="TableParagraph"/>
                              <w:spacing w:before="21" w:line="278" w:lineRule="auto"/>
                              <w:ind w:left="318" w:right="300"/>
                              <w:jc w:val="both"/>
                              <w:rPr>
                                <w:sz w:val="21"/>
                              </w:rPr>
                            </w:pPr>
                            <w:r>
                              <w:rPr>
                                <w:spacing w:val="-10"/>
                                <w:sz w:val="21"/>
                              </w:rPr>
                              <w:t>汽车发动机检修</w:t>
                            </w:r>
                          </w:p>
                        </w:tc>
                        <w:tc>
                          <w:tcPr>
                            <w:tcW w:w="639" w:type="dxa"/>
                          </w:tcPr>
                          <w:p w14:paraId="01D639F9" w14:textId="77777777" w:rsidR="004B6572" w:rsidRDefault="00000000">
                            <w:pPr>
                              <w:pStyle w:val="TableParagraph"/>
                              <w:spacing w:before="21" w:line="278" w:lineRule="auto"/>
                              <w:ind w:left="301" w:right="281"/>
                              <w:jc w:val="both"/>
                              <w:rPr>
                                <w:sz w:val="21"/>
                              </w:rPr>
                            </w:pPr>
                            <w:r>
                              <w:rPr>
                                <w:spacing w:val="-10"/>
                                <w:sz w:val="21"/>
                              </w:rPr>
                              <w:t>汽车</w:t>
                            </w:r>
                            <w:r>
                              <w:rPr>
                                <w:rFonts w:hint="eastAsia"/>
                                <w:spacing w:val="-10"/>
                                <w:sz w:val="21"/>
                              </w:rPr>
                              <w:t>底盘检修</w:t>
                            </w:r>
                          </w:p>
                        </w:tc>
                        <w:tc>
                          <w:tcPr>
                            <w:tcW w:w="587" w:type="dxa"/>
                          </w:tcPr>
                          <w:p w14:paraId="127AA741" w14:textId="77777777" w:rsidR="004B6572" w:rsidRDefault="00000000">
                            <w:pPr>
                              <w:pStyle w:val="TableParagraph"/>
                              <w:spacing w:before="21" w:line="278" w:lineRule="auto"/>
                              <w:ind w:left="301" w:right="281"/>
                              <w:jc w:val="both"/>
                              <w:rPr>
                                <w:spacing w:val="-10"/>
                                <w:sz w:val="21"/>
                              </w:rPr>
                            </w:pPr>
                            <w:r>
                              <w:rPr>
                                <w:rFonts w:hint="eastAsia"/>
                                <w:spacing w:val="-10"/>
                                <w:sz w:val="21"/>
                              </w:rPr>
                              <w:t>钳工</w:t>
                            </w:r>
                          </w:p>
                        </w:tc>
                        <w:tc>
                          <w:tcPr>
                            <w:tcW w:w="573" w:type="dxa"/>
                          </w:tcPr>
                          <w:p w14:paraId="066F1906" w14:textId="77777777" w:rsidR="004B6572" w:rsidRDefault="00000000">
                            <w:pPr>
                              <w:pStyle w:val="TableParagraph"/>
                              <w:spacing w:before="21" w:line="278" w:lineRule="auto"/>
                              <w:ind w:left="301" w:right="281"/>
                              <w:jc w:val="both"/>
                              <w:rPr>
                                <w:spacing w:val="-10"/>
                                <w:sz w:val="21"/>
                              </w:rPr>
                            </w:pPr>
                            <w:r>
                              <w:rPr>
                                <w:rFonts w:hint="eastAsia"/>
                                <w:spacing w:val="-10"/>
                                <w:sz w:val="21"/>
                              </w:rPr>
                              <w:t>汽车电气</w:t>
                            </w:r>
                          </w:p>
                        </w:tc>
                        <w:tc>
                          <w:tcPr>
                            <w:tcW w:w="587" w:type="dxa"/>
                          </w:tcPr>
                          <w:p w14:paraId="6F1FAC55" w14:textId="77777777" w:rsidR="004B6572" w:rsidRDefault="00000000">
                            <w:pPr>
                              <w:pStyle w:val="TableParagraph"/>
                              <w:spacing w:before="21" w:line="278" w:lineRule="auto"/>
                              <w:ind w:left="301" w:right="281"/>
                              <w:jc w:val="both"/>
                              <w:rPr>
                                <w:spacing w:val="-10"/>
                                <w:sz w:val="21"/>
                              </w:rPr>
                            </w:pPr>
                            <w:r>
                              <w:rPr>
                                <w:rFonts w:hint="eastAsia"/>
                                <w:spacing w:val="-10"/>
                                <w:sz w:val="21"/>
                              </w:rPr>
                              <w:t>机械制图</w:t>
                            </w:r>
                          </w:p>
                        </w:tc>
                        <w:tc>
                          <w:tcPr>
                            <w:tcW w:w="587" w:type="dxa"/>
                          </w:tcPr>
                          <w:p w14:paraId="2D2318B7" w14:textId="77777777" w:rsidR="004B6572" w:rsidRDefault="00000000">
                            <w:pPr>
                              <w:tabs>
                                <w:tab w:val="left" w:pos="283"/>
                              </w:tabs>
                              <w:spacing w:before="43" w:line="276" w:lineRule="auto"/>
                              <w:ind w:left="102" w:right="102"/>
                              <w:rPr>
                                <w:sz w:val="21"/>
                              </w:rPr>
                            </w:pPr>
                            <w:r>
                              <w:rPr>
                                <w:rFonts w:hint="eastAsia"/>
                                <w:spacing w:val="18"/>
                                <w:sz w:val="21"/>
                              </w:rPr>
                              <w:t>汽车构造</w:t>
                            </w:r>
                          </w:p>
                          <w:p w14:paraId="3677E43F" w14:textId="77777777" w:rsidR="004B6572" w:rsidRDefault="004B6572">
                            <w:pPr>
                              <w:pStyle w:val="TableParagraph"/>
                              <w:spacing w:before="21" w:line="278" w:lineRule="auto"/>
                              <w:ind w:left="301" w:right="281"/>
                              <w:jc w:val="both"/>
                              <w:rPr>
                                <w:spacing w:val="-10"/>
                                <w:sz w:val="21"/>
                              </w:rPr>
                            </w:pPr>
                          </w:p>
                        </w:tc>
                      </w:tr>
                    </w:tbl>
                    <w:p w14:paraId="2243D34F" w14:textId="77777777" w:rsidR="004B6572" w:rsidRDefault="004B6572">
                      <w:pPr>
                        <w:pStyle w:val="a3"/>
                        <w:ind w:left="0"/>
                      </w:pPr>
                    </w:p>
                  </w:txbxContent>
                </v:textbox>
                <w10:wrap type="topAndBottom" anchorx="page"/>
              </v:shape>
            </w:pict>
          </mc:Fallback>
        </mc:AlternateContent>
      </w:r>
      <w:r>
        <w:rPr>
          <w:noProof/>
        </w:rPr>
        <mc:AlternateContent>
          <mc:Choice Requires="wps">
            <w:drawing>
              <wp:anchor distT="0" distB="0" distL="0" distR="0" simplePos="0" relativeHeight="251661312" behindDoc="0" locked="0" layoutInCell="1" allowOverlap="1" wp14:anchorId="6CE1D7C6" wp14:editId="2F1FC7E2">
                <wp:simplePos x="0" y="0"/>
                <wp:positionH relativeFrom="page">
                  <wp:posOffset>1366520</wp:posOffset>
                </wp:positionH>
                <wp:positionV relativeFrom="paragraph">
                  <wp:posOffset>3188970</wp:posOffset>
                </wp:positionV>
                <wp:extent cx="213360" cy="961390"/>
                <wp:effectExtent l="0" t="0" r="0" b="0"/>
                <wp:wrapNone/>
                <wp:docPr id="38" name="Textbox 38"/>
                <wp:cNvGraphicFramePr/>
                <a:graphic xmlns:a="http://schemas.openxmlformats.org/drawingml/2006/main">
                  <a:graphicData uri="http://schemas.microsoft.com/office/word/2010/wordprocessingShape">
                    <wps:wsp>
                      <wps:cNvSpPr txBox="1"/>
                      <wps:spPr>
                        <a:xfrm>
                          <a:off x="0" y="0"/>
                          <a:ext cx="213360" cy="961390"/>
                        </a:xfrm>
                        <a:prstGeom prst="rect">
                          <a:avLst/>
                        </a:prstGeom>
                      </wps:spPr>
                      <wps:txbx>
                        <w:txbxContent>
                          <w:p w14:paraId="0039293D" w14:textId="77777777" w:rsidR="004B6572" w:rsidRDefault="00000000">
                            <w:pPr>
                              <w:pStyle w:val="a3"/>
                              <w:spacing w:line="156" w:lineRule="auto"/>
                              <w:ind w:left="20"/>
                              <w:rPr>
                                <w:rFonts w:ascii="宋体" w:eastAsia="宋体"/>
                              </w:rPr>
                            </w:pPr>
                            <w:r>
                              <w:rPr>
                                <w:rFonts w:ascii="宋体" w:eastAsia="宋体"/>
                                <w:color w:val="221F1F"/>
                              </w:rPr>
                              <w:t>专业核心课</w:t>
                            </w:r>
                          </w:p>
                        </w:txbxContent>
                      </wps:txbx>
                      <wps:bodyPr vert="eaVert" wrap="square" lIns="0" tIns="0" rIns="0" bIns="0" rtlCol="0">
                        <a:noAutofit/>
                      </wps:bodyPr>
                    </wps:wsp>
                  </a:graphicData>
                </a:graphic>
              </wp:anchor>
            </w:drawing>
          </mc:Choice>
          <mc:Fallback>
            <w:pict>
              <v:shape w14:anchorId="6CE1D7C6" id="Textbox 38" o:spid="_x0000_s1065" type="#_x0000_t202" style="position:absolute;margin-left:107.6pt;margin-top:251.1pt;width:16.8pt;height:75.7pt;z-index:2516613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" filled="f" stroked="f">
                <v:textbox style="layout-flow:vertical-ideographic" inset="0,0,0,0">
                  <w:txbxContent>
                    <w:p w14:paraId="0039293D" w14:textId="77777777" w:rsidR="004B6572" w:rsidRDefault="00000000">
                      <w:pPr>
                        <w:pStyle w:val="a3"/>
                        <w:spacing w:line="156" w:lineRule="auto"/>
                        <w:ind w:left="20"/>
                        <w:rPr>
                          <w:rFonts w:ascii="宋体" w:eastAsia="宋体"/>
                        </w:rPr>
                      </w:pPr>
                      <w:r>
                        <w:rPr>
                          <w:rFonts w:ascii="宋体" w:eastAsia="宋体"/>
                          <w:color w:val="221F1F"/>
                        </w:rPr>
                        <w:t>专业核心课</w:t>
                      </w:r>
                    </w:p>
                  </w:txbxContent>
                </v:textbox>
                <w10:wrap anchorx="page"/>
              </v:shape>
            </w:pict>
          </mc:Fallback>
        </mc:AlternateContent>
      </w:r>
    </w:p>
    <w:p w14:paraId="3F03A4A4" w14:textId="77777777" w:rsidR="004B6572" w:rsidRDefault="004B6572">
      <w:pPr>
        <w:pStyle w:val="a3"/>
        <w:ind w:left="0"/>
        <w:rPr>
          <w:rFonts w:ascii="黑体"/>
          <w:b/>
          <w:sz w:val="20"/>
        </w:rPr>
      </w:pPr>
    </w:p>
    <w:p w14:paraId="09D00278" w14:textId="77777777" w:rsidR="004B6572" w:rsidRDefault="00000000">
      <w:pPr>
        <w:pStyle w:val="a3"/>
        <w:spacing w:before="11"/>
        <w:ind w:left="0"/>
        <w:rPr>
          <w:rFonts w:ascii="黑体"/>
          <w:b/>
          <w:sz w:val="18"/>
        </w:rPr>
      </w:pPr>
      <w:r>
        <w:rPr>
          <w:noProof/>
        </w:rPr>
        <mc:AlternateContent>
          <mc:Choice Requires="wpg">
            <w:drawing>
              <wp:anchor distT="0" distB="0" distL="0" distR="0" simplePos="0" relativeHeight="251710464" behindDoc="1" locked="0" layoutInCell="1" allowOverlap="1" wp14:anchorId="7143F3CD" wp14:editId="56ED0358">
                <wp:simplePos x="0" y="0"/>
                <wp:positionH relativeFrom="page">
                  <wp:posOffset>905510</wp:posOffset>
                </wp:positionH>
                <wp:positionV relativeFrom="paragraph">
                  <wp:posOffset>395605</wp:posOffset>
                </wp:positionV>
                <wp:extent cx="713740" cy="1826260"/>
                <wp:effectExtent l="0" t="0" r="0" b="0"/>
                <wp:wrapTopAndBottom/>
                <wp:docPr id="45" name="Group 45"/>
                <wp:cNvGraphicFramePr/>
                <a:graphic xmlns:a="http://schemas.openxmlformats.org/drawingml/2006/main">
                  <a:graphicData uri="http://schemas.microsoft.com/office/word/2010/wordprocessingGroup">
                    <wpg:wgp>
                      <wpg:cNvGrpSpPr/>
                      <wpg:grpSpPr>
                        <a:xfrm>
                          <a:off x="0" y="0"/>
                          <a:ext cx="713740" cy="1826260"/>
                          <a:chOff x="0" y="0"/>
                          <a:chExt cx="713740" cy="1826260"/>
                        </a:xfrm>
                      </wpg:grpSpPr>
                      <wps:wsp>
                        <wps:cNvPr id="46" name="Graphic 46"/>
                        <wps:cNvSpPr/>
                        <wps:spPr>
                          <a:xfrm>
                            <a:off x="0" y="0"/>
                            <a:ext cx="713740" cy="1826260"/>
                          </a:xfrm>
                          <a:custGeom>
                            <a:avLst/>
                            <a:gdLst/>
                            <a:ahLst/>
                            <a:cxnLst/>
                            <a:rect l="l" t="t" r="r" b="b"/>
                            <a:pathLst>
                              <a:path w="713740" h="1826260">
                                <a:moveTo>
                                  <a:pt x="709930" y="1826260"/>
                                </a:moveTo>
                                <a:lnTo>
                                  <a:pt x="3809" y="1826260"/>
                                </a:lnTo>
                                <a:lnTo>
                                  <a:pt x="2349" y="1825967"/>
                                </a:lnTo>
                                <a:lnTo>
                                  <a:pt x="1117" y="1825142"/>
                                </a:lnTo>
                                <a:lnTo>
                                  <a:pt x="292" y="1823910"/>
                                </a:lnTo>
                                <a:lnTo>
                                  <a:pt x="0" y="1822450"/>
                                </a:lnTo>
                                <a:lnTo>
                                  <a:pt x="0" y="3810"/>
                                </a:lnTo>
                                <a:lnTo>
                                  <a:pt x="292" y="2349"/>
                                </a:lnTo>
                                <a:lnTo>
                                  <a:pt x="1117" y="1117"/>
                                </a:lnTo>
                                <a:lnTo>
                                  <a:pt x="2349" y="292"/>
                                </a:lnTo>
                                <a:lnTo>
                                  <a:pt x="3809" y="0"/>
                                </a:lnTo>
                                <a:lnTo>
                                  <a:pt x="709930" y="0"/>
                                </a:lnTo>
                                <a:lnTo>
                                  <a:pt x="711390" y="292"/>
                                </a:lnTo>
                                <a:lnTo>
                                  <a:pt x="712622" y="1117"/>
                                </a:lnTo>
                                <a:lnTo>
                                  <a:pt x="713447" y="2349"/>
                                </a:lnTo>
                                <a:lnTo>
                                  <a:pt x="713740" y="3810"/>
                                </a:lnTo>
                                <a:lnTo>
                                  <a:pt x="7620" y="3810"/>
                                </a:lnTo>
                                <a:lnTo>
                                  <a:pt x="3809" y="7620"/>
                                </a:lnTo>
                                <a:lnTo>
                                  <a:pt x="7620" y="7620"/>
                                </a:lnTo>
                                <a:lnTo>
                                  <a:pt x="7620" y="1818640"/>
                                </a:lnTo>
                                <a:lnTo>
                                  <a:pt x="3809" y="1818640"/>
                                </a:lnTo>
                                <a:lnTo>
                                  <a:pt x="7620" y="1822450"/>
                                </a:lnTo>
                                <a:lnTo>
                                  <a:pt x="713740" y="1822450"/>
                                </a:lnTo>
                                <a:lnTo>
                                  <a:pt x="713447" y="1823910"/>
                                </a:lnTo>
                                <a:lnTo>
                                  <a:pt x="712622" y="1825142"/>
                                </a:lnTo>
                                <a:lnTo>
                                  <a:pt x="711390" y="1825967"/>
                                </a:lnTo>
                                <a:lnTo>
                                  <a:pt x="709930" y="1826260"/>
                                </a:lnTo>
                                <a:close/>
                              </a:path>
                              <a:path w="713740" h="1826260">
                                <a:moveTo>
                                  <a:pt x="7620" y="7620"/>
                                </a:moveTo>
                                <a:lnTo>
                                  <a:pt x="3809" y="7620"/>
                                </a:lnTo>
                                <a:lnTo>
                                  <a:pt x="7620" y="3810"/>
                                </a:lnTo>
                                <a:lnTo>
                                  <a:pt x="7620" y="7620"/>
                                </a:lnTo>
                                <a:close/>
                              </a:path>
                              <a:path w="713740" h="1826260">
                                <a:moveTo>
                                  <a:pt x="706120" y="7620"/>
                                </a:moveTo>
                                <a:lnTo>
                                  <a:pt x="7620" y="7620"/>
                                </a:lnTo>
                                <a:lnTo>
                                  <a:pt x="7620" y="3810"/>
                                </a:lnTo>
                                <a:lnTo>
                                  <a:pt x="706120" y="3810"/>
                                </a:lnTo>
                                <a:lnTo>
                                  <a:pt x="706120" y="7620"/>
                                </a:lnTo>
                                <a:close/>
                              </a:path>
                              <a:path w="713740" h="1826260">
                                <a:moveTo>
                                  <a:pt x="706120" y="1822450"/>
                                </a:moveTo>
                                <a:lnTo>
                                  <a:pt x="706120" y="3810"/>
                                </a:lnTo>
                                <a:lnTo>
                                  <a:pt x="709930" y="7620"/>
                                </a:lnTo>
                                <a:lnTo>
                                  <a:pt x="713740" y="7620"/>
                                </a:lnTo>
                                <a:lnTo>
                                  <a:pt x="713740" y="1818640"/>
                                </a:lnTo>
                                <a:lnTo>
                                  <a:pt x="709930" y="1818640"/>
                                </a:lnTo>
                                <a:lnTo>
                                  <a:pt x="706120" y="1822450"/>
                                </a:lnTo>
                                <a:close/>
                              </a:path>
                              <a:path w="713740" h="1826260">
                                <a:moveTo>
                                  <a:pt x="713740" y="7620"/>
                                </a:moveTo>
                                <a:lnTo>
                                  <a:pt x="709930" y="7620"/>
                                </a:lnTo>
                                <a:lnTo>
                                  <a:pt x="706120" y="3810"/>
                                </a:lnTo>
                                <a:lnTo>
                                  <a:pt x="713740" y="3810"/>
                                </a:lnTo>
                                <a:lnTo>
                                  <a:pt x="713740" y="7620"/>
                                </a:lnTo>
                                <a:close/>
                              </a:path>
                              <a:path w="713740" h="1826260">
                                <a:moveTo>
                                  <a:pt x="7620" y="1822450"/>
                                </a:moveTo>
                                <a:lnTo>
                                  <a:pt x="3809" y="1818640"/>
                                </a:lnTo>
                                <a:lnTo>
                                  <a:pt x="7620" y="1818640"/>
                                </a:lnTo>
                                <a:lnTo>
                                  <a:pt x="7620" y="1822450"/>
                                </a:lnTo>
                                <a:close/>
                              </a:path>
                              <a:path w="713740" h="1826260">
                                <a:moveTo>
                                  <a:pt x="706120" y="1822450"/>
                                </a:moveTo>
                                <a:lnTo>
                                  <a:pt x="7620" y="1822450"/>
                                </a:lnTo>
                                <a:lnTo>
                                  <a:pt x="7620" y="1818640"/>
                                </a:lnTo>
                                <a:lnTo>
                                  <a:pt x="706120" y="1818640"/>
                                </a:lnTo>
                                <a:lnTo>
                                  <a:pt x="706120" y="1822450"/>
                                </a:lnTo>
                                <a:close/>
                              </a:path>
                              <a:path w="713740" h="1826260">
                                <a:moveTo>
                                  <a:pt x="713740" y="1822450"/>
                                </a:moveTo>
                                <a:lnTo>
                                  <a:pt x="706120" y="1822450"/>
                                </a:lnTo>
                                <a:lnTo>
                                  <a:pt x="709930" y="1818640"/>
                                </a:lnTo>
                                <a:lnTo>
                                  <a:pt x="713740" y="1818640"/>
                                </a:lnTo>
                                <a:lnTo>
                                  <a:pt x="713740" y="1822450"/>
                                </a:lnTo>
                                <a:close/>
                              </a:path>
                            </a:pathLst>
                          </a:custGeom>
                          <a:solidFill>
                            <a:srgbClr val="000000"/>
                          </a:solidFill>
                        </wps:spPr>
                        <wps:bodyPr wrap="square" lIns="0" tIns="0" rIns="0" bIns="0" rtlCol="0">
                          <a:noAutofit/>
                        </wps:bodyPr>
                      </wps:wsp>
                      <wps:wsp>
                        <wps:cNvPr id="47" name="Textbox 47"/>
                        <wps:cNvSpPr txBox="1"/>
                        <wps:spPr>
                          <a:xfrm>
                            <a:off x="0" y="0"/>
                            <a:ext cx="713740" cy="1826260"/>
                          </a:xfrm>
                          <a:prstGeom prst="rect">
                            <a:avLst/>
                          </a:prstGeom>
                        </wps:spPr>
                        <wps:txbx>
                          <w:txbxContent>
                            <w:p w14:paraId="24924881" w14:textId="77777777" w:rsidR="004B6572" w:rsidRDefault="004B6572">
                              <w:pPr>
                                <w:rPr>
                                  <w:rFonts w:ascii="黑体"/>
                                  <w:b/>
                                  <w:sz w:val="24"/>
                                </w:rPr>
                              </w:pPr>
                            </w:p>
                            <w:p w14:paraId="1AF45548" w14:textId="77777777" w:rsidR="004B6572" w:rsidRDefault="004B6572">
                              <w:pPr>
                                <w:spacing w:before="4"/>
                                <w:rPr>
                                  <w:rFonts w:ascii="黑体"/>
                                  <w:b/>
                                  <w:sz w:val="31"/>
                                </w:rPr>
                              </w:pPr>
                            </w:p>
                            <w:p w14:paraId="2A786B85" w14:textId="77777777" w:rsidR="004B6572" w:rsidRDefault="00000000">
                              <w:pPr>
                                <w:spacing w:line="242" w:lineRule="auto"/>
                                <w:ind w:left="201" w:right="200" w:firstLine="120"/>
                                <w:rPr>
                                  <w:sz w:val="24"/>
                                </w:rPr>
                              </w:pPr>
                              <w:r>
                                <w:rPr>
                                  <w:color w:val="221F1F"/>
                                  <w:spacing w:val="-6"/>
                                  <w:sz w:val="24"/>
                                </w:rPr>
                                <w:t>公共</w:t>
                              </w:r>
                              <w:r>
                                <w:rPr>
                                  <w:color w:val="221F1F"/>
                                  <w:spacing w:val="-4"/>
                                  <w:sz w:val="24"/>
                                </w:rPr>
                                <w:t>基础课</w:t>
                              </w:r>
                            </w:p>
                          </w:txbxContent>
                        </wps:txbx>
                        <wps:bodyPr wrap="square" lIns="0" tIns="0" rIns="0" bIns="0" rtlCol="0">
                          <a:noAutofit/>
                        </wps:bodyPr>
                      </wps:wsp>
                    </wpg:wgp>
                  </a:graphicData>
                </a:graphic>
              </wp:anchor>
            </w:drawing>
          </mc:Choice>
          <mc:Fallback>
            <w:pict>
              <v:group w14:anchorId="7143F3CD" id="Group 45" o:spid="_x0000_s1066" style="position:absolute;margin-left:71.3pt;margin-top:31.15pt;width:56.2pt;height:143.8pt;z-index:-251606016;mso-wrap-distance-left:0;mso-wrap-distance-right:0;mso-position-horizontal-relative:page" coordsize="7137,182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">
                <v:shape id="Graphic 46" o:spid="_x0000_s1067" style="position:absolute;width:7137;height:18262;visibility:visible;mso-wrap-style:square;v-text-anchor:top" coordsize="713740,1826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" path="m709930,1826260r-706121,l2349,1825967r-1232,-825l292,1823910,,1822450,,3810,292,2349,1117,1117,2349,292,3809,,709930,r1460,292l712622,1117r825,1232l713740,3810r-706120,l3809,7620r3811,l7620,1818640r-3811,l7620,1822450r706120,l713447,1823910r-825,1232l711390,1825967r-1460,293xem7620,7620r-3811,l7620,3810r,3810xem706120,7620r-698500,l7620,3810r698500,l706120,7620xem706120,1822450r,-1818640l709930,7620r3810,l713740,1818640r-3810,l706120,1822450xem713740,7620r-3810,l706120,3810r7620,l713740,7620xem7620,1822450r-3811,-3810l7620,1818640r,3810xem706120,1822450r-698500,l7620,1818640r698500,l706120,1822450xem713740,1822450r-7620,l709930,1818640r3810,l713740,1822450xe" fillcolor="black" stroked="f">
                  <v:path arrowok="t"/>
                </v:shape>
                <v:shape id="Textbox 47" o:spid="_x0000_s1068" type="#_x0000_t202" style="position:absolute;width:7137;height:182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xXexQAAANsAAAAPAAAAZHJzL2Rvd25yZXYueG1sRI9Ba8JA&#10;FITvQv/D8gredFMR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CJYxXexQAAANsAAAAP&#10;AAAAAAAAAAAAAAAAAAcCAABkcnMvZG93bnJldi54bWxQSwUGAAAAAAMAAwC3AAAA+QIAAAAA&#10;" filled="f" stroked="f">
                  <v:textbox inset="0,0,0,0">
                    <w:txbxContent>
                      <w:p w14:paraId="24924881" w14:textId="77777777" w:rsidR="004B6572" w:rsidRDefault="004B6572">
                        <w:pPr>
                          <w:rPr>
                            <w:rFonts w:ascii="黑体"/>
                            <w:b/>
                            <w:sz w:val="24"/>
                          </w:rPr>
                        </w:pPr>
                      </w:p>
                      <w:p w14:paraId="1AF45548" w14:textId="77777777" w:rsidR="004B6572" w:rsidRDefault="004B6572">
                        <w:pPr>
                          <w:spacing w:before="4"/>
                          <w:rPr>
                            <w:rFonts w:ascii="黑体"/>
                            <w:b/>
                            <w:sz w:val="31"/>
                          </w:rPr>
                        </w:pPr>
                      </w:p>
                      <w:p w14:paraId="2A786B85" w14:textId="77777777" w:rsidR="004B6572" w:rsidRDefault="00000000">
                        <w:pPr>
                          <w:spacing w:line="242" w:lineRule="auto"/>
                          <w:ind w:left="201" w:right="200" w:firstLine="120"/>
                          <w:rPr>
                            <w:sz w:val="24"/>
                          </w:rPr>
                        </w:pPr>
                        <w:r>
                          <w:rPr>
                            <w:color w:val="221F1F"/>
                            <w:spacing w:val="-6"/>
                            <w:sz w:val="24"/>
                          </w:rPr>
                          <w:t>公共</w:t>
                        </w:r>
                        <w:r>
                          <w:rPr>
                            <w:color w:val="221F1F"/>
                            <w:spacing w:val="-4"/>
                            <w:sz w:val="24"/>
                          </w:rPr>
                          <w:t>基础课</w:t>
                        </w:r>
                      </w:p>
                    </w:txbxContent>
                  </v:textbox>
                </v:shape>
                <w10:wrap type="topAndBottom" anchorx="page"/>
              </v:group>
            </w:pict>
          </mc:Fallback>
        </mc:AlternateContent>
      </w:r>
      <w:r>
        <w:rPr>
          <w:noProof/>
        </w:rPr>
        <mc:AlternateContent>
          <mc:Choice Requires="wps">
            <w:drawing>
              <wp:anchor distT="0" distB="0" distL="0" distR="0" simplePos="0" relativeHeight="251707392" behindDoc="1" locked="0" layoutInCell="1" allowOverlap="1" wp14:anchorId="5DA63B2E" wp14:editId="4D394959">
                <wp:simplePos x="0" y="0"/>
                <wp:positionH relativeFrom="page">
                  <wp:posOffset>1849120</wp:posOffset>
                </wp:positionH>
                <wp:positionV relativeFrom="paragraph">
                  <wp:posOffset>177165</wp:posOffset>
                </wp:positionV>
                <wp:extent cx="3645535" cy="2139950"/>
                <wp:effectExtent l="0" t="0" r="0" b="0"/>
                <wp:wrapTopAndBottom/>
                <wp:docPr id="48" name="Textbox 48"/>
                <wp:cNvGraphicFramePr/>
                <a:graphic xmlns:a="http://schemas.openxmlformats.org/drawingml/2006/main">
                  <a:graphicData uri="http://schemas.microsoft.com/office/word/2010/wordprocessingShape">
                    <wps:wsp>
                      <wps:cNvSpPr txBox="1"/>
                      <wps:spPr>
                        <a:xfrm>
                          <a:off x="0" y="0"/>
                          <a:ext cx="3645535" cy="2139950"/>
                        </a:xfrm>
                        <a:prstGeom prst="rect">
                          <a:avLst/>
                        </a:prstGeom>
                      </wps:spPr>
                      <wps:txbx>
                        <w:txbxContent>
                          <w:tbl>
                            <w:tblPr>
                              <w:tblW w:w="0" w:type="auto"/>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4A0" w:firstRow="1" w:lastRow="0" w:firstColumn="1" w:lastColumn="0" w:noHBand="0" w:noVBand="1"/>
                            </w:tblPr>
                            <w:tblGrid>
                              <w:gridCol w:w="414"/>
                              <w:gridCol w:w="424"/>
                              <w:gridCol w:w="424"/>
                              <w:gridCol w:w="375"/>
                              <w:gridCol w:w="490"/>
                              <w:gridCol w:w="425"/>
                              <w:gridCol w:w="425"/>
                              <w:gridCol w:w="425"/>
                              <w:gridCol w:w="515"/>
                              <w:gridCol w:w="380"/>
                              <w:gridCol w:w="665"/>
                              <w:gridCol w:w="535"/>
                              <w:gridCol w:w="90"/>
                            </w:tblGrid>
                            <w:tr w:rsidR="004B6572" w14:paraId="03FD726D" w14:textId="77777777">
                              <w:trPr>
                                <w:trHeight w:val="310"/>
                              </w:trPr>
                              <w:tc>
                                <w:tcPr>
                                  <w:tcW w:w="5497" w:type="dxa"/>
                                  <w:gridSpan w:val="12"/>
                                  <w:tcBorders>
                                    <w:bottom w:val="single" w:sz="4" w:space="0" w:color="000000"/>
                                  </w:tcBorders>
                                </w:tcPr>
                                <w:p w14:paraId="68619943" w14:textId="77777777" w:rsidR="004B6572" w:rsidRDefault="004B6572">
                                  <w:pPr>
                                    <w:pStyle w:val="TableParagraph"/>
                                    <w:rPr>
                                      <w:rFonts w:ascii="Times New Roman"/>
                                      <w:sz w:val="20"/>
                                    </w:rPr>
                                  </w:pPr>
                                </w:p>
                              </w:tc>
                              <w:tc>
                                <w:tcPr>
                                  <w:tcW w:w="90" w:type="dxa"/>
                                  <w:tcBorders>
                                    <w:top w:val="nil"/>
                                    <w:bottom w:val="single" w:sz="4" w:space="0" w:color="000000"/>
                                    <w:right w:val="nil"/>
                                  </w:tcBorders>
                                </w:tcPr>
                                <w:p w14:paraId="034187A5" w14:textId="77777777" w:rsidR="004B6572" w:rsidRDefault="004B6572">
                                  <w:pPr>
                                    <w:pStyle w:val="TableParagraph"/>
                                    <w:rPr>
                                      <w:rFonts w:ascii="Times New Roman"/>
                                      <w:sz w:val="20"/>
                                    </w:rPr>
                                  </w:pPr>
                                </w:p>
                              </w:tc>
                            </w:tr>
                            <w:tr w:rsidR="004B6572" w14:paraId="0114EA13" w14:textId="77777777">
                              <w:trPr>
                                <w:trHeight w:val="2887"/>
                              </w:trPr>
                              <w:tc>
                                <w:tcPr>
                                  <w:tcW w:w="414" w:type="dxa"/>
                                  <w:tcBorders>
                                    <w:top w:val="single" w:sz="4" w:space="0" w:color="000000"/>
                                    <w:left w:val="single" w:sz="4" w:space="0" w:color="000000"/>
                                    <w:bottom w:val="single" w:sz="4" w:space="0" w:color="000000"/>
                                    <w:right w:val="single" w:sz="4" w:space="0" w:color="000000"/>
                                  </w:tcBorders>
                                </w:tcPr>
                                <w:p w14:paraId="2D1B7CE5" w14:textId="77777777" w:rsidR="004B6572" w:rsidRDefault="00000000">
                                  <w:pPr>
                                    <w:pStyle w:val="TableParagraph"/>
                                    <w:spacing w:before="20" w:line="278" w:lineRule="auto"/>
                                    <w:ind w:left="110" w:right="93"/>
                                    <w:rPr>
                                      <w:sz w:val="21"/>
                                    </w:rPr>
                                  </w:pPr>
                                  <w:r>
                                    <w:rPr>
                                      <w:color w:val="221F1F"/>
                                      <w:spacing w:val="-10"/>
                                      <w:sz w:val="21"/>
                                    </w:rPr>
                                    <w:t>语文</w:t>
                                  </w:r>
                                </w:p>
                              </w:tc>
                              <w:tc>
                                <w:tcPr>
                                  <w:tcW w:w="424" w:type="dxa"/>
                                  <w:tcBorders>
                                    <w:top w:val="single" w:sz="4" w:space="0" w:color="000000"/>
                                    <w:left w:val="single" w:sz="4" w:space="0" w:color="000000"/>
                                    <w:bottom w:val="single" w:sz="4" w:space="0" w:color="000000"/>
                                    <w:right w:val="single" w:sz="4" w:space="0" w:color="000000"/>
                                  </w:tcBorders>
                                </w:tcPr>
                                <w:p w14:paraId="129317A1" w14:textId="77777777" w:rsidR="004B6572" w:rsidRDefault="00000000">
                                  <w:pPr>
                                    <w:pStyle w:val="TableParagraph"/>
                                    <w:spacing w:before="20" w:line="278" w:lineRule="auto"/>
                                    <w:ind w:left="110" w:right="103"/>
                                    <w:rPr>
                                      <w:sz w:val="21"/>
                                    </w:rPr>
                                  </w:pPr>
                                  <w:r>
                                    <w:rPr>
                                      <w:color w:val="221F1F"/>
                                      <w:spacing w:val="-10"/>
                                      <w:sz w:val="21"/>
                                    </w:rPr>
                                    <w:t>数学</w:t>
                                  </w:r>
                                </w:p>
                              </w:tc>
                              <w:tc>
                                <w:tcPr>
                                  <w:tcW w:w="424" w:type="dxa"/>
                                  <w:tcBorders>
                                    <w:top w:val="single" w:sz="4" w:space="0" w:color="000000"/>
                                    <w:left w:val="single" w:sz="4" w:space="0" w:color="000000"/>
                                    <w:bottom w:val="single" w:sz="4" w:space="0" w:color="000000"/>
                                    <w:right w:val="single" w:sz="4" w:space="0" w:color="000000"/>
                                  </w:tcBorders>
                                </w:tcPr>
                                <w:p w14:paraId="2FFE39CB" w14:textId="77777777" w:rsidR="004B6572" w:rsidRDefault="00000000">
                                  <w:pPr>
                                    <w:pStyle w:val="TableParagraph"/>
                                    <w:spacing w:before="20" w:line="278" w:lineRule="auto"/>
                                    <w:ind w:left="109" w:right="105"/>
                                    <w:rPr>
                                      <w:sz w:val="21"/>
                                    </w:rPr>
                                  </w:pPr>
                                  <w:r>
                                    <w:rPr>
                                      <w:color w:val="221F1F"/>
                                      <w:spacing w:val="-10"/>
                                      <w:sz w:val="21"/>
                                    </w:rPr>
                                    <w:t>英语</w:t>
                                  </w:r>
                                </w:p>
                              </w:tc>
                              <w:tc>
                                <w:tcPr>
                                  <w:tcW w:w="375" w:type="dxa"/>
                                  <w:tcBorders>
                                    <w:top w:val="single" w:sz="4" w:space="0" w:color="000000"/>
                                    <w:left w:val="single" w:sz="4" w:space="0" w:color="000000"/>
                                    <w:bottom w:val="single" w:sz="4" w:space="0" w:color="000000"/>
                                    <w:right w:val="single" w:sz="4" w:space="0" w:color="000000"/>
                                  </w:tcBorders>
                                </w:tcPr>
                                <w:p w14:paraId="46FBE8B7" w14:textId="77777777" w:rsidR="004B6572" w:rsidRDefault="00000000">
                                  <w:pPr>
                                    <w:pStyle w:val="TableParagraph"/>
                                    <w:spacing w:before="20" w:line="278" w:lineRule="auto"/>
                                    <w:ind w:left="111" w:right="52"/>
                                    <w:rPr>
                                      <w:sz w:val="21"/>
                                    </w:rPr>
                                  </w:pPr>
                                  <w:r>
                                    <w:rPr>
                                      <w:color w:val="221F1F"/>
                                      <w:spacing w:val="-10"/>
                                      <w:sz w:val="21"/>
                                    </w:rPr>
                                    <w:t>历史</w:t>
                                  </w:r>
                                </w:p>
                              </w:tc>
                              <w:tc>
                                <w:tcPr>
                                  <w:tcW w:w="490" w:type="dxa"/>
                                  <w:tcBorders>
                                    <w:top w:val="single" w:sz="4" w:space="0" w:color="000000"/>
                                    <w:left w:val="single" w:sz="4" w:space="0" w:color="000000"/>
                                    <w:bottom w:val="single" w:sz="4" w:space="0" w:color="000000"/>
                                    <w:right w:val="single" w:sz="4" w:space="0" w:color="000000"/>
                                  </w:tcBorders>
                                </w:tcPr>
                                <w:p w14:paraId="491B8D02" w14:textId="77777777" w:rsidR="004B6572" w:rsidRDefault="00000000">
                                  <w:pPr>
                                    <w:pStyle w:val="TableParagraph"/>
                                    <w:spacing w:before="20" w:line="278" w:lineRule="auto"/>
                                    <w:ind w:left="110" w:right="28"/>
                                    <w:jc w:val="both"/>
                                    <w:rPr>
                                      <w:sz w:val="21"/>
                                    </w:rPr>
                                  </w:pPr>
                                  <w:r>
                                    <w:rPr>
                                      <w:color w:val="221F1F"/>
                                      <w:spacing w:val="-10"/>
                                      <w:sz w:val="21"/>
                                    </w:rPr>
                                    <w:t>中国特色社会主义</w:t>
                                  </w:r>
                                </w:p>
                              </w:tc>
                              <w:tc>
                                <w:tcPr>
                                  <w:tcW w:w="425" w:type="dxa"/>
                                  <w:tcBorders>
                                    <w:top w:val="single" w:sz="4" w:space="0" w:color="000000"/>
                                    <w:left w:val="single" w:sz="4" w:space="0" w:color="000000"/>
                                    <w:bottom w:val="single" w:sz="4" w:space="0" w:color="000000"/>
                                    <w:right w:val="single" w:sz="4" w:space="0" w:color="000000"/>
                                  </w:tcBorders>
                                </w:tcPr>
                                <w:p w14:paraId="40FD63B0" w14:textId="77777777" w:rsidR="004B6572" w:rsidRDefault="00000000">
                                  <w:pPr>
                                    <w:pStyle w:val="TableParagraph"/>
                                    <w:spacing w:before="20" w:line="278" w:lineRule="auto"/>
                                    <w:ind w:left="110" w:right="58"/>
                                    <w:jc w:val="both"/>
                                    <w:rPr>
                                      <w:sz w:val="21"/>
                                    </w:rPr>
                                  </w:pPr>
                                  <w:r>
                                    <w:rPr>
                                      <w:color w:val="221F1F"/>
                                      <w:spacing w:val="-10"/>
                                      <w:sz w:val="21"/>
                                    </w:rPr>
                                    <w:t>心理健康与职业生涯</w:t>
                                  </w:r>
                                </w:p>
                              </w:tc>
                              <w:tc>
                                <w:tcPr>
                                  <w:tcW w:w="425" w:type="dxa"/>
                                  <w:tcBorders>
                                    <w:top w:val="single" w:sz="4" w:space="0" w:color="000000"/>
                                    <w:left w:val="single" w:sz="4" w:space="0" w:color="000000"/>
                                    <w:bottom w:val="single" w:sz="4" w:space="0" w:color="000000"/>
                                    <w:right w:val="single" w:sz="4" w:space="0" w:color="000000"/>
                                  </w:tcBorders>
                                </w:tcPr>
                                <w:p w14:paraId="53E6283C" w14:textId="77777777" w:rsidR="004B6572" w:rsidRDefault="00000000">
                                  <w:pPr>
                                    <w:pStyle w:val="TableParagraph"/>
                                    <w:spacing w:before="20" w:line="278" w:lineRule="auto"/>
                                    <w:ind w:left="111" w:right="58"/>
                                    <w:jc w:val="both"/>
                                    <w:rPr>
                                      <w:sz w:val="21"/>
                                    </w:rPr>
                                  </w:pPr>
                                  <w:r>
                                    <w:rPr>
                                      <w:color w:val="221F1F"/>
                                      <w:spacing w:val="-10"/>
                                      <w:sz w:val="21"/>
                                    </w:rPr>
                                    <w:t>哲学与人生</w:t>
                                  </w:r>
                                </w:p>
                              </w:tc>
                              <w:tc>
                                <w:tcPr>
                                  <w:tcW w:w="425" w:type="dxa"/>
                                  <w:tcBorders>
                                    <w:top w:val="single" w:sz="4" w:space="0" w:color="000000"/>
                                    <w:left w:val="single" w:sz="4" w:space="0" w:color="000000"/>
                                    <w:bottom w:val="single" w:sz="4" w:space="0" w:color="000000"/>
                                    <w:right w:val="single" w:sz="4" w:space="0" w:color="000000"/>
                                  </w:tcBorders>
                                </w:tcPr>
                                <w:p w14:paraId="3FA262B5" w14:textId="77777777" w:rsidR="004B6572" w:rsidRDefault="00000000">
                                  <w:pPr>
                                    <w:pStyle w:val="TableParagraph"/>
                                    <w:spacing w:before="20" w:line="278" w:lineRule="auto"/>
                                    <w:ind w:left="110" w:right="43"/>
                                    <w:jc w:val="both"/>
                                    <w:rPr>
                                      <w:sz w:val="21"/>
                                    </w:rPr>
                                  </w:pPr>
                                  <w:r>
                                    <w:rPr>
                                      <w:color w:val="221F1F"/>
                                      <w:spacing w:val="-10"/>
                                      <w:sz w:val="21"/>
                                    </w:rPr>
                                    <w:t>职业道德与法治</w:t>
                                  </w:r>
                                </w:p>
                              </w:tc>
                              <w:tc>
                                <w:tcPr>
                                  <w:tcW w:w="515" w:type="dxa"/>
                                  <w:tcBorders>
                                    <w:top w:val="single" w:sz="4" w:space="0" w:color="000000"/>
                                    <w:left w:val="single" w:sz="4" w:space="0" w:color="000000"/>
                                    <w:bottom w:val="single" w:sz="4" w:space="0" w:color="000000"/>
                                    <w:right w:val="single" w:sz="4" w:space="0" w:color="000000"/>
                                  </w:tcBorders>
                                </w:tcPr>
                                <w:p w14:paraId="53B19C95" w14:textId="77777777" w:rsidR="004B6572" w:rsidRDefault="00000000">
                                  <w:pPr>
                                    <w:pStyle w:val="TableParagraph"/>
                                    <w:spacing w:before="20" w:line="278" w:lineRule="auto"/>
                                    <w:ind w:left="110" w:right="88"/>
                                    <w:jc w:val="both"/>
                                    <w:rPr>
                                      <w:sz w:val="21"/>
                                    </w:rPr>
                                  </w:pPr>
                                  <w:r>
                                    <w:rPr>
                                      <w:color w:val="221F1F"/>
                                      <w:spacing w:val="-10"/>
                                      <w:sz w:val="21"/>
                                    </w:rPr>
                                    <w:t>信息技术</w:t>
                                  </w:r>
                                </w:p>
                              </w:tc>
                              <w:tc>
                                <w:tcPr>
                                  <w:tcW w:w="380" w:type="dxa"/>
                                  <w:tcBorders>
                                    <w:top w:val="single" w:sz="4" w:space="0" w:color="000000"/>
                                    <w:left w:val="single" w:sz="4" w:space="0" w:color="000000"/>
                                    <w:bottom w:val="single" w:sz="4" w:space="0" w:color="000000"/>
                                    <w:right w:val="single" w:sz="4" w:space="0" w:color="000000"/>
                                  </w:tcBorders>
                                </w:tcPr>
                                <w:p w14:paraId="5FD0F05F" w14:textId="77777777" w:rsidR="004B6572" w:rsidRDefault="00000000">
                                  <w:pPr>
                                    <w:pStyle w:val="TableParagraph"/>
                                    <w:spacing w:before="20" w:line="278" w:lineRule="auto"/>
                                    <w:ind w:left="110" w:right="58"/>
                                    <w:jc w:val="both"/>
                                    <w:rPr>
                                      <w:sz w:val="21"/>
                                    </w:rPr>
                                  </w:pPr>
                                  <w:r>
                                    <w:rPr>
                                      <w:color w:val="221F1F"/>
                                      <w:spacing w:val="-10"/>
                                      <w:sz w:val="21"/>
                                    </w:rPr>
                                    <w:t>体育与健康</w:t>
                                  </w:r>
                                </w:p>
                              </w:tc>
                              <w:tc>
                                <w:tcPr>
                                  <w:tcW w:w="665" w:type="dxa"/>
                                  <w:tcBorders>
                                    <w:top w:val="single" w:sz="4" w:space="0" w:color="000000"/>
                                    <w:left w:val="single" w:sz="4" w:space="0" w:color="000000"/>
                                    <w:bottom w:val="single" w:sz="4" w:space="0" w:color="000000"/>
                                    <w:right w:val="single" w:sz="4" w:space="0" w:color="000000"/>
                                  </w:tcBorders>
                                </w:tcPr>
                                <w:p w14:paraId="6DA24A18" w14:textId="77777777" w:rsidR="004B6572" w:rsidRDefault="00000000">
                                  <w:pPr>
                                    <w:pStyle w:val="TableParagraph"/>
                                    <w:spacing w:before="20" w:line="278" w:lineRule="auto"/>
                                    <w:ind w:left="111" w:right="133"/>
                                    <w:jc w:val="both"/>
                                    <w:rPr>
                                      <w:sz w:val="21"/>
                                    </w:rPr>
                                  </w:pPr>
                                  <w:r>
                                    <w:rPr>
                                      <w:color w:val="221F1F"/>
                                      <w:spacing w:val="-10"/>
                                      <w:sz w:val="21"/>
                                    </w:rPr>
                                    <w:t>健康教育</w:t>
                                  </w:r>
                                </w:p>
                              </w:tc>
                              <w:tc>
                                <w:tcPr>
                                  <w:tcW w:w="625" w:type="dxa"/>
                                  <w:gridSpan w:val="2"/>
                                  <w:tcBorders>
                                    <w:top w:val="single" w:sz="4" w:space="0" w:color="000000"/>
                                    <w:left w:val="single" w:sz="4" w:space="0" w:color="000000"/>
                                    <w:bottom w:val="single" w:sz="4" w:space="0" w:color="000000"/>
                                    <w:right w:val="single" w:sz="4" w:space="0" w:color="000000"/>
                                  </w:tcBorders>
                                </w:tcPr>
                                <w:p w14:paraId="060175E8" w14:textId="77777777" w:rsidR="004B6572" w:rsidRDefault="00000000">
                                  <w:pPr>
                                    <w:pStyle w:val="TableParagraph"/>
                                    <w:spacing w:before="20" w:line="278" w:lineRule="auto"/>
                                    <w:ind w:left="110" w:right="114"/>
                                    <w:rPr>
                                      <w:sz w:val="21"/>
                                    </w:rPr>
                                  </w:pPr>
                                  <w:r>
                                    <w:rPr>
                                      <w:color w:val="221F1F"/>
                                      <w:spacing w:val="-10"/>
                                      <w:sz w:val="21"/>
                                    </w:rPr>
                                    <w:t>劳动教育</w:t>
                                  </w:r>
                                </w:p>
                              </w:tc>
                            </w:tr>
                          </w:tbl>
                          <w:p w14:paraId="1A649580" w14:textId="77777777" w:rsidR="004B6572" w:rsidRDefault="004B6572">
                            <w:pPr>
                              <w:pStyle w:val="a3"/>
                              <w:ind w:left="0"/>
                            </w:pPr>
                          </w:p>
                        </w:txbxContent>
                      </wps:txbx>
                      <wps:bodyPr wrap="square" lIns="0" tIns="0" rIns="0" bIns="0" rtlCol="0">
                        <a:noAutofit/>
                      </wps:bodyPr>
                    </wps:wsp>
                  </a:graphicData>
                </a:graphic>
              </wp:anchor>
            </w:drawing>
          </mc:Choice>
          <mc:Fallback>
            <w:pict>
              <v:shape w14:anchorId="5DA63B2E" id="Textbox 48" o:spid="_x0000_s1069" type="#_x0000_t202" style="position:absolute;margin-left:145.6pt;margin-top:13.95pt;width:287.05pt;height:168.5pt;z-index:-2516090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" filled="f" stroked="f">
                <v:textbox inset="0,0,0,0">
                  <w:txbxContent>
                    <w:tbl>
                      <w:tblPr>
                        <w:tblW w:w="0" w:type="auto"/>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4A0" w:firstRow="1" w:lastRow="0" w:firstColumn="1" w:lastColumn="0" w:noHBand="0" w:noVBand="1"/>
                      </w:tblPr>
                      <w:tblGrid>
                        <w:gridCol w:w="414"/>
                        <w:gridCol w:w="424"/>
                        <w:gridCol w:w="424"/>
                        <w:gridCol w:w="375"/>
                        <w:gridCol w:w="490"/>
                        <w:gridCol w:w="425"/>
                        <w:gridCol w:w="425"/>
                        <w:gridCol w:w="425"/>
                        <w:gridCol w:w="515"/>
                        <w:gridCol w:w="380"/>
                        <w:gridCol w:w="665"/>
                        <w:gridCol w:w="535"/>
                        <w:gridCol w:w="90"/>
                      </w:tblGrid>
                      <w:tr w:rsidR="004B6572" w14:paraId="03FD726D" w14:textId="77777777">
                        <w:trPr>
                          <w:trHeight w:val="310"/>
                        </w:trPr>
                        <w:tc>
                          <w:tcPr>
                            <w:tcW w:w="5497" w:type="dxa"/>
                            <w:gridSpan w:val="12"/>
                            <w:tcBorders>
                              <w:bottom w:val="single" w:sz="4" w:space="0" w:color="000000"/>
                            </w:tcBorders>
                          </w:tcPr>
                          <w:p w14:paraId="68619943" w14:textId="77777777" w:rsidR="004B6572" w:rsidRDefault="004B6572">
                            <w:pPr>
                              <w:pStyle w:val="TableParagraph"/>
                              <w:rPr>
                                <w:rFonts w:ascii="Times New Roman"/>
                                <w:sz w:val="20"/>
                              </w:rPr>
                            </w:pPr>
                          </w:p>
                        </w:tc>
                        <w:tc>
                          <w:tcPr>
                            <w:tcW w:w="90" w:type="dxa"/>
                            <w:tcBorders>
                              <w:top w:val="nil"/>
                              <w:bottom w:val="single" w:sz="4" w:space="0" w:color="000000"/>
                              <w:right w:val="nil"/>
                            </w:tcBorders>
                          </w:tcPr>
                          <w:p w14:paraId="034187A5" w14:textId="77777777" w:rsidR="004B6572" w:rsidRDefault="004B6572">
                            <w:pPr>
                              <w:pStyle w:val="TableParagraph"/>
                              <w:rPr>
                                <w:rFonts w:ascii="Times New Roman"/>
                                <w:sz w:val="20"/>
                              </w:rPr>
                            </w:pPr>
                          </w:p>
                        </w:tc>
                      </w:tr>
                      <w:tr w:rsidR="004B6572" w14:paraId="0114EA13" w14:textId="77777777">
                        <w:trPr>
                          <w:trHeight w:val="2887"/>
                        </w:trPr>
                        <w:tc>
                          <w:tcPr>
                            <w:tcW w:w="414" w:type="dxa"/>
                            <w:tcBorders>
                              <w:top w:val="single" w:sz="4" w:space="0" w:color="000000"/>
                              <w:left w:val="single" w:sz="4" w:space="0" w:color="000000"/>
                              <w:bottom w:val="single" w:sz="4" w:space="0" w:color="000000"/>
                              <w:right w:val="single" w:sz="4" w:space="0" w:color="000000"/>
                            </w:tcBorders>
                          </w:tcPr>
                          <w:p w14:paraId="2D1B7CE5" w14:textId="77777777" w:rsidR="004B6572" w:rsidRDefault="00000000">
                            <w:pPr>
                              <w:pStyle w:val="TableParagraph"/>
                              <w:spacing w:before="20" w:line="278" w:lineRule="auto"/>
                              <w:ind w:left="110" w:right="93"/>
                              <w:rPr>
                                <w:sz w:val="21"/>
                              </w:rPr>
                            </w:pPr>
                            <w:r>
                              <w:rPr>
                                <w:color w:val="221F1F"/>
                                <w:spacing w:val="-10"/>
                                <w:sz w:val="21"/>
                              </w:rPr>
                              <w:t>语文</w:t>
                            </w:r>
                          </w:p>
                        </w:tc>
                        <w:tc>
                          <w:tcPr>
                            <w:tcW w:w="424" w:type="dxa"/>
                            <w:tcBorders>
                              <w:top w:val="single" w:sz="4" w:space="0" w:color="000000"/>
                              <w:left w:val="single" w:sz="4" w:space="0" w:color="000000"/>
                              <w:bottom w:val="single" w:sz="4" w:space="0" w:color="000000"/>
                              <w:right w:val="single" w:sz="4" w:space="0" w:color="000000"/>
                            </w:tcBorders>
                          </w:tcPr>
                          <w:p w14:paraId="129317A1" w14:textId="77777777" w:rsidR="004B6572" w:rsidRDefault="00000000">
                            <w:pPr>
                              <w:pStyle w:val="TableParagraph"/>
                              <w:spacing w:before="20" w:line="278" w:lineRule="auto"/>
                              <w:ind w:left="110" w:right="103"/>
                              <w:rPr>
                                <w:sz w:val="21"/>
                              </w:rPr>
                            </w:pPr>
                            <w:r>
                              <w:rPr>
                                <w:color w:val="221F1F"/>
                                <w:spacing w:val="-10"/>
                                <w:sz w:val="21"/>
                              </w:rPr>
                              <w:t>数学</w:t>
                            </w:r>
                          </w:p>
                        </w:tc>
                        <w:tc>
                          <w:tcPr>
                            <w:tcW w:w="424" w:type="dxa"/>
                            <w:tcBorders>
                              <w:top w:val="single" w:sz="4" w:space="0" w:color="000000"/>
                              <w:left w:val="single" w:sz="4" w:space="0" w:color="000000"/>
                              <w:bottom w:val="single" w:sz="4" w:space="0" w:color="000000"/>
                              <w:right w:val="single" w:sz="4" w:space="0" w:color="000000"/>
                            </w:tcBorders>
                          </w:tcPr>
                          <w:p w14:paraId="2FFE39CB" w14:textId="77777777" w:rsidR="004B6572" w:rsidRDefault="00000000">
                            <w:pPr>
                              <w:pStyle w:val="TableParagraph"/>
                              <w:spacing w:before="20" w:line="278" w:lineRule="auto"/>
                              <w:ind w:left="109" w:right="105"/>
                              <w:rPr>
                                <w:sz w:val="21"/>
                              </w:rPr>
                            </w:pPr>
                            <w:r>
                              <w:rPr>
                                <w:color w:val="221F1F"/>
                                <w:spacing w:val="-10"/>
                                <w:sz w:val="21"/>
                              </w:rPr>
                              <w:t>英语</w:t>
                            </w:r>
                          </w:p>
                        </w:tc>
                        <w:tc>
                          <w:tcPr>
                            <w:tcW w:w="375" w:type="dxa"/>
                            <w:tcBorders>
                              <w:top w:val="single" w:sz="4" w:space="0" w:color="000000"/>
                              <w:left w:val="single" w:sz="4" w:space="0" w:color="000000"/>
                              <w:bottom w:val="single" w:sz="4" w:space="0" w:color="000000"/>
                              <w:right w:val="single" w:sz="4" w:space="0" w:color="000000"/>
                            </w:tcBorders>
                          </w:tcPr>
                          <w:p w14:paraId="46FBE8B7" w14:textId="77777777" w:rsidR="004B6572" w:rsidRDefault="00000000">
                            <w:pPr>
                              <w:pStyle w:val="TableParagraph"/>
                              <w:spacing w:before="20" w:line="278" w:lineRule="auto"/>
                              <w:ind w:left="111" w:right="52"/>
                              <w:rPr>
                                <w:sz w:val="21"/>
                              </w:rPr>
                            </w:pPr>
                            <w:r>
                              <w:rPr>
                                <w:color w:val="221F1F"/>
                                <w:spacing w:val="-10"/>
                                <w:sz w:val="21"/>
                              </w:rPr>
                              <w:t>历史</w:t>
                            </w:r>
                          </w:p>
                        </w:tc>
                        <w:tc>
                          <w:tcPr>
                            <w:tcW w:w="490" w:type="dxa"/>
                            <w:tcBorders>
                              <w:top w:val="single" w:sz="4" w:space="0" w:color="000000"/>
                              <w:left w:val="single" w:sz="4" w:space="0" w:color="000000"/>
                              <w:bottom w:val="single" w:sz="4" w:space="0" w:color="000000"/>
                              <w:right w:val="single" w:sz="4" w:space="0" w:color="000000"/>
                            </w:tcBorders>
                          </w:tcPr>
                          <w:p w14:paraId="491B8D02" w14:textId="77777777" w:rsidR="004B6572" w:rsidRDefault="00000000">
                            <w:pPr>
                              <w:pStyle w:val="TableParagraph"/>
                              <w:spacing w:before="20" w:line="278" w:lineRule="auto"/>
                              <w:ind w:left="110" w:right="28"/>
                              <w:jc w:val="both"/>
                              <w:rPr>
                                <w:sz w:val="21"/>
                              </w:rPr>
                            </w:pPr>
                            <w:r>
                              <w:rPr>
                                <w:color w:val="221F1F"/>
                                <w:spacing w:val="-10"/>
                                <w:sz w:val="21"/>
                              </w:rPr>
                              <w:t>中国特色社会主义</w:t>
                            </w:r>
                          </w:p>
                        </w:tc>
                        <w:tc>
                          <w:tcPr>
                            <w:tcW w:w="425" w:type="dxa"/>
                            <w:tcBorders>
                              <w:top w:val="single" w:sz="4" w:space="0" w:color="000000"/>
                              <w:left w:val="single" w:sz="4" w:space="0" w:color="000000"/>
                              <w:bottom w:val="single" w:sz="4" w:space="0" w:color="000000"/>
                              <w:right w:val="single" w:sz="4" w:space="0" w:color="000000"/>
                            </w:tcBorders>
                          </w:tcPr>
                          <w:p w14:paraId="40FD63B0" w14:textId="77777777" w:rsidR="004B6572" w:rsidRDefault="00000000">
                            <w:pPr>
                              <w:pStyle w:val="TableParagraph"/>
                              <w:spacing w:before="20" w:line="278" w:lineRule="auto"/>
                              <w:ind w:left="110" w:right="58"/>
                              <w:jc w:val="both"/>
                              <w:rPr>
                                <w:sz w:val="21"/>
                              </w:rPr>
                            </w:pPr>
                            <w:r>
                              <w:rPr>
                                <w:color w:val="221F1F"/>
                                <w:spacing w:val="-10"/>
                                <w:sz w:val="21"/>
                              </w:rPr>
                              <w:t>心理健康与职业生涯</w:t>
                            </w:r>
                          </w:p>
                        </w:tc>
                        <w:tc>
                          <w:tcPr>
                            <w:tcW w:w="425" w:type="dxa"/>
                            <w:tcBorders>
                              <w:top w:val="single" w:sz="4" w:space="0" w:color="000000"/>
                              <w:left w:val="single" w:sz="4" w:space="0" w:color="000000"/>
                              <w:bottom w:val="single" w:sz="4" w:space="0" w:color="000000"/>
                              <w:right w:val="single" w:sz="4" w:space="0" w:color="000000"/>
                            </w:tcBorders>
                          </w:tcPr>
                          <w:p w14:paraId="53E6283C" w14:textId="77777777" w:rsidR="004B6572" w:rsidRDefault="00000000">
                            <w:pPr>
                              <w:pStyle w:val="TableParagraph"/>
                              <w:spacing w:before="20" w:line="278" w:lineRule="auto"/>
                              <w:ind w:left="111" w:right="58"/>
                              <w:jc w:val="both"/>
                              <w:rPr>
                                <w:sz w:val="21"/>
                              </w:rPr>
                            </w:pPr>
                            <w:r>
                              <w:rPr>
                                <w:color w:val="221F1F"/>
                                <w:spacing w:val="-10"/>
                                <w:sz w:val="21"/>
                              </w:rPr>
                              <w:t>哲学与人生</w:t>
                            </w:r>
                          </w:p>
                        </w:tc>
                        <w:tc>
                          <w:tcPr>
                            <w:tcW w:w="425" w:type="dxa"/>
                            <w:tcBorders>
                              <w:top w:val="single" w:sz="4" w:space="0" w:color="000000"/>
                              <w:left w:val="single" w:sz="4" w:space="0" w:color="000000"/>
                              <w:bottom w:val="single" w:sz="4" w:space="0" w:color="000000"/>
                              <w:right w:val="single" w:sz="4" w:space="0" w:color="000000"/>
                            </w:tcBorders>
                          </w:tcPr>
                          <w:p w14:paraId="3FA262B5" w14:textId="77777777" w:rsidR="004B6572" w:rsidRDefault="00000000">
                            <w:pPr>
                              <w:pStyle w:val="TableParagraph"/>
                              <w:spacing w:before="20" w:line="278" w:lineRule="auto"/>
                              <w:ind w:left="110" w:right="43"/>
                              <w:jc w:val="both"/>
                              <w:rPr>
                                <w:sz w:val="21"/>
                              </w:rPr>
                            </w:pPr>
                            <w:r>
                              <w:rPr>
                                <w:color w:val="221F1F"/>
                                <w:spacing w:val="-10"/>
                                <w:sz w:val="21"/>
                              </w:rPr>
                              <w:t>职业道德与法治</w:t>
                            </w:r>
                          </w:p>
                        </w:tc>
                        <w:tc>
                          <w:tcPr>
                            <w:tcW w:w="515" w:type="dxa"/>
                            <w:tcBorders>
                              <w:top w:val="single" w:sz="4" w:space="0" w:color="000000"/>
                              <w:left w:val="single" w:sz="4" w:space="0" w:color="000000"/>
                              <w:bottom w:val="single" w:sz="4" w:space="0" w:color="000000"/>
                              <w:right w:val="single" w:sz="4" w:space="0" w:color="000000"/>
                            </w:tcBorders>
                          </w:tcPr>
                          <w:p w14:paraId="53B19C95" w14:textId="77777777" w:rsidR="004B6572" w:rsidRDefault="00000000">
                            <w:pPr>
                              <w:pStyle w:val="TableParagraph"/>
                              <w:spacing w:before="20" w:line="278" w:lineRule="auto"/>
                              <w:ind w:left="110" w:right="88"/>
                              <w:jc w:val="both"/>
                              <w:rPr>
                                <w:sz w:val="21"/>
                              </w:rPr>
                            </w:pPr>
                            <w:r>
                              <w:rPr>
                                <w:color w:val="221F1F"/>
                                <w:spacing w:val="-10"/>
                                <w:sz w:val="21"/>
                              </w:rPr>
                              <w:t>信息技术</w:t>
                            </w:r>
                          </w:p>
                        </w:tc>
                        <w:tc>
                          <w:tcPr>
                            <w:tcW w:w="380" w:type="dxa"/>
                            <w:tcBorders>
                              <w:top w:val="single" w:sz="4" w:space="0" w:color="000000"/>
                              <w:left w:val="single" w:sz="4" w:space="0" w:color="000000"/>
                              <w:bottom w:val="single" w:sz="4" w:space="0" w:color="000000"/>
                              <w:right w:val="single" w:sz="4" w:space="0" w:color="000000"/>
                            </w:tcBorders>
                          </w:tcPr>
                          <w:p w14:paraId="5FD0F05F" w14:textId="77777777" w:rsidR="004B6572" w:rsidRDefault="00000000">
                            <w:pPr>
                              <w:pStyle w:val="TableParagraph"/>
                              <w:spacing w:before="20" w:line="278" w:lineRule="auto"/>
                              <w:ind w:left="110" w:right="58"/>
                              <w:jc w:val="both"/>
                              <w:rPr>
                                <w:sz w:val="21"/>
                              </w:rPr>
                            </w:pPr>
                            <w:r>
                              <w:rPr>
                                <w:color w:val="221F1F"/>
                                <w:spacing w:val="-10"/>
                                <w:sz w:val="21"/>
                              </w:rPr>
                              <w:t>体育与健康</w:t>
                            </w:r>
                          </w:p>
                        </w:tc>
                        <w:tc>
                          <w:tcPr>
                            <w:tcW w:w="665" w:type="dxa"/>
                            <w:tcBorders>
                              <w:top w:val="single" w:sz="4" w:space="0" w:color="000000"/>
                              <w:left w:val="single" w:sz="4" w:space="0" w:color="000000"/>
                              <w:bottom w:val="single" w:sz="4" w:space="0" w:color="000000"/>
                              <w:right w:val="single" w:sz="4" w:space="0" w:color="000000"/>
                            </w:tcBorders>
                          </w:tcPr>
                          <w:p w14:paraId="6DA24A18" w14:textId="77777777" w:rsidR="004B6572" w:rsidRDefault="00000000">
                            <w:pPr>
                              <w:pStyle w:val="TableParagraph"/>
                              <w:spacing w:before="20" w:line="278" w:lineRule="auto"/>
                              <w:ind w:left="111" w:right="133"/>
                              <w:jc w:val="both"/>
                              <w:rPr>
                                <w:sz w:val="21"/>
                              </w:rPr>
                            </w:pPr>
                            <w:r>
                              <w:rPr>
                                <w:color w:val="221F1F"/>
                                <w:spacing w:val="-10"/>
                                <w:sz w:val="21"/>
                              </w:rPr>
                              <w:t>健康教育</w:t>
                            </w:r>
                          </w:p>
                        </w:tc>
                        <w:tc>
                          <w:tcPr>
                            <w:tcW w:w="625" w:type="dxa"/>
                            <w:gridSpan w:val="2"/>
                            <w:tcBorders>
                              <w:top w:val="single" w:sz="4" w:space="0" w:color="000000"/>
                              <w:left w:val="single" w:sz="4" w:space="0" w:color="000000"/>
                              <w:bottom w:val="single" w:sz="4" w:space="0" w:color="000000"/>
                              <w:right w:val="single" w:sz="4" w:space="0" w:color="000000"/>
                            </w:tcBorders>
                          </w:tcPr>
                          <w:p w14:paraId="060175E8" w14:textId="77777777" w:rsidR="004B6572" w:rsidRDefault="00000000">
                            <w:pPr>
                              <w:pStyle w:val="TableParagraph"/>
                              <w:spacing w:before="20" w:line="278" w:lineRule="auto"/>
                              <w:ind w:left="110" w:right="114"/>
                              <w:rPr>
                                <w:sz w:val="21"/>
                              </w:rPr>
                            </w:pPr>
                            <w:r>
                              <w:rPr>
                                <w:color w:val="221F1F"/>
                                <w:spacing w:val="-10"/>
                                <w:sz w:val="21"/>
                              </w:rPr>
                              <w:t>劳动教育</w:t>
                            </w:r>
                          </w:p>
                        </w:tc>
                      </w:tr>
                    </w:tbl>
                    <w:p w14:paraId="1A649580" w14:textId="77777777" w:rsidR="004B6572" w:rsidRDefault="004B6572">
                      <w:pPr>
                        <w:pStyle w:val="a3"/>
                        <w:ind w:left="0"/>
                      </w:pPr>
                    </w:p>
                  </w:txbxContent>
                </v:textbox>
                <w10:wrap type="topAndBottom" anchorx="page"/>
              </v:shape>
            </w:pict>
          </mc:Fallback>
        </mc:AlternateContent>
      </w:r>
      <w:r>
        <w:rPr>
          <w:noProof/>
        </w:rPr>
        <mc:AlternateContent>
          <mc:Choice Requires="wpg">
            <w:drawing>
              <wp:anchor distT="0" distB="0" distL="0" distR="0" simplePos="0" relativeHeight="251711488" behindDoc="1" locked="0" layoutInCell="1" allowOverlap="1" wp14:anchorId="29BFBBEB" wp14:editId="3B98DF04">
                <wp:simplePos x="0" y="0"/>
                <wp:positionH relativeFrom="page">
                  <wp:posOffset>5807075</wp:posOffset>
                </wp:positionH>
                <wp:positionV relativeFrom="paragraph">
                  <wp:posOffset>236855</wp:posOffset>
                </wp:positionV>
                <wp:extent cx="883920" cy="1828165"/>
                <wp:effectExtent l="0" t="0" r="0" b="0"/>
                <wp:wrapTopAndBottom/>
                <wp:docPr id="49" name="Group 49"/>
                <wp:cNvGraphicFramePr/>
                <a:graphic xmlns:a="http://schemas.openxmlformats.org/drawingml/2006/main">
                  <a:graphicData uri="http://schemas.microsoft.com/office/word/2010/wordprocessingGroup">
                    <wpg:wgp>
                      <wpg:cNvGrpSpPr/>
                      <wpg:grpSpPr>
                        <a:xfrm>
                          <a:off x="0" y="0"/>
                          <a:ext cx="883919" cy="1828164"/>
                          <a:chOff x="0" y="0"/>
                          <a:chExt cx="883919" cy="1828164"/>
                        </a:xfrm>
                      </wpg:grpSpPr>
                      <wps:wsp>
                        <wps:cNvPr id="50" name="Graphic 50"/>
                        <wps:cNvSpPr/>
                        <wps:spPr>
                          <a:xfrm>
                            <a:off x="0" y="0"/>
                            <a:ext cx="883919" cy="1828164"/>
                          </a:xfrm>
                          <a:custGeom>
                            <a:avLst/>
                            <a:gdLst/>
                            <a:ahLst/>
                            <a:cxnLst/>
                            <a:rect l="l" t="t" r="r" b="b"/>
                            <a:pathLst>
                              <a:path w="883919" h="1828164">
                                <a:moveTo>
                                  <a:pt x="880109" y="1828164"/>
                                </a:moveTo>
                                <a:lnTo>
                                  <a:pt x="3809" y="1828164"/>
                                </a:lnTo>
                                <a:lnTo>
                                  <a:pt x="2349" y="1827872"/>
                                </a:lnTo>
                                <a:lnTo>
                                  <a:pt x="1117" y="1827047"/>
                                </a:lnTo>
                                <a:lnTo>
                                  <a:pt x="292" y="1825815"/>
                                </a:lnTo>
                                <a:lnTo>
                                  <a:pt x="0" y="1824354"/>
                                </a:lnTo>
                                <a:lnTo>
                                  <a:pt x="0" y="3809"/>
                                </a:lnTo>
                                <a:lnTo>
                                  <a:pt x="292" y="2349"/>
                                </a:lnTo>
                                <a:lnTo>
                                  <a:pt x="1117" y="1117"/>
                                </a:lnTo>
                                <a:lnTo>
                                  <a:pt x="2349" y="292"/>
                                </a:lnTo>
                                <a:lnTo>
                                  <a:pt x="3809" y="0"/>
                                </a:lnTo>
                                <a:lnTo>
                                  <a:pt x="880109" y="0"/>
                                </a:lnTo>
                                <a:lnTo>
                                  <a:pt x="881570" y="292"/>
                                </a:lnTo>
                                <a:lnTo>
                                  <a:pt x="882802" y="1117"/>
                                </a:lnTo>
                                <a:lnTo>
                                  <a:pt x="883627" y="2349"/>
                                </a:lnTo>
                                <a:lnTo>
                                  <a:pt x="883920" y="3809"/>
                                </a:lnTo>
                                <a:lnTo>
                                  <a:pt x="7619" y="3809"/>
                                </a:lnTo>
                                <a:lnTo>
                                  <a:pt x="3809" y="7619"/>
                                </a:lnTo>
                                <a:lnTo>
                                  <a:pt x="7619" y="7619"/>
                                </a:lnTo>
                                <a:lnTo>
                                  <a:pt x="7619" y="1820544"/>
                                </a:lnTo>
                                <a:lnTo>
                                  <a:pt x="3809" y="1820544"/>
                                </a:lnTo>
                                <a:lnTo>
                                  <a:pt x="7619" y="1824354"/>
                                </a:lnTo>
                                <a:lnTo>
                                  <a:pt x="883920" y="1824354"/>
                                </a:lnTo>
                                <a:lnTo>
                                  <a:pt x="883627" y="1825815"/>
                                </a:lnTo>
                                <a:lnTo>
                                  <a:pt x="882802" y="1827047"/>
                                </a:lnTo>
                                <a:lnTo>
                                  <a:pt x="881570" y="1827872"/>
                                </a:lnTo>
                                <a:lnTo>
                                  <a:pt x="880109" y="1828164"/>
                                </a:lnTo>
                                <a:close/>
                              </a:path>
                              <a:path w="883919" h="1828164">
                                <a:moveTo>
                                  <a:pt x="7619" y="7619"/>
                                </a:moveTo>
                                <a:lnTo>
                                  <a:pt x="3809" y="7619"/>
                                </a:lnTo>
                                <a:lnTo>
                                  <a:pt x="7619" y="3809"/>
                                </a:lnTo>
                                <a:lnTo>
                                  <a:pt x="7619" y="7619"/>
                                </a:lnTo>
                                <a:close/>
                              </a:path>
                              <a:path w="883919" h="1828164">
                                <a:moveTo>
                                  <a:pt x="876300" y="7619"/>
                                </a:moveTo>
                                <a:lnTo>
                                  <a:pt x="7619" y="7619"/>
                                </a:lnTo>
                                <a:lnTo>
                                  <a:pt x="7619" y="3809"/>
                                </a:lnTo>
                                <a:lnTo>
                                  <a:pt x="876300" y="3809"/>
                                </a:lnTo>
                                <a:lnTo>
                                  <a:pt x="876300" y="7619"/>
                                </a:lnTo>
                                <a:close/>
                              </a:path>
                              <a:path w="883919" h="1828164">
                                <a:moveTo>
                                  <a:pt x="876300" y="1824354"/>
                                </a:moveTo>
                                <a:lnTo>
                                  <a:pt x="876300" y="3809"/>
                                </a:lnTo>
                                <a:lnTo>
                                  <a:pt x="880109" y="7619"/>
                                </a:lnTo>
                                <a:lnTo>
                                  <a:pt x="883920" y="7619"/>
                                </a:lnTo>
                                <a:lnTo>
                                  <a:pt x="883920" y="1820544"/>
                                </a:lnTo>
                                <a:lnTo>
                                  <a:pt x="880109" y="1820544"/>
                                </a:lnTo>
                                <a:lnTo>
                                  <a:pt x="876300" y="1824354"/>
                                </a:lnTo>
                                <a:close/>
                              </a:path>
                              <a:path w="883919" h="1828164">
                                <a:moveTo>
                                  <a:pt x="883920" y="7619"/>
                                </a:moveTo>
                                <a:lnTo>
                                  <a:pt x="880109" y="7619"/>
                                </a:lnTo>
                                <a:lnTo>
                                  <a:pt x="876300" y="3809"/>
                                </a:lnTo>
                                <a:lnTo>
                                  <a:pt x="883920" y="3809"/>
                                </a:lnTo>
                                <a:lnTo>
                                  <a:pt x="883920" y="7619"/>
                                </a:lnTo>
                                <a:close/>
                              </a:path>
                              <a:path w="883919" h="1828164">
                                <a:moveTo>
                                  <a:pt x="7619" y="1824354"/>
                                </a:moveTo>
                                <a:lnTo>
                                  <a:pt x="3809" y="1820544"/>
                                </a:lnTo>
                                <a:lnTo>
                                  <a:pt x="7619" y="1820544"/>
                                </a:lnTo>
                                <a:lnTo>
                                  <a:pt x="7619" y="1824354"/>
                                </a:lnTo>
                                <a:close/>
                              </a:path>
                              <a:path w="883919" h="1828164">
                                <a:moveTo>
                                  <a:pt x="876300" y="1824354"/>
                                </a:moveTo>
                                <a:lnTo>
                                  <a:pt x="7619" y="1824354"/>
                                </a:lnTo>
                                <a:lnTo>
                                  <a:pt x="7619" y="1820544"/>
                                </a:lnTo>
                                <a:lnTo>
                                  <a:pt x="876300" y="1820544"/>
                                </a:lnTo>
                                <a:lnTo>
                                  <a:pt x="876300" y="1824354"/>
                                </a:lnTo>
                                <a:close/>
                              </a:path>
                              <a:path w="883919" h="1828164">
                                <a:moveTo>
                                  <a:pt x="883920" y="1824354"/>
                                </a:moveTo>
                                <a:lnTo>
                                  <a:pt x="876300" y="1824354"/>
                                </a:lnTo>
                                <a:lnTo>
                                  <a:pt x="880109" y="1820544"/>
                                </a:lnTo>
                                <a:lnTo>
                                  <a:pt x="883920" y="1820544"/>
                                </a:lnTo>
                                <a:lnTo>
                                  <a:pt x="883920" y="1824354"/>
                                </a:lnTo>
                                <a:close/>
                              </a:path>
                            </a:pathLst>
                          </a:custGeom>
                          <a:solidFill>
                            <a:srgbClr val="000000"/>
                          </a:solidFill>
                        </wps:spPr>
                        <wps:bodyPr wrap="square" lIns="0" tIns="0" rIns="0" bIns="0" rtlCol="0">
                          <a:noAutofit/>
                        </wps:bodyPr>
                      </wps:wsp>
                      <wps:wsp>
                        <wps:cNvPr id="51" name="Textbox 51"/>
                        <wps:cNvSpPr txBox="1"/>
                        <wps:spPr>
                          <a:xfrm>
                            <a:off x="0" y="0"/>
                            <a:ext cx="883919" cy="1828164"/>
                          </a:xfrm>
                          <a:prstGeom prst="rect">
                            <a:avLst/>
                          </a:prstGeom>
                        </wps:spPr>
                        <wps:txbx>
                          <w:txbxContent>
                            <w:p w14:paraId="57664B26" w14:textId="77777777" w:rsidR="004B6572" w:rsidRDefault="00000000">
                              <w:pPr>
                                <w:spacing w:before="104" w:line="278" w:lineRule="auto"/>
                                <w:ind w:left="153" w:right="187"/>
                                <w:jc w:val="both"/>
                                <w:rPr>
                                  <w:sz w:val="21"/>
                                </w:rPr>
                              </w:pPr>
                              <w:r>
                                <w:rPr>
                                  <w:color w:val="221F1F"/>
                                  <w:spacing w:val="-2"/>
                                  <w:sz w:val="21"/>
                                </w:rPr>
                                <w:t>公共选修课 1.科技创新</w:t>
                              </w:r>
                              <w:r>
                                <w:rPr>
                                  <w:color w:val="221F1F"/>
                                  <w:spacing w:val="-4"/>
                                  <w:sz w:val="21"/>
                                </w:rPr>
                                <w:t>与实践</w:t>
                              </w:r>
                            </w:p>
                            <w:p w14:paraId="0A5DCAE9" w14:textId="77777777" w:rsidR="004B6572" w:rsidRDefault="00000000">
                              <w:pPr>
                                <w:spacing w:line="278" w:lineRule="auto"/>
                                <w:ind w:left="153" w:right="187"/>
                                <w:rPr>
                                  <w:sz w:val="21"/>
                                </w:rPr>
                              </w:pPr>
                              <w:r>
                                <w:rPr>
                                  <w:color w:val="221F1F"/>
                                  <w:spacing w:val="-2"/>
                                  <w:sz w:val="21"/>
                                </w:rPr>
                                <w:t>2.中华优秀</w:t>
                              </w:r>
                              <w:r>
                                <w:rPr>
                                  <w:color w:val="221F1F"/>
                                  <w:spacing w:val="-4"/>
                                  <w:sz w:val="21"/>
                                </w:rPr>
                                <w:t xml:space="preserve">传统文化 </w:t>
                              </w:r>
                              <w:r>
                                <w:rPr>
                                  <w:color w:val="221F1F"/>
                                  <w:spacing w:val="-2"/>
                                  <w:sz w:val="21"/>
                                </w:rPr>
                                <w:t>3.国家安全</w:t>
                              </w:r>
                              <w:r>
                                <w:rPr>
                                  <w:color w:val="221F1F"/>
                                  <w:spacing w:val="-6"/>
                                  <w:sz w:val="21"/>
                                </w:rPr>
                                <w:t>教育</w:t>
                              </w:r>
                            </w:p>
                            <w:p w14:paraId="4B3DFD33" w14:textId="77777777" w:rsidR="004B6572" w:rsidRDefault="00000000">
                              <w:pPr>
                                <w:spacing w:line="269" w:lineRule="exact"/>
                                <w:ind w:left="153"/>
                                <w:rPr>
                                  <w:color w:val="221F1F"/>
                                  <w:spacing w:val="-4"/>
                                  <w:sz w:val="21"/>
                                </w:rPr>
                              </w:pPr>
                              <w:r>
                                <w:rPr>
                                  <w:color w:val="221F1F"/>
                                  <w:spacing w:val="-2"/>
                                  <w:sz w:val="21"/>
                                </w:rPr>
                                <w:t>4</w:t>
                              </w:r>
                              <w:r>
                                <w:rPr>
                                  <w:color w:val="221F1F"/>
                                  <w:spacing w:val="-4"/>
                                  <w:sz w:val="21"/>
                                </w:rPr>
                                <w:t>.职业素养</w:t>
                              </w:r>
                            </w:p>
                            <w:p w14:paraId="24275BFB" w14:textId="77777777" w:rsidR="004B6572" w:rsidRDefault="004B6572">
                              <w:pPr>
                                <w:spacing w:line="269" w:lineRule="exact"/>
                                <w:ind w:left="153"/>
                                <w:rPr>
                                  <w:sz w:val="21"/>
                                </w:rPr>
                              </w:pPr>
                            </w:p>
                          </w:txbxContent>
                        </wps:txbx>
                        <wps:bodyPr wrap="square" lIns="0" tIns="0" rIns="0" bIns="0" rtlCol="0">
                          <a:noAutofit/>
                        </wps:bodyPr>
                      </wps:wsp>
                    </wpg:wgp>
                  </a:graphicData>
                </a:graphic>
              </wp:anchor>
            </w:drawing>
          </mc:Choice>
          <mc:Fallback>
            <w:pict>
              <v:group w14:anchorId="29BFBBEB" id="Group 49" o:spid="_x0000_s1070" style="position:absolute;margin-left:457.25pt;margin-top:18.65pt;width:69.6pt;height:143.95pt;z-index:-251604992;mso-wrap-distance-left:0;mso-wrap-distance-right:0;mso-position-horizontal-relative:page" coordsize="8839,182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">
                <v:shape id="Graphic 50" o:spid="_x0000_s1071" style="position:absolute;width:8839;height:18281;visibility:visible;mso-wrap-style:square;v-text-anchor:top" coordsize="883919,1828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" path="m880109,1828164r-876300,l2349,1827872r-1232,-825l292,1825815,,1824354,,3809,292,2349,1117,1117,2349,292,3809,,880109,r1461,292l882802,1117r825,1232l883920,3809r-876301,l3809,7619r3810,l7619,1820544r-3810,l7619,1824354r876301,l883627,1825815r-825,1232l881570,1827872r-1461,292xem7619,7619r-3810,l7619,3809r,3810xem876300,7619r-868681,l7619,3809r868681,l876300,7619xem876300,1824354r,-1820545l880109,7619r3811,l883920,1820544r-3811,l876300,1824354xem883920,7619r-3811,l876300,3809r7620,l883920,7619xem7619,1824354r-3810,-3810l7619,1820544r,3810xem876300,1824354r-868681,l7619,1820544r868681,l876300,1824354xem883920,1824354r-7620,l880109,1820544r3811,l883920,1824354xe" fillcolor="black" stroked="f">
                  <v:path arrowok="t"/>
                </v:shape>
                <v:shape id="Textbox 51" o:spid="_x0000_s1072" type="#_x0000_t202" style="position:absolute;width:8839;height:18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77sxQAAANsAAAAPAAAAZHJzL2Rvd25yZXYueG1sRI9Ba8JA&#10;FITvhf6H5RW8NRsFpU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DsH77sxQAAANsAAAAP&#10;AAAAAAAAAAAAAAAAAAcCAABkcnMvZG93bnJldi54bWxQSwUGAAAAAAMAAwC3AAAA+QIAAAAA&#10;" filled="f" stroked="f">
                  <v:textbox inset="0,0,0,0">
                    <w:txbxContent>
                      <w:p w14:paraId="57664B26" w14:textId="77777777" w:rsidR="004B6572" w:rsidRDefault="00000000">
                        <w:pPr>
                          <w:spacing w:before="104" w:line="278" w:lineRule="auto"/>
                          <w:ind w:left="153" w:right="187"/>
                          <w:jc w:val="both"/>
                          <w:rPr>
                            <w:sz w:val="21"/>
                          </w:rPr>
                        </w:pPr>
                        <w:r>
                          <w:rPr>
                            <w:color w:val="221F1F"/>
                            <w:spacing w:val="-2"/>
                            <w:sz w:val="21"/>
                          </w:rPr>
                          <w:t>公共选修课 1.科技创新</w:t>
                        </w:r>
                        <w:r>
                          <w:rPr>
                            <w:color w:val="221F1F"/>
                            <w:spacing w:val="-4"/>
                            <w:sz w:val="21"/>
                          </w:rPr>
                          <w:t>与实践</w:t>
                        </w:r>
                      </w:p>
                      <w:p w14:paraId="0A5DCAE9" w14:textId="77777777" w:rsidR="004B6572" w:rsidRDefault="00000000">
                        <w:pPr>
                          <w:spacing w:line="278" w:lineRule="auto"/>
                          <w:ind w:left="153" w:right="187"/>
                          <w:rPr>
                            <w:sz w:val="21"/>
                          </w:rPr>
                        </w:pPr>
                        <w:r>
                          <w:rPr>
                            <w:color w:val="221F1F"/>
                            <w:spacing w:val="-2"/>
                            <w:sz w:val="21"/>
                          </w:rPr>
                          <w:t>2.中华优秀</w:t>
                        </w:r>
                        <w:r>
                          <w:rPr>
                            <w:color w:val="221F1F"/>
                            <w:spacing w:val="-4"/>
                            <w:sz w:val="21"/>
                          </w:rPr>
                          <w:t xml:space="preserve">传统文化 </w:t>
                        </w:r>
                        <w:r>
                          <w:rPr>
                            <w:color w:val="221F1F"/>
                            <w:spacing w:val="-2"/>
                            <w:sz w:val="21"/>
                          </w:rPr>
                          <w:t>3.国家安全</w:t>
                        </w:r>
                        <w:r>
                          <w:rPr>
                            <w:color w:val="221F1F"/>
                            <w:spacing w:val="-6"/>
                            <w:sz w:val="21"/>
                          </w:rPr>
                          <w:t>教育</w:t>
                        </w:r>
                      </w:p>
                      <w:p w14:paraId="4B3DFD33" w14:textId="77777777" w:rsidR="004B6572" w:rsidRDefault="00000000">
                        <w:pPr>
                          <w:spacing w:line="269" w:lineRule="exact"/>
                          <w:ind w:left="153"/>
                          <w:rPr>
                            <w:color w:val="221F1F"/>
                            <w:spacing w:val="-4"/>
                            <w:sz w:val="21"/>
                          </w:rPr>
                        </w:pPr>
                        <w:r>
                          <w:rPr>
                            <w:color w:val="221F1F"/>
                            <w:spacing w:val="-2"/>
                            <w:sz w:val="21"/>
                          </w:rPr>
                          <w:t>4</w:t>
                        </w:r>
                        <w:r>
                          <w:rPr>
                            <w:color w:val="221F1F"/>
                            <w:spacing w:val="-4"/>
                            <w:sz w:val="21"/>
                          </w:rPr>
                          <w:t>.职业素养</w:t>
                        </w:r>
                      </w:p>
                      <w:p w14:paraId="24275BFB" w14:textId="77777777" w:rsidR="004B6572" w:rsidRDefault="004B6572">
                        <w:pPr>
                          <w:spacing w:line="269" w:lineRule="exact"/>
                          <w:ind w:left="153"/>
                          <w:rPr>
                            <w:sz w:val="21"/>
                          </w:rPr>
                        </w:pPr>
                      </w:p>
                    </w:txbxContent>
                  </v:textbox>
                </v:shape>
                <w10:wrap type="topAndBottom" anchorx="page"/>
              </v:group>
            </w:pict>
          </mc:Fallback>
        </mc:AlternateContent>
      </w:r>
    </w:p>
    <w:p w14:paraId="0BFB75BC" w14:textId="77777777" w:rsidR="004B6572" w:rsidRDefault="004B6572">
      <w:pPr>
        <w:pStyle w:val="a3"/>
        <w:spacing w:before="9"/>
        <w:ind w:left="0"/>
        <w:rPr>
          <w:rFonts w:ascii="黑体"/>
          <w:b/>
          <w:sz w:val="18"/>
        </w:rPr>
      </w:pPr>
    </w:p>
    <w:p w14:paraId="48E0735B" w14:textId="77777777" w:rsidR="004B6572" w:rsidRDefault="00000000">
      <w:pPr>
        <w:pStyle w:val="a3"/>
        <w:ind w:left="1252" w:right="1649"/>
        <w:jc w:val="center"/>
      </w:pPr>
      <w:r>
        <w:rPr>
          <w:spacing w:val="-30"/>
        </w:rPr>
        <w:t xml:space="preserve">图 </w:t>
      </w:r>
      <w:r>
        <w:t>4</w:t>
      </w:r>
      <w:r>
        <w:rPr>
          <w:spacing w:val="-1"/>
        </w:rPr>
        <w:t xml:space="preserve"> 汽车运用与维修专业课程逻辑图</w:t>
      </w:r>
    </w:p>
    <w:p w14:paraId="65B63D87" w14:textId="77777777" w:rsidR="004B6572" w:rsidRDefault="00000000">
      <w:pPr>
        <w:pStyle w:val="a3"/>
        <w:spacing w:before="160"/>
        <w:ind w:left="960"/>
      </w:pPr>
      <w:r>
        <w:rPr>
          <w:spacing w:val="-1"/>
        </w:rPr>
        <w:t>汽车运用与维修专业毕业生到汽车维修企业面向的主要工作岗位为汽车机</w:t>
      </w:r>
    </w:p>
    <w:p w14:paraId="1B634B39" w14:textId="77777777" w:rsidR="004B6572" w:rsidRDefault="004B6572">
      <w:pPr>
        <w:sectPr w:rsidR="004B6572" w:rsidSect="00DC19F8">
          <w:pgSz w:w="11910" w:h="16840"/>
          <w:pgMar w:top="1460" w:right="920" w:bottom="1160" w:left="1320" w:header="0" w:footer="975" w:gutter="0"/>
          <w:cols w:space="720"/>
        </w:sectPr>
      </w:pPr>
    </w:p>
    <w:p w14:paraId="4B4981C1" w14:textId="77777777" w:rsidR="004B6572" w:rsidRDefault="00000000">
      <w:pPr>
        <w:pStyle w:val="a3"/>
        <w:spacing w:before="42" w:line="364" w:lineRule="auto"/>
        <w:ind w:right="877"/>
      </w:pPr>
      <w:r>
        <w:rPr>
          <w:spacing w:val="-4"/>
        </w:rPr>
        <w:lastRenderedPageBreak/>
        <w:t>电维修工和</w:t>
      </w:r>
      <w:proofErr w:type="gramStart"/>
      <w:r>
        <w:rPr>
          <w:spacing w:val="-4"/>
        </w:rPr>
        <w:t>钣</w:t>
      </w:r>
      <w:proofErr w:type="gramEnd"/>
      <w:r>
        <w:rPr>
          <w:spacing w:val="-4"/>
        </w:rPr>
        <w:t>金维修工，根据职业发展规律和典型工作任务，确定专业必修课程</w:t>
      </w:r>
      <w:r>
        <w:rPr>
          <w:spacing w:val="-2"/>
        </w:rPr>
        <w:t>和专业方向课的课程排序。</w:t>
      </w:r>
    </w:p>
    <w:p w14:paraId="5E039DDB" w14:textId="77777777" w:rsidR="004B6572" w:rsidRDefault="00000000">
      <w:pPr>
        <w:pStyle w:val="a3"/>
        <w:spacing w:before="1" w:line="364" w:lineRule="auto"/>
        <w:ind w:right="757" w:firstLine="480"/>
      </w:pPr>
      <w:r>
        <w:rPr>
          <w:spacing w:val="-7"/>
        </w:rPr>
        <w:t>课程体系开发过程紧紧围绕专业培养目标与定位，通过开展德育活动和素质</w:t>
      </w:r>
      <w:r>
        <w:rPr>
          <w:spacing w:val="-17"/>
        </w:rPr>
        <w:t>教育主题课，将职业素养、工匠精神和</w:t>
      </w:r>
      <w:proofErr w:type="gramStart"/>
      <w:r>
        <w:rPr>
          <w:spacing w:val="-17"/>
        </w:rPr>
        <w:t>思政教育</w:t>
      </w:r>
      <w:proofErr w:type="gramEnd"/>
      <w:r>
        <w:rPr>
          <w:spacing w:val="-17"/>
        </w:rPr>
        <w:t>融入专业课程，进行“立德树人”</w:t>
      </w:r>
      <w:r>
        <w:rPr>
          <w:spacing w:val="-2"/>
        </w:rPr>
        <w:t>的德育“素养线”培养；按照理实一体、精通专业技能，对接“1+X”证书，胜任相关岗位，进行机电维修和</w:t>
      </w:r>
      <w:proofErr w:type="gramStart"/>
      <w:r>
        <w:rPr>
          <w:spacing w:val="-2"/>
        </w:rPr>
        <w:t>钣</w:t>
      </w:r>
      <w:proofErr w:type="gramEnd"/>
      <w:r>
        <w:rPr>
          <w:spacing w:val="-2"/>
        </w:rPr>
        <w:t>金维修专项强技能的“技能线”培养。</w:t>
      </w:r>
      <w:proofErr w:type="gramStart"/>
      <w:r>
        <w:rPr>
          <w:spacing w:val="-2"/>
        </w:rPr>
        <w:t>构建工</w:t>
      </w:r>
      <w:proofErr w:type="gramEnd"/>
      <w:r>
        <w:rPr>
          <w:spacing w:val="-2"/>
        </w:rPr>
        <w:t xml:space="preserve">学结合的课程体系，如图 </w:t>
      </w:r>
      <w:r>
        <w:t>5</w:t>
      </w:r>
      <w:r>
        <w:rPr>
          <w:spacing w:val="-6"/>
        </w:rPr>
        <w:t xml:space="preserve"> 所示。</w:t>
      </w:r>
    </w:p>
    <w:p w14:paraId="4BCBC51B" w14:textId="77777777" w:rsidR="004B6572" w:rsidRDefault="004B6572">
      <w:pPr>
        <w:pStyle w:val="a3"/>
        <w:ind w:left="0"/>
        <w:rPr>
          <w:sz w:val="20"/>
        </w:rPr>
      </w:pPr>
    </w:p>
    <w:p w14:paraId="635581E3" w14:textId="77777777" w:rsidR="004B6572" w:rsidRDefault="004B6572">
      <w:pPr>
        <w:pStyle w:val="a3"/>
        <w:spacing w:before="8"/>
        <w:ind w:left="0"/>
        <w:rPr>
          <w:sz w:val="16"/>
        </w:rPr>
      </w:pPr>
    </w:p>
    <w:p w14:paraId="6264BC93" w14:textId="77777777" w:rsidR="004B6572" w:rsidRDefault="00000000">
      <w:pPr>
        <w:pStyle w:val="a3"/>
        <w:tabs>
          <w:tab w:val="left" w:pos="1690"/>
        </w:tabs>
        <w:spacing w:before="67"/>
        <w:ind w:left="10"/>
        <w:jc w:val="center"/>
        <w:rPr>
          <w:rFonts w:ascii="黑体" w:eastAsia="黑体"/>
        </w:rPr>
      </w:pPr>
      <w:r>
        <w:rPr>
          <w:noProof/>
        </w:rPr>
        <mc:AlternateContent>
          <mc:Choice Requires="wpg">
            <w:drawing>
              <wp:anchor distT="0" distB="0" distL="0" distR="0" simplePos="0" relativeHeight="251666432" behindDoc="1" locked="0" layoutInCell="1" allowOverlap="1" wp14:anchorId="72B08294" wp14:editId="788E57B5">
                <wp:simplePos x="0" y="0"/>
                <wp:positionH relativeFrom="page">
                  <wp:posOffset>1235710</wp:posOffset>
                </wp:positionH>
                <wp:positionV relativeFrom="paragraph">
                  <wp:posOffset>-314325</wp:posOffset>
                </wp:positionV>
                <wp:extent cx="5564505" cy="5442585"/>
                <wp:effectExtent l="0" t="0" r="0" b="0"/>
                <wp:wrapNone/>
                <wp:docPr id="52" name="Group 52"/>
                <wp:cNvGraphicFramePr/>
                <a:graphic xmlns:a="http://schemas.openxmlformats.org/drawingml/2006/main">
                  <a:graphicData uri="http://schemas.microsoft.com/office/word/2010/wordprocessingGroup">
                    <wpg:wgp>
                      <wpg:cNvGrpSpPr/>
                      <wpg:grpSpPr>
                        <a:xfrm>
                          <a:off x="0" y="0"/>
                          <a:ext cx="5564505" cy="5442585"/>
                          <a:chOff x="0" y="0"/>
                          <a:chExt cx="5564505" cy="5442585"/>
                        </a:xfrm>
                      </wpg:grpSpPr>
                      <wps:wsp>
                        <wps:cNvPr id="53" name="Graphic 53"/>
                        <wps:cNvSpPr/>
                        <wps:spPr>
                          <a:xfrm>
                            <a:off x="2063750" y="890016"/>
                            <a:ext cx="1030605" cy="4371340"/>
                          </a:xfrm>
                          <a:custGeom>
                            <a:avLst/>
                            <a:gdLst/>
                            <a:ahLst/>
                            <a:cxnLst/>
                            <a:rect l="l" t="t" r="r" b="b"/>
                            <a:pathLst>
                              <a:path w="1030605" h="4371340">
                                <a:moveTo>
                                  <a:pt x="1030224" y="4370832"/>
                                </a:moveTo>
                                <a:lnTo>
                                  <a:pt x="0" y="4370832"/>
                                </a:lnTo>
                                <a:lnTo>
                                  <a:pt x="0" y="0"/>
                                </a:lnTo>
                                <a:lnTo>
                                  <a:pt x="1030224" y="0"/>
                                </a:lnTo>
                                <a:lnTo>
                                  <a:pt x="1030224" y="4370832"/>
                                </a:lnTo>
                                <a:close/>
                              </a:path>
                            </a:pathLst>
                          </a:custGeom>
                          <a:solidFill>
                            <a:srgbClr val="E1EFD9"/>
                          </a:solidFill>
                        </wps:spPr>
                        <wps:bodyPr wrap="square" lIns="0" tIns="0" rIns="0" bIns="0" rtlCol="0">
                          <a:noAutofit/>
                        </wps:bodyPr>
                      </wps:wsp>
                      <wps:wsp>
                        <wps:cNvPr id="54" name="Graphic 54"/>
                        <wps:cNvSpPr/>
                        <wps:spPr>
                          <a:xfrm>
                            <a:off x="2426461" y="3970020"/>
                            <a:ext cx="338455" cy="638810"/>
                          </a:xfrm>
                          <a:custGeom>
                            <a:avLst/>
                            <a:gdLst/>
                            <a:ahLst/>
                            <a:cxnLst/>
                            <a:rect l="l" t="t" r="r" b="b"/>
                            <a:pathLst>
                              <a:path w="338455" h="638810">
                                <a:moveTo>
                                  <a:pt x="338327" y="638556"/>
                                </a:moveTo>
                                <a:lnTo>
                                  <a:pt x="0" y="638556"/>
                                </a:lnTo>
                                <a:lnTo>
                                  <a:pt x="0" y="0"/>
                                </a:lnTo>
                                <a:lnTo>
                                  <a:pt x="338327" y="0"/>
                                </a:lnTo>
                                <a:lnTo>
                                  <a:pt x="338327" y="638556"/>
                                </a:lnTo>
                                <a:close/>
                              </a:path>
                            </a:pathLst>
                          </a:custGeom>
                          <a:solidFill>
                            <a:srgbClr val="FFE699"/>
                          </a:solidFill>
                        </wps:spPr>
                        <wps:bodyPr wrap="square" lIns="0" tIns="0" rIns="0" bIns="0" rtlCol="0">
                          <a:noAutofit/>
                        </wps:bodyPr>
                      </wps:wsp>
                      <wps:wsp>
                        <wps:cNvPr id="55" name="Graphic 55"/>
                        <wps:cNvSpPr/>
                        <wps:spPr>
                          <a:xfrm>
                            <a:off x="2419350" y="3963415"/>
                            <a:ext cx="351155" cy="650875"/>
                          </a:xfrm>
                          <a:custGeom>
                            <a:avLst/>
                            <a:gdLst/>
                            <a:ahLst/>
                            <a:cxnLst/>
                            <a:rect l="l" t="t" r="r" b="b"/>
                            <a:pathLst>
                              <a:path w="351155" h="650875">
                                <a:moveTo>
                                  <a:pt x="351154" y="650875"/>
                                </a:moveTo>
                                <a:lnTo>
                                  <a:pt x="0" y="650875"/>
                                </a:lnTo>
                                <a:lnTo>
                                  <a:pt x="0" y="0"/>
                                </a:lnTo>
                                <a:lnTo>
                                  <a:pt x="351154" y="0"/>
                                </a:lnTo>
                                <a:lnTo>
                                  <a:pt x="351154" y="6350"/>
                                </a:lnTo>
                                <a:lnTo>
                                  <a:pt x="12700" y="6350"/>
                                </a:lnTo>
                                <a:lnTo>
                                  <a:pt x="6350" y="12700"/>
                                </a:lnTo>
                                <a:lnTo>
                                  <a:pt x="12700" y="12700"/>
                                </a:lnTo>
                                <a:lnTo>
                                  <a:pt x="12700" y="638175"/>
                                </a:lnTo>
                                <a:lnTo>
                                  <a:pt x="6350" y="638175"/>
                                </a:lnTo>
                                <a:lnTo>
                                  <a:pt x="12700" y="644525"/>
                                </a:lnTo>
                                <a:lnTo>
                                  <a:pt x="351154" y="644525"/>
                                </a:lnTo>
                                <a:lnTo>
                                  <a:pt x="351154" y="650875"/>
                                </a:lnTo>
                                <a:close/>
                              </a:path>
                              <a:path w="351155" h="650875">
                                <a:moveTo>
                                  <a:pt x="12700" y="12700"/>
                                </a:moveTo>
                                <a:lnTo>
                                  <a:pt x="6350" y="12700"/>
                                </a:lnTo>
                                <a:lnTo>
                                  <a:pt x="12700" y="6350"/>
                                </a:lnTo>
                                <a:lnTo>
                                  <a:pt x="12700" y="12700"/>
                                </a:lnTo>
                                <a:close/>
                              </a:path>
                              <a:path w="351155" h="650875">
                                <a:moveTo>
                                  <a:pt x="338454" y="12700"/>
                                </a:moveTo>
                                <a:lnTo>
                                  <a:pt x="12700" y="12700"/>
                                </a:lnTo>
                                <a:lnTo>
                                  <a:pt x="12700" y="6350"/>
                                </a:lnTo>
                                <a:lnTo>
                                  <a:pt x="338454" y="6350"/>
                                </a:lnTo>
                                <a:lnTo>
                                  <a:pt x="338454" y="12700"/>
                                </a:lnTo>
                                <a:close/>
                              </a:path>
                              <a:path w="351155" h="650875">
                                <a:moveTo>
                                  <a:pt x="338454" y="644525"/>
                                </a:moveTo>
                                <a:lnTo>
                                  <a:pt x="338454" y="6350"/>
                                </a:lnTo>
                                <a:lnTo>
                                  <a:pt x="344804" y="12700"/>
                                </a:lnTo>
                                <a:lnTo>
                                  <a:pt x="351154" y="12700"/>
                                </a:lnTo>
                                <a:lnTo>
                                  <a:pt x="351154" y="638175"/>
                                </a:lnTo>
                                <a:lnTo>
                                  <a:pt x="344804" y="638175"/>
                                </a:lnTo>
                                <a:lnTo>
                                  <a:pt x="338454" y="644525"/>
                                </a:lnTo>
                                <a:close/>
                              </a:path>
                              <a:path w="351155" h="650875">
                                <a:moveTo>
                                  <a:pt x="351154" y="12700"/>
                                </a:moveTo>
                                <a:lnTo>
                                  <a:pt x="344804" y="12700"/>
                                </a:lnTo>
                                <a:lnTo>
                                  <a:pt x="338454" y="6350"/>
                                </a:lnTo>
                                <a:lnTo>
                                  <a:pt x="351154" y="6350"/>
                                </a:lnTo>
                                <a:lnTo>
                                  <a:pt x="351154" y="12700"/>
                                </a:lnTo>
                                <a:close/>
                              </a:path>
                              <a:path w="351155" h="650875">
                                <a:moveTo>
                                  <a:pt x="12700" y="644525"/>
                                </a:moveTo>
                                <a:lnTo>
                                  <a:pt x="6350" y="638175"/>
                                </a:lnTo>
                                <a:lnTo>
                                  <a:pt x="12700" y="638175"/>
                                </a:lnTo>
                                <a:lnTo>
                                  <a:pt x="12700" y="644525"/>
                                </a:lnTo>
                                <a:close/>
                              </a:path>
                              <a:path w="351155" h="650875">
                                <a:moveTo>
                                  <a:pt x="338454" y="644525"/>
                                </a:moveTo>
                                <a:lnTo>
                                  <a:pt x="12700" y="644525"/>
                                </a:lnTo>
                                <a:lnTo>
                                  <a:pt x="12700" y="638175"/>
                                </a:lnTo>
                                <a:lnTo>
                                  <a:pt x="338454" y="638175"/>
                                </a:lnTo>
                                <a:lnTo>
                                  <a:pt x="338454" y="644525"/>
                                </a:lnTo>
                                <a:close/>
                              </a:path>
                              <a:path w="351155" h="650875">
                                <a:moveTo>
                                  <a:pt x="351154" y="644525"/>
                                </a:moveTo>
                                <a:lnTo>
                                  <a:pt x="338454" y="644525"/>
                                </a:lnTo>
                                <a:lnTo>
                                  <a:pt x="344804" y="638175"/>
                                </a:lnTo>
                                <a:lnTo>
                                  <a:pt x="351154" y="638175"/>
                                </a:lnTo>
                                <a:lnTo>
                                  <a:pt x="351154" y="644525"/>
                                </a:lnTo>
                                <a:close/>
                              </a:path>
                            </a:pathLst>
                          </a:custGeom>
                          <a:solidFill>
                            <a:srgbClr val="2E528F"/>
                          </a:solidFill>
                        </wps:spPr>
                        <wps:bodyPr wrap="square" lIns="0" tIns="0" rIns="0" bIns="0" rtlCol="0">
                          <a:noAutofit/>
                        </wps:bodyPr>
                      </wps:wsp>
                      <wps:wsp>
                        <wps:cNvPr id="56" name="Graphic 56"/>
                        <wps:cNvSpPr/>
                        <wps:spPr>
                          <a:xfrm>
                            <a:off x="2426461" y="2164079"/>
                            <a:ext cx="320040" cy="563880"/>
                          </a:xfrm>
                          <a:custGeom>
                            <a:avLst/>
                            <a:gdLst/>
                            <a:ahLst/>
                            <a:cxnLst/>
                            <a:rect l="l" t="t" r="r" b="b"/>
                            <a:pathLst>
                              <a:path w="320040" h="563880">
                                <a:moveTo>
                                  <a:pt x="320039" y="563879"/>
                                </a:moveTo>
                                <a:lnTo>
                                  <a:pt x="0" y="563879"/>
                                </a:lnTo>
                                <a:lnTo>
                                  <a:pt x="0" y="0"/>
                                </a:lnTo>
                                <a:lnTo>
                                  <a:pt x="320039" y="0"/>
                                </a:lnTo>
                                <a:lnTo>
                                  <a:pt x="320039" y="563879"/>
                                </a:lnTo>
                                <a:close/>
                              </a:path>
                            </a:pathLst>
                          </a:custGeom>
                          <a:solidFill>
                            <a:srgbClr val="BCD6ED"/>
                          </a:solidFill>
                        </wps:spPr>
                        <wps:bodyPr wrap="square" lIns="0" tIns="0" rIns="0" bIns="0" rtlCol="0">
                          <a:noAutofit/>
                        </wps:bodyPr>
                      </wps:wsp>
                      <wps:wsp>
                        <wps:cNvPr id="57" name="Graphic 57"/>
                        <wps:cNvSpPr/>
                        <wps:spPr>
                          <a:xfrm>
                            <a:off x="2419985" y="2157476"/>
                            <a:ext cx="332105" cy="577215"/>
                          </a:xfrm>
                          <a:custGeom>
                            <a:avLst/>
                            <a:gdLst/>
                            <a:ahLst/>
                            <a:cxnLst/>
                            <a:rect l="l" t="t" r="r" b="b"/>
                            <a:pathLst>
                              <a:path w="332105" h="577215">
                                <a:moveTo>
                                  <a:pt x="332104" y="577214"/>
                                </a:moveTo>
                                <a:lnTo>
                                  <a:pt x="0" y="577214"/>
                                </a:lnTo>
                                <a:lnTo>
                                  <a:pt x="0" y="0"/>
                                </a:lnTo>
                                <a:lnTo>
                                  <a:pt x="332104" y="0"/>
                                </a:lnTo>
                                <a:lnTo>
                                  <a:pt x="332104" y="6350"/>
                                </a:lnTo>
                                <a:lnTo>
                                  <a:pt x="12700" y="6350"/>
                                </a:lnTo>
                                <a:lnTo>
                                  <a:pt x="6350" y="12700"/>
                                </a:lnTo>
                                <a:lnTo>
                                  <a:pt x="12700" y="12700"/>
                                </a:lnTo>
                                <a:lnTo>
                                  <a:pt x="12700" y="564514"/>
                                </a:lnTo>
                                <a:lnTo>
                                  <a:pt x="6350" y="564514"/>
                                </a:lnTo>
                                <a:lnTo>
                                  <a:pt x="12700" y="570864"/>
                                </a:lnTo>
                                <a:lnTo>
                                  <a:pt x="332104" y="570864"/>
                                </a:lnTo>
                                <a:lnTo>
                                  <a:pt x="332104" y="577214"/>
                                </a:lnTo>
                                <a:close/>
                              </a:path>
                              <a:path w="332105" h="577215">
                                <a:moveTo>
                                  <a:pt x="12700" y="12700"/>
                                </a:moveTo>
                                <a:lnTo>
                                  <a:pt x="6350" y="12700"/>
                                </a:lnTo>
                                <a:lnTo>
                                  <a:pt x="12700" y="6350"/>
                                </a:lnTo>
                                <a:lnTo>
                                  <a:pt x="12700" y="12700"/>
                                </a:lnTo>
                                <a:close/>
                              </a:path>
                              <a:path w="332105" h="577215">
                                <a:moveTo>
                                  <a:pt x="319404" y="12700"/>
                                </a:moveTo>
                                <a:lnTo>
                                  <a:pt x="12700" y="12700"/>
                                </a:lnTo>
                                <a:lnTo>
                                  <a:pt x="12700" y="6350"/>
                                </a:lnTo>
                                <a:lnTo>
                                  <a:pt x="319404" y="6350"/>
                                </a:lnTo>
                                <a:lnTo>
                                  <a:pt x="319404" y="12700"/>
                                </a:lnTo>
                                <a:close/>
                              </a:path>
                              <a:path w="332105" h="577215">
                                <a:moveTo>
                                  <a:pt x="319404" y="570864"/>
                                </a:moveTo>
                                <a:lnTo>
                                  <a:pt x="319404" y="6350"/>
                                </a:lnTo>
                                <a:lnTo>
                                  <a:pt x="325754" y="12700"/>
                                </a:lnTo>
                                <a:lnTo>
                                  <a:pt x="332104" y="12700"/>
                                </a:lnTo>
                                <a:lnTo>
                                  <a:pt x="332104" y="564514"/>
                                </a:lnTo>
                                <a:lnTo>
                                  <a:pt x="325754" y="564514"/>
                                </a:lnTo>
                                <a:lnTo>
                                  <a:pt x="319404" y="570864"/>
                                </a:lnTo>
                                <a:close/>
                              </a:path>
                              <a:path w="332105" h="577215">
                                <a:moveTo>
                                  <a:pt x="332104" y="12700"/>
                                </a:moveTo>
                                <a:lnTo>
                                  <a:pt x="325754" y="12700"/>
                                </a:lnTo>
                                <a:lnTo>
                                  <a:pt x="319404" y="6350"/>
                                </a:lnTo>
                                <a:lnTo>
                                  <a:pt x="332104" y="6350"/>
                                </a:lnTo>
                                <a:lnTo>
                                  <a:pt x="332104" y="12700"/>
                                </a:lnTo>
                                <a:close/>
                              </a:path>
                              <a:path w="332105" h="577215">
                                <a:moveTo>
                                  <a:pt x="12700" y="570864"/>
                                </a:moveTo>
                                <a:lnTo>
                                  <a:pt x="6350" y="564514"/>
                                </a:lnTo>
                                <a:lnTo>
                                  <a:pt x="12700" y="564514"/>
                                </a:lnTo>
                                <a:lnTo>
                                  <a:pt x="12700" y="570864"/>
                                </a:lnTo>
                                <a:close/>
                              </a:path>
                              <a:path w="332105" h="577215">
                                <a:moveTo>
                                  <a:pt x="319404" y="570864"/>
                                </a:moveTo>
                                <a:lnTo>
                                  <a:pt x="12700" y="570864"/>
                                </a:lnTo>
                                <a:lnTo>
                                  <a:pt x="12700" y="564514"/>
                                </a:lnTo>
                                <a:lnTo>
                                  <a:pt x="319404" y="564514"/>
                                </a:lnTo>
                                <a:lnTo>
                                  <a:pt x="319404" y="570864"/>
                                </a:lnTo>
                                <a:close/>
                              </a:path>
                              <a:path w="332105" h="577215">
                                <a:moveTo>
                                  <a:pt x="332104" y="570864"/>
                                </a:moveTo>
                                <a:lnTo>
                                  <a:pt x="319404" y="570864"/>
                                </a:lnTo>
                                <a:lnTo>
                                  <a:pt x="325754" y="564514"/>
                                </a:lnTo>
                                <a:lnTo>
                                  <a:pt x="332104" y="564514"/>
                                </a:lnTo>
                                <a:lnTo>
                                  <a:pt x="332104" y="570864"/>
                                </a:lnTo>
                                <a:close/>
                              </a:path>
                            </a:pathLst>
                          </a:custGeom>
                          <a:solidFill>
                            <a:srgbClr val="2E528F"/>
                          </a:solidFill>
                        </wps:spPr>
                        <wps:bodyPr wrap="square" lIns="0" tIns="0" rIns="0" bIns="0" rtlCol="0">
                          <a:noAutofit/>
                        </wps:bodyPr>
                      </wps:wsp>
                      <wps:wsp>
                        <wps:cNvPr id="58" name="Graphic 58"/>
                        <wps:cNvSpPr/>
                        <wps:spPr>
                          <a:xfrm>
                            <a:off x="2418842" y="947927"/>
                            <a:ext cx="329565" cy="467995"/>
                          </a:xfrm>
                          <a:custGeom>
                            <a:avLst/>
                            <a:gdLst/>
                            <a:ahLst/>
                            <a:cxnLst/>
                            <a:rect l="l" t="t" r="r" b="b"/>
                            <a:pathLst>
                              <a:path w="329565" h="467995">
                                <a:moveTo>
                                  <a:pt x="329184" y="467868"/>
                                </a:moveTo>
                                <a:lnTo>
                                  <a:pt x="0" y="467868"/>
                                </a:lnTo>
                                <a:lnTo>
                                  <a:pt x="0" y="0"/>
                                </a:lnTo>
                                <a:lnTo>
                                  <a:pt x="329184" y="0"/>
                                </a:lnTo>
                                <a:lnTo>
                                  <a:pt x="329184" y="467868"/>
                                </a:lnTo>
                                <a:close/>
                              </a:path>
                            </a:pathLst>
                          </a:custGeom>
                          <a:solidFill>
                            <a:srgbClr val="DBDBDB"/>
                          </a:solidFill>
                        </wps:spPr>
                        <wps:bodyPr wrap="square" lIns="0" tIns="0" rIns="0" bIns="0" rtlCol="0">
                          <a:noAutofit/>
                        </wps:bodyPr>
                      </wps:wsp>
                      <wps:wsp>
                        <wps:cNvPr id="59" name="Graphic 59"/>
                        <wps:cNvSpPr/>
                        <wps:spPr>
                          <a:xfrm>
                            <a:off x="2413000" y="941450"/>
                            <a:ext cx="341630" cy="480059"/>
                          </a:xfrm>
                          <a:custGeom>
                            <a:avLst/>
                            <a:gdLst/>
                            <a:ahLst/>
                            <a:cxnLst/>
                            <a:rect l="l" t="t" r="r" b="b"/>
                            <a:pathLst>
                              <a:path w="341630" h="480059">
                                <a:moveTo>
                                  <a:pt x="341629" y="480060"/>
                                </a:moveTo>
                                <a:lnTo>
                                  <a:pt x="0" y="480060"/>
                                </a:lnTo>
                                <a:lnTo>
                                  <a:pt x="0" y="0"/>
                                </a:lnTo>
                                <a:lnTo>
                                  <a:pt x="341629" y="0"/>
                                </a:lnTo>
                                <a:lnTo>
                                  <a:pt x="341629" y="6350"/>
                                </a:lnTo>
                                <a:lnTo>
                                  <a:pt x="12700" y="6350"/>
                                </a:lnTo>
                                <a:lnTo>
                                  <a:pt x="6350" y="12700"/>
                                </a:lnTo>
                                <a:lnTo>
                                  <a:pt x="12700" y="12700"/>
                                </a:lnTo>
                                <a:lnTo>
                                  <a:pt x="12700" y="467360"/>
                                </a:lnTo>
                                <a:lnTo>
                                  <a:pt x="6350" y="467360"/>
                                </a:lnTo>
                                <a:lnTo>
                                  <a:pt x="12700" y="473710"/>
                                </a:lnTo>
                                <a:lnTo>
                                  <a:pt x="341629" y="473710"/>
                                </a:lnTo>
                                <a:lnTo>
                                  <a:pt x="341629" y="480060"/>
                                </a:lnTo>
                                <a:close/>
                              </a:path>
                              <a:path w="341630" h="480059">
                                <a:moveTo>
                                  <a:pt x="12700" y="12700"/>
                                </a:moveTo>
                                <a:lnTo>
                                  <a:pt x="6350" y="12700"/>
                                </a:lnTo>
                                <a:lnTo>
                                  <a:pt x="12700" y="6350"/>
                                </a:lnTo>
                                <a:lnTo>
                                  <a:pt x="12700" y="12700"/>
                                </a:lnTo>
                                <a:close/>
                              </a:path>
                              <a:path w="341630" h="480059">
                                <a:moveTo>
                                  <a:pt x="328929" y="12700"/>
                                </a:moveTo>
                                <a:lnTo>
                                  <a:pt x="12700" y="12700"/>
                                </a:lnTo>
                                <a:lnTo>
                                  <a:pt x="12700" y="6350"/>
                                </a:lnTo>
                                <a:lnTo>
                                  <a:pt x="328929" y="6350"/>
                                </a:lnTo>
                                <a:lnTo>
                                  <a:pt x="328929" y="12700"/>
                                </a:lnTo>
                                <a:close/>
                              </a:path>
                              <a:path w="341630" h="480059">
                                <a:moveTo>
                                  <a:pt x="328929" y="473710"/>
                                </a:moveTo>
                                <a:lnTo>
                                  <a:pt x="328929" y="6350"/>
                                </a:lnTo>
                                <a:lnTo>
                                  <a:pt x="335279" y="12700"/>
                                </a:lnTo>
                                <a:lnTo>
                                  <a:pt x="341629" y="12700"/>
                                </a:lnTo>
                                <a:lnTo>
                                  <a:pt x="341629" y="467360"/>
                                </a:lnTo>
                                <a:lnTo>
                                  <a:pt x="335279" y="467360"/>
                                </a:lnTo>
                                <a:lnTo>
                                  <a:pt x="328929" y="473710"/>
                                </a:lnTo>
                                <a:close/>
                              </a:path>
                              <a:path w="341630" h="480059">
                                <a:moveTo>
                                  <a:pt x="341629" y="12700"/>
                                </a:moveTo>
                                <a:lnTo>
                                  <a:pt x="335279" y="12700"/>
                                </a:lnTo>
                                <a:lnTo>
                                  <a:pt x="328929" y="6350"/>
                                </a:lnTo>
                                <a:lnTo>
                                  <a:pt x="341629" y="6350"/>
                                </a:lnTo>
                                <a:lnTo>
                                  <a:pt x="341629" y="12700"/>
                                </a:lnTo>
                                <a:close/>
                              </a:path>
                              <a:path w="341630" h="480059">
                                <a:moveTo>
                                  <a:pt x="12700" y="473710"/>
                                </a:moveTo>
                                <a:lnTo>
                                  <a:pt x="6350" y="467360"/>
                                </a:lnTo>
                                <a:lnTo>
                                  <a:pt x="12700" y="467360"/>
                                </a:lnTo>
                                <a:lnTo>
                                  <a:pt x="12700" y="473710"/>
                                </a:lnTo>
                                <a:close/>
                              </a:path>
                              <a:path w="341630" h="480059">
                                <a:moveTo>
                                  <a:pt x="328929" y="473710"/>
                                </a:moveTo>
                                <a:lnTo>
                                  <a:pt x="12700" y="473710"/>
                                </a:lnTo>
                                <a:lnTo>
                                  <a:pt x="12700" y="467360"/>
                                </a:lnTo>
                                <a:lnTo>
                                  <a:pt x="328929" y="467360"/>
                                </a:lnTo>
                                <a:lnTo>
                                  <a:pt x="328929" y="473710"/>
                                </a:lnTo>
                                <a:close/>
                              </a:path>
                              <a:path w="341630" h="480059">
                                <a:moveTo>
                                  <a:pt x="341629" y="473710"/>
                                </a:moveTo>
                                <a:lnTo>
                                  <a:pt x="328929" y="473710"/>
                                </a:lnTo>
                                <a:lnTo>
                                  <a:pt x="335279" y="467360"/>
                                </a:lnTo>
                                <a:lnTo>
                                  <a:pt x="341629" y="467360"/>
                                </a:lnTo>
                                <a:lnTo>
                                  <a:pt x="341629" y="473710"/>
                                </a:lnTo>
                                <a:close/>
                              </a:path>
                            </a:pathLst>
                          </a:custGeom>
                          <a:solidFill>
                            <a:srgbClr val="2E528F"/>
                          </a:solidFill>
                        </wps:spPr>
                        <wps:bodyPr wrap="square" lIns="0" tIns="0" rIns="0" bIns="0" rtlCol="0">
                          <a:noAutofit/>
                        </wps:bodyPr>
                      </wps:wsp>
                      <wps:wsp>
                        <wps:cNvPr id="60" name="Graphic 60"/>
                        <wps:cNvSpPr/>
                        <wps:spPr>
                          <a:xfrm>
                            <a:off x="2813557" y="4201667"/>
                            <a:ext cx="276225" cy="274320"/>
                          </a:xfrm>
                          <a:custGeom>
                            <a:avLst/>
                            <a:gdLst/>
                            <a:ahLst/>
                            <a:cxnLst/>
                            <a:rect l="l" t="t" r="r" b="b"/>
                            <a:pathLst>
                              <a:path w="276225" h="274320">
                                <a:moveTo>
                                  <a:pt x="68580" y="274320"/>
                                </a:moveTo>
                                <a:lnTo>
                                  <a:pt x="0" y="137160"/>
                                </a:lnTo>
                                <a:lnTo>
                                  <a:pt x="68580" y="0"/>
                                </a:lnTo>
                                <a:lnTo>
                                  <a:pt x="68580" y="68579"/>
                                </a:lnTo>
                                <a:lnTo>
                                  <a:pt x="275844" y="68579"/>
                                </a:lnTo>
                                <a:lnTo>
                                  <a:pt x="275844" y="205740"/>
                                </a:lnTo>
                                <a:lnTo>
                                  <a:pt x="68580" y="205740"/>
                                </a:lnTo>
                                <a:lnTo>
                                  <a:pt x="68580" y="274320"/>
                                </a:lnTo>
                                <a:close/>
                              </a:path>
                            </a:pathLst>
                          </a:custGeom>
                          <a:solidFill>
                            <a:srgbClr val="FFFFFF"/>
                          </a:solidFill>
                        </wps:spPr>
                        <wps:bodyPr wrap="square" lIns="0" tIns="0" rIns="0" bIns="0" rtlCol="0">
                          <a:noAutofit/>
                        </wps:bodyPr>
                      </wps:wsp>
                      <wps:wsp>
                        <wps:cNvPr id="61" name="Graphic 61"/>
                        <wps:cNvSpPr/>
                        <wps:spPr>
                          <a:xfrm>
                            <a:off x="2807716" y="4181576"/>
                            <a:ext cx="287020" cy="313690"/>
                          </a:xfrm>
                          <a:custGeom>
                            <a:avLst/>
                            <a:gdLst/>
                            <a:ahLst/>
                            <a:cxnLst/>
                            <a:rect l="l" t="t" r="r" b="b"/>
                            <a:pathLst>
                              <a:path w="287020" h="313690">
                                <a:moveTo>
                                  <a:pt x="79311" y="313613"/>
                                </a:moveTo>
                                <a:lnTo>
                                  <a:pt x="0" y="156806"/>
                                </a:lnTo>
                                <a:lnTo>
                                  <a:pt x="79311" y="0"/>
                                </a:lnTo>
                                <a:lnTo>
                                  <a:pt x="79311" y="19964"/>
                                </a:lnTo>
                                <a:lnTo>
                                  <a:pt x="69786" y="19964"/>
                                </a:lnTo>
                                <a:lnTo>
                                  <a:pt x="69786" y="39937"/>
                                </a:lnTo>
                                <a:lnTo>
                                  <a:pt x="11759" y="154660"/>
                                </a:lnTo>
                                <a:lnTo>
                                  <a:pt x="9588" y="154660"/>
                                </a:lnTo>
                                <a:lnTo>
                                  <a:pt x="9588" y="158953"/>
                                </a:lnTo>
                                <a:lnTo>
                                  <a:pt x="11759" y="158953"/>
                                </a:lnTo>
                                <a:lnTo>
                                  <a:pt x="69786" y="273675"/>
                                </a:lnTo>
                                <a:lnTo>
                                  <a:pt x="69786" y="293649"/>
                                </a:lnTo>
                                <a:lnTo>
                                  <a:pt x="79311" y="293649"/>
                                </a:lnTo>
                                <a:lnTo>
                                  <a:pt x="79311" y="313613"/>
                                </a:lnTo>
                                <a:close/>
                              </a:path>
                              <a:path w="287020" h="313690">
                                <a:moveTo>
                                  <a:pt x="69786" y="39937"/>
                                </a:moveTo>
                                <a:lnTo>
                                  <a:pt x="69786" y="19964"/>
                                </a:lnTo>
                                <a:lnTo>
                                  <a:pt x="78803" y="22110"/>
                                </a:lnTo>
                                <a:lnTo>
                                  <a:pt x="69786" y="39937"/>
                                </a:lnTo>
                                <a:close/>
                              </a:path>
                              <a:path w="287020" h="313690">
                                <a:moveTo>
                                  <a:pt x="277431" y="93154"/>
                                </a:moveTo>
                                <a:lnTo>
                                  <a:pt x="69786" y="93154"/>
                                </a:lnTo>
                                <a:lnTo>
                                  <a:pt x="69786" y="39937"/>
                                </a:lnTo>
                                <a:lnTo>
                                  <a:pt x="78803" y="22110"/>
                                </a:lnTo>
                                <a:lnTo>
                                  <a:pt x="69786" y="19964"/>
                                </a:lnTo>
                                <a:lnTo>
                                  <a:pt x="79311" y="19964"/>
                                </a:lnTo>
                                <a:lnTo>
                                  <a:pt x="79311" y="83629"/>
                                </a:lnTo>
                                <a:lnTo>
                                  <a:pt x="74549" y="83629"/>
                                </a:lnTo>
                                <a:lnTo>
                                  <a:pt x="79311" y="88392"/>
                                </a:lnTo>
                                <a:lnTo>
                                  <a:pt x="277431" y="88392"/>
                                </a:lnTo>
                                <a:lnTo>
                                  <a:pt x="277431" y="93154"/>
                                </a:lnTo>
                                <a:close/>
                              </a:path>
                              <a:path w="287020" h="313690">
                                <a:moveTo>
                                  <a:pt x="79311" y="88392"/>
                                </a:moveTo>
                                <a:lnTo>
                                  <a:pt x="74549" y="83629"/>
                                </a:lnTo>
                                <a:lnTo>
                                  <a:pt x="79311" y="83629"/>
                                </a:lnTo>
                                <a:lnTo>
                                  <a:pt x="79311" y="88392"/>
                                </a:lnTo>
                                <a:close/>
                              </a:path>
                              <a:path w="287020" h="313690">
                                <a:moveTo>
                                  <a:pt x="286956" y="93154"/>
                                </a:moveTo>
                                <a:lnTo>
                                  <a:pt x="282194" y="93154"/>
                                </a:lnTo>
                                <a:lnTo>
                                  <a:pt x="277431" y="88392"/>
                                </a:lnTo>
                                <a:lnTo>
                                  <a:pt x="79311" y="88392"/>
                                </a:lnTo>
                                <a:lnTo>
                                  <a:pt x="79311" y="83629"/>
                                </a:lnTo>
                                <a:lnTo>
                                  <a:pt x="286956" y="83629"/>
                                </a:lnTo>
                                <a:lnTo>
                                  <a:pt x="286956" y="93154"/>
                                </a:lnTo>
                                <a:close/>
                              </a:path>
                              <a:path w="287020" h="313690">
                                <a:moveTo>
                                  <a:pt x="277431" y="225221"/>
                                </a:moveTo>
                                <a:lnTo>
                                  <a:pt x="277431" y="88392"/>
                                </a:lnTo>
                                <a:lnTo>
                                  <a:pt x="282194" y="93154"/>
                                </a:lnTo>
                                <a:lnTo>
                                  <a:pt x="286956" y="93154"/>
                                </a:lnTo>
                                <a:lnTo>
                                  <a:pt x="286956" y="220472"/>
                                </a:lnTo>
                                <a:lnTo>
                                  <a:pt x="282194" y="220472"/>
                                </a:lnTo>
                                <a:lnTo>
                                  <a:pt x="277431" y="225221"/>
                                </a:lnTo>
                                <a:close/>
                              </a:path>
                              <a:path w="287020" h="313690">
                                <a:moveTo>
                                  <a:pt x="9588" y="158953"/>
                                </a:moveTo>
                                <a:lnTo>
                                  <a:pt x="9588" y="154660"/>
                                </a:lnTo>
                                <a:lnTo>
                                  <a:pt x="10674" y="156806"/>
                                </a:lnTo>
                                <a:lnTo>
                                  <a:pt x="9588" y="158953"/>
                                </a:lnTo>
                                <a:close/>
                              </a:path>
                              <a:path w="287020" h="313690">
                                <a:moveTo>
                                  <a:pt x="10674" y="156806"/>
                                </a:moveTo>
                                <a:lnTo>
                                  <a:pt x="9588" y="154660"/>
                                </a:lnTo>
                                <a:lnTo>
                                  <a:pt x="11759" y="154660"/>
                                </a:lnTo>
                                <a:lnTo>
                                  <a:pt x="10674" y="156806"/>
                                </a:lnTo>
                                <a:close/>
                              </a:path>
                              <a:path w="287020" h="313690">
                                <a:moveTo>
                                  <a:pt x="11759" y="158953"/>
                                </a:moveTo>
                                <a:lnTo>
                                  <a:pt x="9588" y="158953"/>
                                </a:lnTo>
                                <a:lnTo>
                                  <a:pt x="10674" y="156806"/>
                                </a:lnTo>
                                <a:lnTo>
                                  <a:pt x="11759" y="158953"/>
                                </a:lnTo>
                                <a:close/>
                              </a:path>
                              <a:path w="287020" h="313690">
                                <a:moveTo>
                                  <a:pt x="79311" y="293649"/>
                                </a:moveTo>
                                <a:lnTo>
                                  <a:pt x="69786" y="293649"/>
                                </a:lnTo>
                                <a:lnTo>
                                  <a:pt x="78803" y="291503"/>
                                </a:lnTo>
                                <a:lnTo>
                                  <a:pt x="69786" y="273675"/>
                                </a:lnTo>
                                <a:lnTo>
                                  <a:pt x="69786" y="220472"/>
                                </a:lnTo>
                                <a:lnTo>
                                  <a:pt x="277431" y="220472"/>
                                </a:lnTo>
                                <a:lnTo>
                                  <a:pt x="277431" y="225221"/>
                                </a:lnTo>
                                <a:lnTo>
                                  <a:pt x="79311" y="225221"/>
                                </a:lnTo>
                                <a:lnTo>
                                  <a:pt x="74549" y="229997"/>
                                </a:lnTo>
                                <a:lnTo>
                                  <a:pt x="79311" y="229997"/>
                                </a:lnTo>
                                <a:lnTo>
                                  <a:pt x="79311" y="293649"/>
                                </a:lnTo>
                                <a:close/>
                              </a:path>
                              <a:path w="287020" h="313690">
                                <a:moveTo>
                                  <a:pt x="286956" y="229997"/>
                                </a:moveTo>
                                <a:lnTo>
                                  <a:pt x="79311" y="229997"/>
                                </a:lnTo>
                                <a:lnTo>
                                  <a:pt x="79311" y="225221"/>
                                </a:lnTo>
                                <a:lnTo>
                                  <a:pt x="277431" y="225221"/>
                                </a:lnTo>
                                <a:lnTo>
                                  <a:pt x="282194" y="220472"/>
                                </a:lnTo>
                                <a:lnTo>
                                  <a:pt x="286956" y="220472"/>
                                </a:lnTo>
                                <a:lnTo>
                                  <a:pt x="286956" y="229997"/>
                                </a:lnTo>
                                <a:close/>
                              </a:path>
                              <a:path w="287020" h="313690">
                                <a:moveTo>
                                  <a:pt x="79311" y="229997"/>
                                </a:moveTo>
                                <a:lnTo>
                                  <a:pt x="74549" y="229997"/>
                                </a:lnTo>
                                <a:lnTo>
                                  <a:pt x="79311" y="225221"/>
                                </a:lnTo>
                                <a:lnTo>
                                  <a:pt x="79311" y="229997"/>
                                </a:lnTo>
                                <a:close/>
                              </a:path>
                              <a:path w="287020" h="313690">
                                <a:moveTo>
                                  <a:pt x="69786" y="293649"/>
                                </a:moveTo>
                                <a:lnTo>
                                  <a:pt x="69786" y="273675"/>
                                </a:lnTo>
                                <a:lnTo>
                                  <a:pt x="78803" y="291503"/>
                                </a:lnTo>
                                <a:lnTo>
                                  <a:pt x="69786" y="293649"/>
                                </a:lnTo>
                                <a:close/>
                              </a:path>
                            </a:pathLst>
                          </a:custGeom>
                          <a:solidFill>
                            <a:srgbClr val="000000"/>
                          </a:solidFill>
                        </wps:spPr>
                        <wps:bodyPr wrap="square" lIns="0" tIns="0" rIns="0" bIns="0" rtlCol="0">
                          <a:noAutofit/>
                        </wps:bodyPr>
                      </wps:wsp>
                      <wps:wsp>
                        <wps:cNvPr id="62" name="Graphic 62"/>
                        <wps:cNvSpPr/>
                        <wps:spPr>
                          <a:xfrm>
                            <a:off x="2807461" y="2339339"/>
                            <a:ext cx="277495" cy="274320"/>
                          </a:xfrm>
                          <a:custGeom>
                            <a:avLst/>
                            <a:gdLst/>
                            <a:ahLst/>
                            <a:cxnLst/>
                            <a:rect l="l" t="t" r="r" b="b"/>
                            <a:pathLst>
                              <a:path w="277495" h="274320">
                                <a:moveTo>
                                  <a:pt x="70103" y="274320"/>
                                </a:moveTo>
                                <a:lnTo>
                                  <a:pt x="0" y="137160"/>
                                </a:lnTo>
                                <a:lnTo>
                                  <a:pt x="70103" y="0"/>
                                </a:lnTo>
                                <a:lnTo>
                                  <a:pt x="70103" y="68580"/>
                                </a:lnTo>
                                <a:lnTo>
                                  <a:pt x="277367" y="68580"/>
                                </a:lnTo>
                                <a:lnTo>
                                  <a:pt x="277367" y="205740"/>
                                </a:lnTo>
                                <a:lnTo>
                                  <a:pt x="70103" y="205740"/>
                                </a:lnTo>
                                <a:lnTo>
                                  <a:pt x="70103" y="274320"/>
                                </a:lnTo>
                                <a:close/>
                              </a:path>
                            </a:pathLst>
                          </a:custGeom>
                          <a:solidFill>
                            <a:srgbClr val="FFFFFF"/>
                          </a:solidFill>
                        </wps:spPr>
                        <wps:bodyPr wrap="square" lIns="0" tIns="0" rIns="0" bIns="0" rtlCol="0">
                          <a:noAutofit/>
                        </wps:bodyPr>
                      </wps:wsp>
                      <wps:wsp>
                        <wps:cNvPr id="63" name="Graphic 63"/>
                        <wps:cNvSpPr/>
                        <wps:spPr>
                          <a:xfrm>
                            <a:off x="2802635" y="2319756"/>
                            <a:ext cx="287020" cy="313690"/>
                          </a:xfrm>
                          <a:custGeom>
                            <a:avLst/>
                            <a:gdLst/>
                            <a:ahLst/>
                            <a:cxnLst/>
                            <a:rect l="l" t="t" r="r" b="b"/>
                            <a:pathLst>
                              <a:path w="287020" h="313690">
                                <a:moveTo>
                                  <a:pt x="79311" y="313613"/>
                                </a:moveTo>
                                <a:lnTo>
                                  <a:pt x="0" y="156806"/>
                                </a:lnTo>
                                <a:lnTo>
                                  <a:pt x="79311" y="0"/>
                                </a:lnTo>
                                <a:lnTo>
                                  <a:pt x="79311" y="19964"/>
                                </a:lnTo>
                                <a:lnTo>
                                  <a:pt x="69786" y="19964"/>
                                </a:lnTo>
                                <a:lnTo>
                                  <a:pt x="69786" y="39937"/>
                                </a:lnTo>
                                <a:lnTo>
                                  <a:pt x="11759" y="154660"/>
                                </a:lnTo>
                                <a:lnTo>
                                  <a:pt x="9588" y="154660"/>
                                </a:lnTo>
                                <a:lnTo>
                                  <a:pt x="9588" y="158953"/>
                                </a:lnTo>
                                <a:lnTo>
                                  <a:pt x="11759" y="158953"/>
                                </a:lnTo>
                                <a:lnTo>
                                  <a:pt x="69786" y="273675"/>
                                </a:lnTo>
                                <a:lnTo>
                                  <a:pt x="69786" y="293649"/>
                                </a:lnTo>
                                <a:lnTo>
                                  <a:pt x="79311" y="293649"/>
                                </a:lnTo>
                                <a:lnTo>
                                  <a:pt x="79311" y="313613"/>
                                </a:lnTo>
                                <a:close/>
                              </a:path>
                              <a:path w="287020" h="313690">
                                <a:moveTo>
                                  <a:pt x="69786" y="39937"/>
                                </a:moveTo>
                                <a:lnTo>
                                  <a:pt x="69786" y="19964"/>
                                </a:lnTo>
                                <a:lnTo>
                                  <a:pt x="78803" y="22110"/>
                                </a:lnTo>
                                <a:lnTo>
                                  <a:pt x="69786" y="39937"/>
                                </a:lnTo>
                                <a:close/>
                              </a:path>
                              <a:path w="287020" h="313690">
                                <a:moveTo>
                                  <a:pt x="277431" y="93141"/>
                                </a:moveTo>
                                <a:lnTo>
                                  <a:pt x="69786" y="93141"/>
                                </a:lnTo>
                                <a:lnTo>
                                  <a:pt x="69786" y="39937"/>
                                </a:lnTo>
                                <a:lnTo>
                                  <a:pt x="78803" y="22110"/>
                                </a:lnTo>
                                <a:lnTo>
                                  <a:pt x="69786" y="19964"/>
                                </a:lnTo>
                                <a:lnTo>
                                  <a:pt x="79311" y="19964"/>
                                </a:lnTo>
                                <a:lnTo>
                                  <a:pt x="79311" y="83616"/>
                                </a:lnTo>
                                <a:lnTo>
                                  <a:pt x="74549" y="83616"/>
                                </a:lnTo>
                                <a:lnTo>
                                  <a:pt x="79311" y="88379"/>
                                </a:lnTo>
                                <a:lnTo>
                                  <a:pt x="277431" y="88379"/>
                                </a:lnTo>
                                <a:lnTo>
                                  <a:pt x="277431" y="93141"/>
                                </a:lnTo>
                                <a:close/>
                              </a:path>
                              <a:path w="287020" h="313690">
                                <a:moveTo>
                                  <a:pt x="79311" y="88379"/>
                                </a:moveTo>
                                <a:lnTo>
                                  <a:pt x="74549" y="83616"/>
                                </a:lnTo>
                                <a:lnTo>
                                  <a:pt x="79311" y="83616"/>
                                </a:lnTo>
                                <a:lnTo>
                                  <a:pt x="79311" y="88379"/>
                                </a:lnTo>
                                <a:close/>
                              </a:path>
                              <a:path w="287020" h="313690">
                                <a:moveTo>
                                  <a:pt x="286956" y="93141"/>
                                </a:moveTo>
                                <a:lnTo>
                                  <a:pt x="282193" y="93141"/>
                                </a:lnTo>
                                <a:lnTo>
                                  <a:pt x="277431" y="88379"/>
                                </a:lnTo>
                                <a:lnTo>
                                  <a:pt x="79311" y="88379"/>
                                </a:lnTo>
                                <a:lnTo>
                                  <a:pt x="79311" y="83616"/>
                                </a:lnTo>
                                <a:lnTo>
                                  <a:pt x="286956" y="83616"/>
                                </a:lnTo>
                                <a:lnTo>
                                  <a:pt x="286956" y="93141"/>
                                </a:lnTo>
                                <a:close/>
                              </a:path>
                              <a:path w="287020" h="313690">
                                <a:moveTo>
                                  <a:pt x="277431" y="225221"/>
                                </a:moveTo>
                                <a:lnTo>
                                  <a:pt x="277431" y="88379"/>
                                </a:lnTo>
                                <a:lnTo>
                                  <a:pt x="282193" y="93141"/>
                                </a:lnTo>
                                <a:lnTo>
                                  <a:pt x="286956" y="93141"/>
                                </a:lnTo>
                                <a:lnTo>
                                  <a:pt x="286956" y="220459"/>
                                </a:lnTo>
                                <a:lnTo>
                                  <a:pt x="282193" y="220459"/>
                                </a:lnTo>
                                <a:lnTo>
                                  <a:pt x="277431" y="225221"/>
                                </a:lnTo>
                                <a:close/>
                              </a:path>
                              <a:path w="287020" h="313690">
                                <a:moveTo>
                                  <a:pt x="9588" y="158953"/>
                                </a:moveTo>
                                <a:lnTo>
                                  <a:pt x="9588" y="154660"/>
                                </a:lnTo>
                                <a:lnTo>
                                  <a:pt x="10674" y="156806"/>
                                </a:lnTo>
                                <a:lnTo>
                                  <a:pt x="9588" y="158953"/>
                                </a:lnTo>
                                <a:close/>
                              </a:path>
                              <a:path w="287020" h="313690">
                                <a:moveTo>
                                  <a:pt x="10674" y="156806"/>
                                </a:moveTo>
                                <a:lnTo>
                                  <a:pt x="9588" y="154660"/>
                                </a:lnTo>
                                <a:lnTo>
                                  <a:pt x="11759" y="154660"/>
                                </a:lnTo>
                                <a:lnTo>
                                  <a:pt x="10674" y="156806"/>
                                </a:lnTo>
                                <a:close/>
                              </a:path>
                              <a:path w="287020" h="313690">
                                <a:moveTo>
                                  <a:pt x="11759" y="158953"/>
                                </a:moveTo>
                                <a:lnTo>
                                  <a:pt x="9588" y="158953"/>
                                </a:lnTo>
                                <a:lnTo>
                                  <a:pt x="10674" y="156806"/>
                                </a:lnTo>
                                <a:lnTo>
                                  <a:pt x="11759" y="158953"/>
                                </a:lnTo>
                                <a:close/>
                              </a:path>
                              <a:path w="287020" h="313690">
                                <a:moveTo>
                                  <a:pt x="79311" y="293649"/>
                                </a:moveTo>
                                <a:lnTo>
                                  <a:pt x="69786" y="293649"/>
                                </a:lnTo>
                                <a:lnTo>
                                  <a:pt x="78803" y="291503"/>
                                </a:lnTo>
                                <a:lnTo>
                                  <a:pt x="69786" y="273675"/>
                                </a:lnTo>
                                <a:lnTo>
                                  <a:pt x="69786" y="220459"/>
                                </a:lnTo>
                                <a:lnTo>
                                  <a:pt x="277431" y="220459"/>
                                </a:lnTo>
                                <a:lnTo>
                                  <a:pt x="277431" y="225221"/>
                                </a:lnTo>
                                <a:lnTo>
                                  <a:pt x="79311" y="225221"/>
                                </a:lnTo>
                                <a:lnTo>
                                  <a:pt x="74549" y="229984"/>
                                </a:lnTo>
                                <a:lnTo>
                                  <a:pt x="79311" y="229984"/>
                                </a:lnTo>
                                <a:lnTo>
                                  <a:pt x="79311" y="293649"/>
                                </a:lnTo>
                                <a:close/>
                              </a:path>
                              <a:path w="287020" h="313690">
                                <a:moveTo>
                                  <a:pt x="286956" y="229984"/>
                                </a:moveTo>
                                <a:lnTo>
                                  <a:pt x="79311" y="229984"/>
                                </a:lnTo>
                                <a:lnTo>
                                  <a:pt x="79311" y="225221"/>
                                </a:lnTo>
                                <a:lnTo>
                                  <a:pt x="277431" y="225221"/>
                                </a:lnTo>
                                <a:lnTo>
                                  <a:pt x="282193" y="220459"/>
                                </a:lnTo>
                                <a:lnTo>
                                  <a:pt x="286956" y="220459"/>
                                </a:lnTo>
                                <a:lnTo>
                                  <a:pt x="286956" y="229984"/>
                                </a:lnTo>
                                <a:close/>
                              </a:path>
                              <a:path w="287020" h="313690">
                                <a:moveTo>
                                  <a:pt x="79311" y="229984"/>
                                </a:moveTo>
                                <a:lnTo>
                                  <a:pt x="74549" y="229984"/>
                                </a:lnTo>
                                <a:lnTo>
                                  <a:pt x="79311" y="225221"/>
                                </a:lnTo>
                                <a:lnTo>
                                  <a:pt x="79311" y="229984"/>
                                </a:lnTo>
                                <a:close/>
                              </a:path>
                              <a:path w="287020" h="313690">
                                <a:moveTo>
                                  <a:pt x="69786" y="293649"/>
                                </a:moveTo>
                                <a:lnTo>
                                  <a:pt x="69786" y="273675"/>
                                </a:lnTo>
                                <a:lnTo>
                                  <a:pt x="78803" y="291503"/>
                                </a:lnTo>
                                <a:lnTo>
                                  <a:pt x="69786" y="293649"/>
                                </a:lnTo>
                                <a:close/>
                              </a:path>
                            </a:pathLst>
                          </a:custGeom>
                          <a:solidFill>
                            <a:srgbClr val="000000"/>
                          </a:solidFill>
                        </wps:spPr>
                        <wps:bodyPr wrap="square" lIns="0" tIns="0" rIns="0" bIns="0" rtlCol="0">
                          <a:noAutofit/>
                        </wps:bodyPr>
                      </wps:wsp>
                      <wps:wsp>
                        <wps:cNvPr id="64" name="Graphic 64"/>
                        <wps:cNvSpPr/>
                        <wps:spPr>
                          <a:xfrm>
                            <a:off x="2822701" y="1114044"/>
                            <a:ext cx="277495" cy="273050"/>
                          </a:xfrm>
                          <a:custGeom>
                            <a:avLst/>
                            <a:gdLst/>
                            <a:ahLst/>
                            <a:cxnLst/>
                            <a:rect l="l" t="t" r="r" b="b"/>
                            <a:pathLst>
                              <a:path w="277495" h="273050">
                                <a:moveTo>
                                  <a:pt x="68579" y="272795"/>
                                </a:moveTo>
                                <a:lnTo>
                                  <a:pt x="0" y="135635"/>
                                </a:lnTo>
                                <a:lnTo>
                                  <a:pt x="68579" y="0"/>
                                </a:lnTo>
                                <a:lnTo>
                                  <a:pt x="68579" y="68579"/>
                                </a:lnTo>
                                <a:lnTo>
                                  <a:pt x="277367" y="68579"/>
                                </a:lnTo>
                                <a:lnTo>
                                  <a:pt x="277367" y="204215"/>
                                </a:lnTo>
                                <a:lnTo>
                                  <a:pt x="68579" y="204215"/>
                                </a:lnTo>
                                <a:lnTo>
                                  <a:pt x="68579" y="272795"/>
                                </a:lnTo>
                                <a:close/>
                              </a:path>
                            </a:pathLst>
                          </a:custGeom>
                          <a:solidFill>
                            <a:srgbClr val="FFFFFF"/>
                          </a:solidFill>
                        </wps:spPr>
                        <wps:bodyPr wrap="square" lIns="0" tIns="0" rIns="0" bIns="0" rtlCol="0">
                          <a:noAutofit/>
                        </wps:bodyPr>
                      </wps:wsp>
                      <wps:wsp>
                        <wps:cNvPr id="65" name="Graphic 65"/>
                        <wps:cNvSpPr/>
                        <wps:spPr>
                          <a:xfrm>
                            <a:off x="2817241" y="1093571"/>
                            <a:ext cx="287020" cy="313690"/>
                          </a:xfrm>
                          <a:custGeom>
                            <a:avLst/>
                            <a:gdLst/>
                            <a:ahLst/>
                            <a:cxnLst/>
                            <a:rect l="l" t="t" r="r" b="b"/>
                            <a:pathLst>
                              <a:path w="287020" h="313690">
                                <a:moveTo>
                                  <a:pt x="79311" y="313613"/>
                                </a:moveTo>
                                <a:lnTo>
                                  <a:pt x="0" y="156806"/>
                                </a:lnTo>
                                <a:lnTo>
                                  <a:pt x="79311" y="0"/>
                                </a:lnTo>
                                <a:lnTo>
                                  <a:pt x="79311" y="19964"/>
                                </a:lnTo>
                                <a:lnTo>
                                  <a:pt x="69786" y="19964"/>
                                </a:lnTo>
                                <a:lnTo>
                                  <a:pt x="69786" y="39937"/>
                                </a:lnTo>
                                <a:lnTo>
                                  <a:pt x="11759" y="154660"/>
                                </a:lnTo>
                                <a:lnTo>
                                  <a:pt x="9588" y="154660"/>
                                </a:lnTo>
                                <a:lnTo>
                                  <a:pt x="9588" y="158953"/>
                                </a:lnTo>
                                <a:lnTo>
                                  <a:pt x="11759" y="158953"/>
                                </a:lnTo>
                                <a:lnTo>
                                  <a:pt x="69786" y="273675"/>
                                </a:lnTo>
                                <a:lnTo>
                                  <a:pt x="69786" y="293649"/>
                                </a:lnTo>
                                <a:lnTo>
                                  <a:pt x="79311" y="293649"/>
                                </a:lnTo>
                                <a:lnTo>
                                  <a:pt x="79311" y="313613"/>
                                </a:lnTo>
                                <a:close/>
                              </a:path>
                              <a:path w="287020" h="313690">
                                <a:moveTo>
                                  <a:pt x="69786" y="39937"/>
                                </a:moveTo>
                                <a:lnTo>
                                  <a:pt x="69786" y="19964"/>
                                </a:lnTo>
                                <a:lnTo>
                                  <a:pt x="78803" y="22110"/>
                                </a:lnTo>
                                <a:lnTo>
                                  <a:pt x="69786" y="39937"/>
                                </a:lnTo>
                                <a:close/>
                              </a:path>
                              <a:path w="287020" h="313690">
                                <a:moveTo>
                                  <a:pt x="277431" y="93141"/>
                                </a:moveTo>
                                <a:lnTo>
                                  <a:pt x="69786" y="93141"/>
                                </a:lnTo>
                                <a:lnTo>
                                  <a:pt x="69786" y="39937"/>
                                </a:lnTo>
                                <a:lnTo>
                                  <a:pt x="78803" y="22110"/>
                                </a:lnTo>
                                <a:lnTo>
                                  <a:pt x="69786" y="19964"/>
                                </a:lnTo>
                                <a:lnTo>
                                  <a:pt x="79311" y="19964"/>
                                </a:lnTo>
                                <a:lnTo>
                                  <a:pt x="79311" y="83616"/>
                                </a:lnTo>
                                <a:lnTo>
                                  <a:pt x="74549" y="83616"/>
                                </a:lnTo>
                                <a:lnTo>
                                  <a:pt x="79311" y="88379"/>
                                </a:lnTo>
                                <a:lnTo>
                                  <a:pt x="277431" y="88379"/>
                                </a:lnTo>
                                <a:lnTo>
                                  <a:pt x="277431" y="93141"/>
                                </a:lnTo>
                                <a:close/>
                              </a:path>
                              <a:path w="287020" h="313690">
                                <a:moveTo>
                                  <a:pt x="79311" y="88379"/>
                                </a:moveTo>
                                <a:lnTo>
                                  <a:pt x="74549" y="83616"/>
                                </a:lnTo>
                                <a:lnTo>
                                  <a:pt x="79311" y="83616"/>
                                </a:lnTo>
                                <a:lnTo>
                                  <a:pt x="79311" y="88379"/>
                                </a:lnTo>
                                <a:close/>
                              </a:path>
                              <a:path w="287020" h="313690">
                                <a:moveTo>
                                  <a:pt x="286956" y="93141"/>
                                </a:moveTo>
                                <a:lnTo>
                                  <a:pt x="282194" y="93141"/>
                                </a:lnTo>
                                <a:lnTo>
                                  <a:pt x="277431" y="88379"/>
                                </a:lnTo>
                                <a:lnTo>
                                  <a:pt x="79311" y="88379"/>
                                </a:lnTo>
                                <a:lnTo>
                                  <a:pt x="79311" y="83616"/>
                                </a:lnTo>
                                <a:lnTo>
                                  <a:pt x="286956" y="83616"/>
                                </a:lnTo>
                                <a:lnTo>
                                  <a:pt x="286956" y="93141"/>
                                </a:lnTo>
                                <a:close/>
                              </a:path>
                              <a:path w="287020" h="313690">
                                <a:moveTo>
                                  <a:pt x="277431" y="225221"/>
                                </a:moveTo>
                                <a:lnTo>
                                  <a:pt x="277431" y="88379"/>
                                </a:lnTo>
                                <a:lnTo>
                                  <a:pt x="282194" y="93141"/>
                                </a:lnTo>
                                <a:lnTo>
                                  <a:pt x="286956" y="93141"/>
                                </a:lnTo>
                                <a:lnTo>
                                  <a:pt x="286956" y="220459"/>
                                </a:lnTo>
                                <a:lnTo>
                                  <a:pt x="282194" y="220459"/>
                                </a:lnTo>
                                <a:lnTo>
                                  <a:pt x="277431" y="225221"/>
                                </a:lnTo>
                                <a:close/>
                              </a:path>
                              <a:path w="287020" h="313690">
                                <a:moveTo>
                                  <a:pt x="9588" y="158953"/>
                                </a:moveTo>
                                <a:lnTo>
                                  <a:pt x="9588" y="154660"/>
                                </a:lnTo>
                                <a:lnTo>
                                  <a:pt x="10674" y="156806"/>
                                </a:lnTo>
                                <a:lnTo>
                                  <a:pt x="9588" y="158953"/>
                                </a:lnTo>
                                <a:close/>
                              </a:path>
                              <a:path w="287020" h="313690">
                                <a:moveTo>
                                  <a:pt x="10674" y="156806"/>
                                </a:moveTo>
                                <a:lnTo>
                                  <a:pt x="9588" y="154660"/>
                                </a:lnTo>
                                <a:lnTo>
                                  <a:pt x="11759" y="154660"/>
                                </a:lnTo>
                                <a:lnTo>
                                  <a:pt x="10674" y="156806"/>
                                </a:lnTo>
                                <a:close/>
                              </a:path>
                              <a:path w="287020" h="313690">
                                <a:moveTo>
                                  <a:pt x="11759" y="158953"/>
                                </a:moveTo>
                                <a:lnTo>
                                  <a:pt x="9588" y="158953"/>
                                </a:lnTo>
                                <a:lnTo>
                                  <a:pt x="10674" y="156806"/>
                                </a:lnTo>
                                <a:lnTo>
                                  <a:pt x="11759" y="158953"/>
                                </a:lnTo>
                                <a:close/>
                              </a:path>
                              <a:path w="287020" h="313690">
                                <a:moveTo>
                                  <a:pt x="79311" y="293649"/>
                                </a:moveTo>
                                <a:lnTo>
                                  <a:pt x="69786" y="293649"/>
                                </a:lnTo>
                                <a:lnTo>
                                  <a:pt x="78803" y="291503"/>
                                </a:lnTo>
                                <a:lnTo>
                                  <a:pt x="69786" y="273675"/>
                                </a:lnTo>
                                <a:lnTo>
                                  <a:pt x="69786" y="220459"/>
                                </a:lnTo>
                                <a:lnTo>
                                  <a:pt x="277431" y="220459"/>
                                </a:lnTo>
                                <a:lnTo>
                                  <a:pt x="277431" y="225221"/>
                                </a:lnTo>
                                <a:lnTo>
                                  <a:pt x="79311" y="225221"/>
                                </a:lnTo>
                                <a:lnTo>
                                  <a:pt x="74549" y="229984"/>
                                </a:lnTo>
                                <a:lnTo>
                                  <a:pt x="79311" y="229984"/>
                                </a:lnTo>
                                <a:lnTo>
                                  <a:pt x="79311" y="293649"/>
                                </a:lnTo>
                                <a:close/>
                              </a:path>
                              <a:path w="287020" h="313690">
                                <a:moveTo>
                                  <a:pt x="286956" y="229984"/>
                                </a:moveTo>
                                <a:lnTo>
                                  <a:pt x="79311" y="229984"/>
                                </a:lnTo>
                                <a:lnTo>
                                  <a:pt x="79311" y="225221"/>
                                </a:lnTo>
                                <a:lnTo>
                                  <a:pt x="277431" y="225221"/>
                                </a:lnTo>
                                <a:lnTo>
                                  <a:pt x="282194" y="220459"/>
                                </a:lnTo>
                                <a:lnTo>
                                  <a:pt x="286956" y="220459"/>
                                </a:lnTo>
                                <a:lnTo>
                                  <a:pt x="286956" y="229984"/>
                                </a:lnTo>
                                <a:close/>
                              </a:path>
                              <a:path w="287020" h="313690">
                                <a:moveTo>
                                  <a:pt x="79311" y="229984"/>
                                </a:moveTo>
                                <a:lnTo>
                                  <a:pt x="74549" y="229984"/>
                                </a:lnTo>
                                <a:lnTo>
                                  <a:pt x="79311" y="225221"/>
                                </a:lnTo>
                                <a:lnTo>
                                  <a:pt x="79311" y="229984"/>
                                </a:lnTo>
                                <a:close/>
                              </a:path>
                              <a:path w="287020" h="313690">
                                <a:moveTo>
                                  <a:pt x="69786" y="293649"/>
                                </a:moveTo>
                                <a:lnTo>
                                  <a:pt x="69786" y="273675"/>
                                </a:lnTo>
                                <a:lnTo>
                                  <a:pt x="78803" y="291503"/>
                                </a:lnTo>
                                <a:lnTo>
                                  <a:pt x="69786" y="293649"/>
                                </a:lnTo>
                                <a:close/>
                              </a:path>
                            </a:pathLst>
                          </a:custGeom>
                          <a:solidFill>
                            <a:srgbClr val="000000"/>
                          </a:solidFill>
                        </wps:spPr>
                        <wps:bodyPr wrap="square" lIns="0" tIns="0" rIns="0" bIns="0" rtlCol="0">
                          <a:noAutofit/>
                        </wps:bodyPr>
                      </wps:wsp>
                      <wps:wsp>
                        <wps:cNvPr id="66" name="Graphic 66"/>
                        <wps:cNvSpPr/>
                        <wps:spPr>
                          <a:xfrm>
                            <a:off x="3132073" y="2281427"/>
                            <a:ext cx="2423160" cy="867410"/>
                          </a:xfrm>
                          <a:custGeom>
                            <a:avLst/>
                            <a:gdLst/>
                            <a:ahLst/>
                            <a:cxnLst/>
                            <a:rect l="l" t="t" r="r" b="b"/>
                            <a:pathLst>
                              <a:path w="2423160" h="867410">
                                <a:moveTo>
                                  <a:pt x="2423160" y="867156"/>
                                </a:moveTo>
                                <a:lnTo>
                                  <a:pt x="0" y="867156"/>
                                </a:lnTo>
                                <a:lnTo>
                                  <a:pt x="0" y="0"/>
                                </a:lnTo>
                                <a:lnTo>
                                  <a:pt x="2423160" y="0"/>
                                </a:lnTo>
                                <a:lnTo>
                                  <a:pt x="2423160" y="867156"/>
                                </a:lnTo>
                                <a:close/>
                              </a:path>
                            </a:pathLst>
                          </a:custGeom>
                          <a:solidFill>
                            <a:srgbClr val="BCD6ED"/>
                          </a:solidFill>
                        </wps:spPr>
                        <wps:bodyPr wrap="square" lIns="0" tIns="0" rIns="0" bIns="0" rtlCol="0">
                          <a:noAutofit/>
                        </wps:bodyPr>
                      </wps:wsp>
                      <wps:wsp>
                        <wps:cNvPr id="67" name="Graphic 67"/>
                        <wps:cNvSpPr/>
                        <wps:spPr>
                          <a:xfrm>
                            <a:off x="3126104" y="2274316"/>
                            <a:ext cx="2435225" cy="880744"/>
                          </a:xfrm>
                          <a:custGeom>
                            <a:avLst/>
                            <a:gdLst/>
                            <a:ahLst/>
                            <a:cxnLst/>
                            <a:rect l="l" t="t" r="r" b="b"/>
                            <a:pathLst>
                              <a:path w="2435225" h="880744">
                                <a:moveTo>
                                  <a:pt x="2435225" y="880745"/>
                                </a:moveTo>
                                <a:lnTo>
                                  <a:pt x="0" y="880745"/>
                                </a:lnTo>
                                <a:lnTo>
                                  <a:pt x="0" y="0"/>
                                </a:lnTo>
                                <a:lnTo>
                                  <a:pt x="2435225" y="0"/>
                                </a:lnTo>
                                <a:lnTo>
                                  <a:pt x="2435225" y="6350"/>
                                </a:lnTo>
                                <a:lnTo>
                                  <a:pt x="12700" y="6350"/>
                                </a:lnTo>
                                <a:lnTo>
                                  <a:pt x="6350" y="12700"/>
                                </a:lnTo>
                                <a:lnTo>
                                  <a:pt x="12700" y="12700"/>
                                </a:lnTo>
                                <a:lnTo>
                                  <a:pt x="12700" y="868045"/>
                                </a:lnTo>
                                <a:lnTo>
                                  <a:pt x="6350" y="868045"/>
                                </a:lnTo>
                                <a:lnTo>
                                  <a:pt x="12700" y="874395"/>
                                </a:lnTo>
                                <a:lnTo>
                                  <a:pt x="2435225" y="874395"/>
                                </a:lnTo>
                                <a:lnTo>
                                  <a:pt x="2435225" y="880745"/>
                                </a:lnTo>
                                <a:close/>
                              </a:path>
                              <a:path w="2435225" h="880744">
                                <a:moveTo>
                                  <a:pt x="12700" y="12700"/>
                                </a:moveTo>
                                <a:lnTo>
                                  <a:pt x="6350" y="12700"/>
                                </a:lnTo>
                                <a:lnTo>
                                  <a:pt x="12700" y="6350"/>
                                </a:lnTo>
                                <a:lnTo>
                                  <a:pt x="12700" y="12700"/>
                                </a:lnTo>
                                <a:close/>
                              </a:path>
                              <a:path w="2435225" h="880744">
                                <a:moveTo>
                                  <a:pt x="2422525" y="12700"/>
                                </a:moveTo>
                                <a:lnTo>
                                  <a:pt x="12700" y="12700"/>
                                </a:lnTo>
                                <a:lnTo>
                                  <a:pt x="12700" y="6350"/>
                                </a:lnTo>
                                <a:lnTo>
                                  <a:pt x="2422525" y="6350"/>
                                </a:lnTo>
                                <a:lnTo>
                                  <a:pt x="2422525" y="12700"/>
                                </a:lnTo>
                                <a:close/>
                              </a:path>
                              <a:path w="2435225" h="880744">
                                <a:moveTo>
                                  <a:pt x="2422525" y="874395"/>
                                </a:moveTo>
                                <a:lnTo>
                                  <a:pt x="2422525" y="6350"/>
                                </a:lnTo>
                                <a:lnTo>
                                  <a:pt x="2428875" y="12700"/>
                                </a:lnTo>
                                <a:lnTo>
                                  <a:pt x="2435225" y="12700"/>
                                </a:lnTo>
                                <a:lnTo>
                                  <a:pt x="2435225" y="868045"/>
                                </a:lnTo>
                                <a:lnTo>
                                  <a:pt x="2428875" y="868045"/>
                                </a:lnTo>
                                <a:lnTo>
                                  <a:pt x="2422525" y="874395"/>
                                </a:lnTo>
                                <a:close/>
                              </a:path>
                              <a:path w="2435225" h="880744">
                                <a:moveTo>
                                  <a:pt x="2435225" y="12700"/>
                                </a:moveTo>
                                <a:lnTo>
                                  <a:pt x="2428875" y="12700"/>
                                </a:lnTo>
                                <a:lnTo>
                                  <a:pt x="2422525" y="6350"/>
                                </a:lnTo>
                                <a:lnTo>
                                  <a:pt x="2435225" y="6350"/>
                                </a:lnTo>
                                <a:lnTo>
                                  <a:pt x="2435225" y="12700"/>
                                </a:lnTo>
                                <a:close/>
                              </a:path>
                              <a:path w="2435225" h="880744">
                                <a:moveTo>
                                  <a:pt x="12700" y="874395"/>
                                </a:moveTo>
                                <a:lnTo>
                                  <a:pt x="6350" y="868045"/>
                                </a:lnTo>
                                <a:lnTo>
                                  <a:pt x="12700" y="868045"/>
                                </a:lnTo>
                                <a:lnTo>
                                  <a:pt x="12700" y="874395"/>
                                </a:lnTo>
                                <a:close/>
                              </a:path>
                              <a:path w="2435225" h="880744">
                                <a:moveTo>
                                  <a:pt x="2422525" y="874395"/>
                                </a:moveTo>
                                <a:lnTo>
                                  <a:pt x="12700" y="874395"/>
                                </a:lnTo>
                                <a:lnTo>
                                  <a:pt x="12700" y="868045"/>
                                </a:lnTo>
                                <a:lnTo>
                                  <a:pt x="2422525" y="868045"/>
                                </a:lnTo>
                                <a:lnTo>
                                  <a:pt x="2422525" y="874395"/>
                                </a:lnTo>
                                <a:close/>
                              </a:path>
                              <a:path w="2435225" h="880744">
                                <a:moveTo>
                                  <a:pt x="2435225" y="874395"/>
                                </a:moveTo>
                                <a:lnTo>
                                  <a:pt x="2422525" y="874395"/>
                                </a:lnTo>
                                <a:lnTo>
                                  <a:pt x="2428875" y="868045"/>
                                </a:lnTo>
                                <a:lnTo>
                                  <a:pt x="2435225" y="868045"/>
                                </a:lnTo>
                                <a:lnTo>
                                  <a:pt x="2435225" y="874395"/>
                                </a:lnTo>
                                <a:close/>
                              </a:path>
                            </a:pathLst>
                          </a:custGeom>
                          <a:solidFill>
                            <a:srgbClr val="2E528F"/>
                          </a:solidFill>
                        </wps:spPr>
                        <wps:bodyPr wrap="square" lIns="0" tIns="0" rIns="0" bIns="0" rtlCol="0">
                          <a:noAutofit/>
                        </wps:bodyPr>
                      </wps:wsp>
                      <wps:wsp>
                        <wps:cNvPr id="68" name="Graphic 68"/>
                        <wps:cNvSpPr/>
                        <wps:spPr>
                          <a:xfrm>
                            <a:off x="3127501" y="1789176"/>
                            <a:ext cx="2430780" cy="506095"/>
                          </a:xfrm>
                          <a:custGeom>
                            <a:avLst/>
                            <a:gdLst/>
                            <a:ahLst/>
                            <a:cxnLst/>
                            <a:rect l="l" t="t" r="r" b="b"/>
                            <a:pathLst>
                              <a:path w="2430780" h="506095">
                                <a:moveTo>
                                  <a:pt x="2430780" y="505968"/>
                                </a:moveTo>
                                <a:lnTo>
                                  <a:pt x="0" y="505968"/>
                                </a:lnTo>
                                <a:lnTo>
                                  <a:pt x="0" y="0"/>
                                </a:lnTo>
                                <a:lnTo>
                                  <a:pt x="2430780" y="0"/>
                                </a:lnTo>
                                <a:lnTo>
                                  <a:pt x="2430780" y="505968"/>
                                </a:lnTo>
                                <a:close/>
                              </a:path>
                            </a:pathLst>
                          </a:custGeom>
                          <a:solidFill>
                            <a:srgbClr val="BCD6ED"/>
                          </a:solidFill>
                        </wps:spPr>
                        <wps:bodyPr wrap="square" lIns="0" tIns="0" rIns="0" bIns="0" rtlCol="0">
                          <a:noAutofit/>
                        </wps:bodyPr>
                      </wps:wsp>
                      <wps:wsp>
                        <wps:cNvPr id="69" name="Graphic 69"/>
                        <wps:cNvSpPr/>
                        <wps:spPr>
                          <a:xfrm>
                            <a:off x="3121660" y="1782191"/>
                            <a:ext cx="2442210" cy="518795"/>
                          </a:xfrm>
                          <a:custGeom>
                            <a:avLst/>
                            <a:gdLst/>
                            <a:ahLst/>
                            <a:cxnLst/>
                            <a:rect l="l" t="t" r="r" b="b"/>
                            <a:pathLst>
                              <a:path w="2442210" h="518795">
                                <a:moveTo>
                                  <a:pt x="2442209" y="518795"/>
                                </a:moveTo>
                                <a:lnTo>
                                  <a:pt x="0" y="518795"/>
                                </a:lnTo>
                                <a:lnTo>
                                  <a:pt x="0" y="0"/>
                                </a:lnTo>
                                <a:lnTo>
                                  <a:pt x="2442209" y="0"/>
                                </a:lnTo>
                                <a:lnTo>
                                  <a:pt x="2442209" y="6350"/>
                                </a:lnTo>
                                <a:lnTo>
                                  <a:pt x="12700" y="6350"/>
                                </a:lnTo>
                                <a:lnTo>
                                  <a:pt x="6350" y="12700"/>
                                </a:lnTo>
                                <a:lnTo>
                                  <a:pt x="12700" y="12700"/>
                                </a:lnTo>
                                <a:lnTo>
                                  <a:pt x="12700" y="506095"/>
                                </a:lnTo>
                                <a:lnTo>
                                  <a:pt x="6350" y="506095"/>
                                </a:lnTo>
                                <a:lnTo>
                                  <a:pt x="12700" y="512445"/>
                                </a:lnTo>
                                <a:lnTo>
                                  <a:pt x="2442209" y="512445"/>
                                </a:lnTo>
                                <a:lnTo>
                                  <a:pt x="2442209" y="518795"/>
                                </a:lnTo>
                                <a:close/>
                              </a:path>
                              <a:path w="2442210" h="518795">
                                <a:moveTo>
                                  <a:pt x="12700" y="12700"/>
                                </a:moveTo>
                                <a:lnTo>
                                  <a:pt x="6350" y="12700"/>
                                </a:lnTo>
                                <a:lnTo>
                                  <a:pt x="12700" y="6350"/>
                                </a:lnTo>
                                <a:lnTo>
                                  <a:pt x="12700" y="12700"/>
                                </a:lnTo>
                                <a:close/>
                              </a:path>
                              <a:path w="2442210" h="518795">
                                <a:moveTo>
                                  <a:pt x="2429509" y="12700"/>
                                </a:moveTo>
                                <a:lnTo>
                                  <a:pt x="12700" y="12700"/>
                                </a:lnTo>
                                <a:lnTo>
                                  <a:pt x="12700" y="6350"/>
                                </a:lnTo>
                                <a:lnTo>
                                  <a:pt x="2429509" y="6350"/>
                                </a:lnTo>
                                <a:lnTo>
                                  <a:pt x="2429509" y="12700"/>
                                </a:lnTo>
                                <a:close/>
                              </a:path>
                              <a:path w="2442210" h="518795">
                                <a:moveTo>
                                  <a:pt x="2429509" y="512445"/>
                                </a:moveTo>
                                <a:lnTo>
                                  <a:pt x="2429509" y="6350"/>
                                </a:lnTo>
                                <a:lnTo>
                                  <a:pt x="2435859" y="12700"/>
                                </a:lnTo>
                                <a:lnTo>
                                  <a:pt x="2442209" y="12700"/>
                                </a:lnTo>
                                <a:lnTo>
                                  <a:pt x="2442209" y="506095"/>
                                </a:lnTo>
                                <a:lnTo>
                                  <a:pt x="2435859" y="506095"/>
                                </a:lnTo>
                                <a:lnTo>
                                  <a:pt x="2429509" y="512445"/>
                                </a:lnTo>
                                <a:close/>
                              </a:path>
                              <a:path w="2442210" h="518795">
                                <a:moveTo>
                                  <a:pt x="2442209" y="12700"/>
                                </a:moveTo>
                                <a:lnTo>
                                  <a:pt x="2435859" y="12700"/>
                                </a:lnTo>
                                <a:lnTo>
                                  <a:pt x="2429509" y="6350"/>
                                </a:lnTo>
                                <a:lnTo>
                                  <a:pt x="2442209" y="6350"/>
                                </a:lnTo>
                                <a:lnTo>
                                  <a:pt x="2442209" y="12700"/>
                                </a:lnTo>
                                <a:close/>
                              </a:path>
                              <a:path w="2442210" h="518795">
                                <a:moveTo>
                                  <a:pt x="12700" y="512445"/>
                                </a:moveTo>
                                <a:lnTo>
                                  <a:pt x="6350" y="506095"/>
                                </a:lnTo>
                                <a:lnTo>
                                  <a:pt x="12700" y="506095"/>
                                </a:lnTo>
                                <a:lnTo>
                                  <a:pt x="12700" y="512445"/>
                                </a:lnTo>
                                <a:close/>
                              </a:path>
                              <a:path w="2442210" h="518795">
                                <a:moveTo>
                                  <a:pt x="2429509" y="512445"/>
                                </a:moveTo>
                                <a:lnTo>
                                  <a:pt x="12700" y="512445"/>
                                </a:lnTo>
                                <a:lnTo>
                                  <a:pt x="12700" y="506095"/>
                                </a:lnTo>
                                <a:lnTo>
                                  <a:pt x="2429509" y="506095"/>
                                </a:lnTo>
                                <a:lnTo>
                                  <a:pt x="2429509" y="512445"/>
                                </a:lnTo>
                                <a:close/>
                              </a:path>
                              <a:path w="2442210" h="518795">
                                <a:moveTo>
                                  <a:pt x="2442209" y="512445"/>
                                </a:moveTo>
                                <a:lnTo>
                                  <a:pt x="2429509" y="512445"/>
                                </a:lnTo>
                                <a:lnTo>
                                  <a:pt x="2435859" y="506095"/>
                                </a:lnTo>
                                <a:lnTo>
                                  <a:pt x="2442209" y="506095"/>
                                </a:lnTo>
                                <a:lnTo>
                                  <a:pt x="2442209" y="512445"/>
                                </a:lnTo>
                                <a:close/>
                              </a:path>
                            </a:pathLst>
                          </a:custGeom>
                          <a:solidFill>
                            <a:srgbClr val="2E528F"/>
                          </a:solidFill>
                        </wps:spPr>
                        <wps:bodyPr wrap="square" lIns="0" tIns="0" rIns="0" bIns="0" rtlCol="0">
                          <a:noAutofit/>
                        </wps:bodyPr>
                      </wps:wsp>
                      <wps:wsp>
                        <wps:cNvPr id="70" name="Graphic 70"/>
                        <wps:cNvSpPr/>
                        <wps:spPr>
                          <a:xfrm>
                            <a:off x="3127501" y="874775"/>
                            <a:ext cx="2426335" cy="690880"/>
                          </a:xfrm>
                          <a:custGeom>
                            <a:avLst/>
                            <a:gdLst/>
                            <a:ahLst/>
                            <a:cxnLst/>
                            <a:rect l="l" t="t" r="r" b="b"/>
                            <a:pathLst>
                              <a:path w="2426335" h="690880">
                                <a:moveTo>
                                  <a:pt x="2426208" y="690372"/>
                                </a:moveTo>
                                <a:lnTo>
                                  <a:pt x="0" y="690372"/>
                                </a:lnTo>
                                <a:lnTo>
                                  <a:pt x="0" y="0"/>
                                </a:lnTo>
                                <a:lnTo>
                                  <a:pt x="2426208" y="0"/>
                                </a:lnTo>
                                <a:lnTo>
                                  <a:pt x="2426208" y="690372"/>
                                </a:lnTo>
                                <a:close/>
                              </a:path>
                            </a:pathLst>
                          </a:custGeom>
                          <a:solidFill>
                            <a:srgbClr val="DBDBDB"/>
                          </a:solidFill>
                        </wps:spPr>
                        <wps:bodyPr wrap="square" lIns="0" tIns="0" rIns="0" bIns="0" rtlCol="0">
                          <a:noAutofit/>
                        </wps:bodyPr>
                      </wps:wsp>
                      <wps:wsp>
                        <wps:cNvPr id="71" name="Graphic 71"/>
                        <wps:cNvSpPr/>
                        <wps:spPr>
                          <a:xfrm>
                            <a:off x="3121660" y="868425"/>
                            <a:ext cx="2437765" cy="703580"/>
                          </a:xfrm>
                          <a:custGeom>
                            <a:avLst/>
                            <a:gdLst/>
                            <a:ahLst/>
                            <a:cxnLst/>
                            <a:rect l="l" t="t" r="r" b="b"/>
                            <a:pathLst>
                              <a:path w="2437765" h="703580">
                                <a:moveTo>
                                  <a:pt x="2437764" y="703580"/>
                                </a:moveTo>
                                <a:lnTo>
                                  <a:pt x="0" y="703580"/>
                                </a:lnTo>
                                <a:lnTo>
                                  <a:pt x="0" y="0"/>
                                </a:lnTo>
                                <a:lnTo>
                                  <a:pt x="2437764" y="0"/>
                                </a:lnTo>
                                <a:lnTo>
                                  <a:pt x="2437764" y="6350"/>
                                </a:lnTo>
                                <a:lnTo>
                                  <a:pt x="12700" y="6350"/>
                                </a:lnTo>
                                <a:lnTo>
                                  <a:pt x="6350" y="12700"/>
                                </a:lnTo>
                                <a:lnTo>
                                  <a:pt x="12700" y="12700"/>
                                </a:lnTo>
                                <a:lnTo>
                                  <a:pt x="12700" y="690880"/>
                                </a:lnTo>
                                <a:lnTo>
                                  <a:pt x="6350" y="690880"/>
                                </a:lnTo>
                                <a:lnTo>
                                  <a:pt x="12700" y="697230"/>
                                </a:lnTo>
                                <a:lnTo>
                                  <a:pt x="2437764" y="697230"/>
                                </a:lnTo>
                                <a:lnTo>
                                  <a:pt x="2437764" y="703580"/>
                                </a:lnTo>
                                <a:close/>
                              </a:path>
                              <a:path w="2437765" h="703580">
                                <a:moveTo>
                                  <a:pt x="12700" y="12700"/>
                                </a:moveTo>
                                <a:lnTo>
                                  <a:pt x="6350" y="12700"/>
                                </a:lnTo>
                                <a:lnTo>
                                  <a:pt x="12700" y="6350"/>
                                </a:lnTo>
                                <a:lnTo>
                                  <a:pt x="12700" y="12700"/>
                                </a:lnTo>
                                <a:close/>
                              </a:path>
                              <a:path w="2437765" h="703580">
                                <a:moveTo>
                                  <a:pt x="2425064" y="12700"/>
                                </a:moveTo>
                                <a:lnTo>
                                  <a:pt x="12700" y="12700"/>
                                </a:lnTo>
                                <a:lnTo>
                                  <a:pt x="12700" y="6350"/>
                                </a:lnTo>
                                <a:lnTo>
                                  <a:pt x="2425064" y="6350"/>
                                </a:lnTo>
                                <a:lnTo>
                                  <a:pt x="2425064" y="12700"/>
                                </a:lnTo>
                                <a:close/>
                              </a:path>
                              <a:path w="2437765" h="703580">
                                <a:moveTo>
                                  <a:pt x="2425064" y="697230"/>
                                </a:moveTo>
                                <a:lnTo>
                                  <a:pt x="2425064" y="6350"/>
                                </a:lnTo>
                                <a:lnTo>
                                  <a:pt x="2431414" y="12700"/>
                                </a:lnTo>
                                <a:lnTo>
                                  <a:pt x="2437764" y="12700"/>
                                </a:lnTo>
                                <a:lnTo>
                                  <a:pt x="2437764" y="690880"/>
                                </a:lnTo>
                                <a:lnTo>
                                  <a:pt x="2431414" y="690880"/>
                                </a:lnTo>
                                <a:lnTo>
                                  <a:pt x="2425064" y="697230"/>
                                </a:lnTo>
                                <a:close/>
                              </a:path>
                              <a:path w="2437765" h="703580">
                                <a:moveTo>
                                  <a:pt x="2437764" y="12700"/>
                                </a:moveTo>
                                <a:lnTo>
                                  <a:pt x="2431414" y="12700"/>
                                </a:lnTo>
                                <a:lnTo>
                                  <a:pt x="2425064" y="6350"/>
                                </a:lnTo>
                                <a:lnTo>
                                  <a:pt x="2437764" y="6350"/>
                                </a:lnTo>
                                <a:lnTo>
                                  <a:pt x="2437764" y="12700"/>
                                </a:lnTo>
                                <a:close/>
                              </a:path>
                              <a:path w="2437765" h="703580">
                                <a:moveTo>
                                  <a:pt x="12700" y="697230"/>
                                </a:moveTo>
                                <a:lnTo>
                                  <a:pt x="6350" y="690880"/>
                                </a:lnTo>
                                <a:lnTo>
                                  <a:pt x="12700" y="690880"/>
                                </a:lnTo>
                                <a:lnTo>
                                  <a:pt x="12700" y="697230"/>
                                </a:lnTo>
                                <a:close/>
                              </a:path>
                              <a:path w="2437765" h="703580">
                                <a:moveTo>
                                  <a:pt x="2425064" y="697230"/>
                                </a:moveTo>
                                <a:lnTo>
                                  <a:pt x="12700" y="697230"/>
                                </a:lnTo>
                                <a:lnTo>
                                  <a:pt x="12700" y="690880"/>
                                </a:lnTo>
                                <a:lnTo>
                                  <a:pt x="2425064" y="690880"/>
                                </a:lnTo>
                                <a:lnTo>
                                  <a:pt x="2425064" y="697230"/>
                                </a:lnTo>
                                <a:close/>
                              </a:path>
                              <a:path w="2437765" h="703580">
                                <a:moveTo>
                                  <a:pt x="2437764" y="697230"/>
                                </a:moveTo>
                                <a:lnTo>
                                  <a:pt x="2425064" y="697230"/>
                                </a:lnTo>
                                <a:lnTo>
                                  <a:pt x="2431414" y="690880"/>
                                </a:lnTo>
                                <a:lnTo>
                                  <a:pt x="2437764" y="690880"/>
                                </a:lnTo>
                                <a:lnTo>
                                  <a:pt x="2437764" y="697230"/>
                                </a:lnTo>
                                <a:close/>
                              </a:path>
                            </a:pathLst>
                          </a:custGeom>
                          <a:solidFill>
                            <a:srgbClr val="2E528F"/>
                          </a:solidFill>
                        </wps:spPr>
                        <wps:bodyPr wrap="square" lIns="0" tIns="0" rIns="0" bIns="0" rtlCol="0">
                          <a:noAutofit/>
                        </wps:bodyPr>
                      </wps:wsp>
                      <wps:wsp>
                        <wps:cNvPr id="72" name="Graphic 72"/>
                        <wps:cNvSpPr/>
                        <wps:spPr>
                          <a:xfrm>
                            <a:off x="4246308" y="1574888"/>
                            <a:ext cx="407670" cy="1802130"/>
                          </a:xfrm>
                          <a:custGeom>
                            <a:avLst/>
                            <a:gdLst/>
                            <a:ahLst/>
                            <a:cxnLst/>
                            <a:rect l="l" t="t" r="r" b="b"/>
                            <a:pathLst>
                              <a:path w="407670" h="1802130">
                                <a:moveTo>
                                  <a:pt x="300228" y="53479"/>
                                </a:moveTo>
                                <a:lnTo>
                                  <a:pt x="299440" y="53200"/>
                                </a:lnTo>
                                <a:lnTo>
                                  <a:pt x="273481" y="43954"/>
                                </a:lnTo>
                                <a:lnTo>
                                  <a:pt x="245110" y="33858"/>
                                </a:lnTo>
                                <a:lnTo>
                                  <a:pt x="245110" y="43954"/>
                                </a:lnTo>
                                <a:lnTo>
                                  <a:pt x="206629" y="43954"/>
                                </a:lnTo>
                                <a:lnTo>
                                  <a:pt x="206629" y="174917"/>
                                </a:lnTo>
                                <a:lnTo>
                                  <a:pt x="93599" y="174917"/>
                                </a:lnTo>
                                <a:lnTo>
                                  <a:pt x="93599" y="53479"/>
                                </a:lnTo>
                                <a:lnTo>
                                  <a:pt x="93599" y="48717"/>
                                </a:lnTo>
                                <a:lnTo>
                                  <a:pt x="93599" y="43954"/>
                                </a:lnTo>
                                <a:lnTo>
                                  <a:pt x="55105" y="43954"/>
                                </a:lnTo>
                                <a:lnTo>
                                  <a:pt x="150101" y="10109"/>
                                </a:lnTo>
                                <a:lnTo>
                                  <a:pt x="245110" y="43954"/>
                                </a:lnTo>
                                <a:lnTo>
                                  <a:pt x="245110" y="33858"/>
                                </a:lnTo>
                                <a:lnTo>
                                  <a:pt x="176885" y="9537"/>
                                </a:lnTo>
                                <a:lnTo>
                                  <a:pt x="150114" y="0"/>
                                </a:lnTo>
                                <a:lnTo>
                                  <a:pt x="0" y="53479"/>
                                </a:lnTo>
                                <a:lnTo>
                                  <a:pt x="84074" y="53479"/>
                                </a:lnTo>
                                <a:lnTo>
                                  <a:pt x="84074" y="184442"/>
                                </a:lnTo>
                                <a:lnTo>
                                  <a:pt x="216154" y="184442"/>
                                </a:lnTo>
                                <a:lnTo>
                                  <a:pt x="216154" y="179679"/>
                                </a:lnTo>
                                <a:lnTo>
                                  <a:pt x="216154" y="174917"/>
                                </a:lnTo>
                                <a:lnTo>
                                  <a:pt x="216154" y="53479"/>
                                </a:lnTo>
                                <a:lnTo>
                                  <a:pt x="300228" y="53479"/>
                                </a:lnTo>
                                <a:close/>
                              </a:path>
                              <a:path w="407670" h="1802130">
                                <a:moveTo>
                                  <a:pt x="407060" y="1657477"/>
                                </a:moveTo>
                                <a:lnTo>
                                  <a:pt x="406247" y="1657159"/>
                                </a:lnTo>
                                <a:lnTo>
                                  <a:pt x="382778" y="1647952"/>
                                </a:lnTo>
                                <a:lnTo>
                                  <a:pt x="356679" y="1637715"/>
                                </a:lnTo>
                                <a:lnTo>
                                  <a:pt x="356679" y="1647952"/>
                                </a:lnTo>
                                <a:lnTo>
                                  <a:pt x="315849" y="1647952"/>
                                </a:lnTo>
                                <a:lnTo>
                                  <a:pt x="315849" y="1792262"/>
                                </a:lnTo>
                                <a:lnTo>
                                  <a:pt x="202819" y="1792262"/>
                                </a:lnTo>
                                <a:lnTo>
                                  <a:pt x="202819" y="1657477"/>
                                </a:lnTo>
                                <a:lnTo>
                                  <a:pt x="202819" y="1652714"/>
                                </a:lnTo>
                                <a:lnTo>
                                  <a:pt x="202819" y="1647952"/>
                                </a:lnTo>
                                <a:lnTo>
                                  <a:pt x="161963" y="1647952"/>
                                </a:lnTo>
                                <a:lnTo>
                                  <a:pt x="259334" y="1609737"/>
                                </a:lnTo>
                                <a:lnTo>
                                  <a:pt x="356679" y="1647952"/>
                                </a:lnTo>
                                <a:lnTo>
                                  <a:pt x="356679" y="1637715"/>
                                </a:lnTo>
                                <a:lnTo>
                                  <a:pt x="283667" y="1609051"/>
                                </a:lnTo>
                                <a:lnTo>
                                  <a:pt x="259334" y="1599501"/>
                                </a:lnTo>
                                <a:lnTo>
                                  <a:pt x="111607" y="1657477"/>
                                </a:lnTo>
                                <a:lnTo>
                                  <a:pt x="193294" y="1657477"/>
                                </a:lnTo>
                                <a:lnTo>
                                  <a:pt x="193294" y="1801787"/>
                                </a:lnTo>
                                <a:lnTo>
                                  <a:pt x="325374" y="1801787"/>
                                </a:lnTo>
                                <a:lnTo>
                                  <a:pt x="325374" y="1797024"/>
                                </a:lnTo>
                                <a:lnTo>
                                  <a:pt x="325374" y="1792262"/>
                                </a:lnTo>
                                <a:lnTo>
                                  <a:pt x="325374" y="1657477"/>
                                </a:lnTo>
                                <a:lnTo>
                                  <a:pt x="407060" y="1657477"/>
                                </a:lnTo>
                                <a:close/>
                              </a:path>
                            </a:pathLst>
                          </a:custGeom>
                          <a:solidFill>
                            <a:srgbClr val="000000"/>
                          </a:solidFill>
                        </wps:spPr>
                        <wps:bodyPr wrap="square" lIns="0" tIns="0" rIns="0" bIns="0" rtlCol="0">
                          <a:noAutofit/>
                        </wps:bodyPr>
                      </wps:wsp>
                      <wps:wsp>
                        <wps:cNvPr id="73" name="Graphic 73"/>
                        <wps:cNvSpPr/>
                        <wps:spPr>
                          <a:xfrm>
                            <a:off x="126746" y="0"/>
                            <a:ext cx="4861560" cy="844550"/>
                          </a:xfrm>
                          <a:custGeom>
                            <a:avLst/>
                            <a:gdLst/>
                            <a:ahLst/>
                            <a:cxnLst/>
                            <a:rect l="l" t="t" r="r" b="b"/>
                            <a:pathLst>
                              <a:path w="4861560" h="844550">
                                <a:moveTo>
                                  <a:pt x="2930652" y="818388"/>
                                </a:moveTo>
                                <a:lnTo>
                                  <a:pt x="1930908" y="818388"/>
                                </a:lnTo>
                                <a:lnTo>
                                  <a:pt x="1930908" y="844296"/>
                                </a:lnTo>
                                <a:lnTo>
                                  <a:pt x="2930652" y="844296"/>
                                </a:lnTo>
                                <a:lnTo>
                                  <a:pt x="2930652" y="818388"/>
                                </a:lnTo>
                                <a:close/>
                              </a:path>
                              <a:path w="4861560" h="844550">
                                <a:moveTo>
                                  <a:pt x="2930652" y="739140"/>
                                </a:moveTo>
                                <a:lnTo>
                                  <a:pt x="1930908" y="739140"/>
                                </a:lnTo>
                                <a:lnTo>
                                  <a:pt x="1930908" y="792480"/>
                                </a:lnTo>
                                <a:lnTo>
                                  <a:pt x="2930652" y="792480"/>
                                </a:lnTo>
                                <a:lnTo>
                                  <a:pt x="2930652" y="739140"/>
                                </a:lnTo>
                                <a:close/>
                              </a:path>
                              <a:path w="4861560" h="844550">
                                <a:moveTo>
                                  <a:pt x="4861560" y="653796"/>
                                </a:moveTo>
                                <a:lnTo>
                                  <a:pt x="2430780" y="0"/>
                                </a:lnTo>
                                <a:lnTo>
                                  <a:pt x="0" y="653796"/>
                                </a:lnTo>
                                <a:lnTo>
                                  <a:pt x="1930908" y="653796"/>
                                </a:lnTo>
                                <a:lnTo>
                                  <a:pt x="1930908" y="713232"/>
                                </a:lnTo>
                                <a:lnTo>
                                  <a:pt x="2930652" y="713232"/>
                                </a:lnTo>
                                <a:lnTo>
                                  <a:pt x="2930652" y="653796"/>
                                </a:lnTo>
                                <a:lnTo>
                                  <a:pt x="4861560" y="653796"/>
                                </a:lnTo>
                                <a:close/>
                              </a:path>
                            </a:pathLst>
                          </a:custGeom>
                          <a:solidFill>
                            <a:srgbClr val="E1EFD9"/>
                          </a:solidFill>
                        </wps:spPr>
                        <wps:bodyPr wrap="square" lIns="0" tIns="0" rIns="0" bIns="0" rtlCol="0">
                          <a:noAutofit/>
                        </wps:bodyPr>
                      </wps:wsp>
                      <wps:wsp>
                        <wps:cNvPr id="74" name="Graphic 74"/>
                        <wps:cNvSpPr/>
                        <wps:spPr>
                          <a:xfrm>
                            <a:off x="2063750" y="4192523"/>
                            <a:ext cx="277495" cy="274320"/>
                          </a:xfrm>
                          <a:custGeom>
                            <a:avLst/>
                            <a:gdLst/>
                            <a:ahLst/>
                            <a:cxnLst/>
                            <a:rect l="l" t="t" r="r" b="b"/>
                            <a:pathLst>
                              <a:path w="277495" h="274320">
                                <a:moveTo>
                                  <a:pt x="207263" y="274319"/>
                                </a:moveTo>
                                <a:lnTo>
                                  <a:pt x="207263" y="205739"/>
                                </a:lnTo>
                                <a:lnTo>
                                  <a:pt x="0" y="205739"/>
                                </a:lnTo>
                                <a:lnTo>
                                  <a:pt x="0" y="68579"/>
                                </a:lnTo>
                                <a:lnTo>
                                  <a:pt x="207263" y="68579"/>
                                </a:lnTo>
                                <a:lnTo>
                                  <a:pt x="207263" y="0"/>
                                </a:lnTo>
                                <a:lnTo>
                                  <a:pt x="277367" y="137159"/>
                                </a:lnTo>
                                <a:lnTo>
                                  <a:pt x="207263" y="274319"/>
                                </a:lnTo>
                                <a:close/>
                              </a:path>
                            </a:pathLst>
                          </a:custGeom>
                          <a:solidFill>
                            <a:srgbClr val="FFFFFF"/>
                          </a:solidFill>
                        </wps:spPr>
                        <wps:bodyPr wrap="square" lIns="0" tIns="0" rIns="0" bIns="0" rtlCol="0">
                          <a:noAutofit/>
                        </wps:bodyPr>
                      </wps:wsp>
                      <wps:wsp>
                        <wps:cNvPr id="75" name="Graphic 75"/>
                        <wps:cNvSpPr/>
                        <wps:spPr>
                          <a:xfrm>
                            <a:off x="805535" y="4172648"/>
                            <a:ext cx="1540510" cy="1249680"/>
                          </a:xfrm>
                          <a:custGeom>
                            <a:avLst/>
                            <a:gdLst/>
                            <a:ahLst/>
                            <a:cxnLst/>
                            <a:rect l="l" t="t" r="r" b="b"/>
                            <a:pathLst>
                              <a:path w="1540510" h="1249680">
                                <a:moveTo>
                                  <a:pt x="303453" y="1126007"/>
                                </a:moveTo>
                                <a:lnTo>
                                  <a:pt x="302729" y="1125766"/>
                                </a:lnTo>
                                <a:lnTo>
                                  <a:pt x="275056" y="1116482"/>
                                </a:lnTo>
                                <a:lnTo>
                                  <a:pt x="245084" y="1106436"/>
                                </a:lnTo>
                                <a:lnTo>
                                  <a:pt x="245084" y="1116482"/>
                                </a:lnTo>
                                <a:lnTo>
                                  <a:pt x="208241" y="1116482"/>
                                </a:lnTo>
                                <a:lnTo>
                                  <a:pt x="208241" y="1239837"/>
                                </a:lnTo>
                                <a:lnTo>
                                  <a:pt x="95211" y="1239837"/>
                                </a:lnTo>
                                <a:lnTo>
                                  <a:pt x="95211" y="1126007"/>
                                </a:lnTo>
                                <a:lnTo>
                                  <a:pt x="95211" y="1121244"/>
                                </a:lnTo>
                                <a:lnTo>
                                  <a:pt x="95211" y="1116482"/>
                                </a:lnTo>
                                <a:lnTo>
                                  <a:pt x="58356" y="1116482"/>
                                </a:lnTo>
                                <a:lnTo>
                                  <a:pt x="151726" y="1085164"/>
                                </a:lnTo>
                                <a:lnTo>
                                  <a:pt x="245084" y="1116482"/>
                                </a:lnTo>
                                <a:lnTo>
                                  <a:pt x="245084" y="1106436"/>
                                </a:lnTo>
                                <a:lnTo>
                                  <a:pt x="180187" y="1084656"/>
                                </a:lnTo>
                                <a:lnTo>
                                  <a:pt x="151726" y="1075105"/>
                                </a:lnTo>
                                <a:lnTo>
                                  <a:pt x="0" y="1126007"/>
                                </a:lnTo>
                                <a:lnTo>
                                  <a:pt x="85686" y="1126007"/>
                                </a:lnTo>
                                <a:lnTo>
                                  <a:pt x="85686" y="1249362"/>
                                </a:lnTo>
                                <a:lnTo>
                                  <a:pt x="217766" y="1249362"/>
                                </a:lnTo>
                                <a:lnTo>
                                  <a:pt x="217766" y="1244600"/>
                                </a:lnTo>
                                <a:lnTo>
                                  <a:pt x="217766" y="1239837"/>
                                </a:lnTo>
                                <a:lnTo>
                                  <a:pt x="217766" y="1126007"/>
                                </a:lnTo>
                                <a:lnTo>
                                  <a:pt x="303453" y="1126007"/>
                                </a:lnTo>
                                <a:close/>
                              </a:path>
                              <a:path w="1540510" h="1249680">
                                <a:moveTo>
                                  <a:pt x="1540408" y="156845"/>
                                </a:moveTo>
                                <a:lnTo>
                                  <a:pt x="1539316" y="154698"/>
                                </a:lnTo>
                                <a:lnTo>
                                  <a:pt x="1529727" y="135699"/>
                                </a:lnTo>
                                <a:lnTo>
                                  <a:pt x="1529727" y="156845"/>
                                </a:lnTo>
                                <a:lnTo>
                                  <a:pt x="1470787" y="273672"/>
                                </a:lnTo>
                                <a:lnTo>
                                  <a:pt x="1470787" y="230022"/>
                                </a:lnTo>
                                <a:lnTo>
                                  <a:pt x="1470787" y="220497"/>
                                </a:lnTo>
                                <a:lnTo>
                                  <a:pt x="1263611" y="220497"/>
                                </a:lnTo>
                                <a:lnTo>
                                  <a:pt x="1263611" y="93192"/>
                                </a:lnTo>
                                <a:lnTo>
                                  <a:pt x="1470787" y="93192"/>
                                </a:lnTo>
                                <a:lnTo>
                                  <a:pt x="1470787" y="83667"/>
                                </a:lnTo>
                                <a:lnTo>
                                  <a:pt x="1470787" y="40030"/>
                                </a:lnTo>
                                <a:lnTo>
                                  <a:pt x="1529727" y="156845"/>
                                </a:lnTo>
                                <a:lnTo>
                                  <a:pt x="1529727" y="135699"/>
                                </a:lnTo>
                                <a:lnTo>
                                  <a:pt x="1471345" y="20002"/>
                                </a:lnTo>
                                <a:lnTo>
                                  <a:pt x="1461262" y="0"/>
                                </a:lnTo>
                                <a:lnTo>
                                  <a:pt x="1461262" y="83667"/>
                                </a:lnTo>
                                <a:lnTo>
                                  <a:pt x="1254086" y="83667"/>
                                </a:lnTo>
                                <a:lnTo>
                                  <a:pt x="1254086" y="230022"/>
                                </a:lnTo>
                                <a:lnTo>
                                  <a:pt x="1461262" y="230022"/>
                                </a:lnTo>
                                <a:lnTo>
                                  <a:pt x="1461262" y="313702"/>
                                </a:lnTo>
                                <a:lnTo>
                                  <a:pt x="1471358" y="293687"/>
                                </a:lnTo>
                                <a:lnTo>
                                  <a:pt x="1539316" y="158991"/>
                                </a:lnTo>
                                <a:lnTo>
                                  <a:pt x="1540408" y="156845"/>
                                </a:lnTo>
                                <a:close/>
                              </a:path>
                            </a:pathLst>
                          </a:custGeom>
                          <a:solidFill>
                            <a:srgbClr val="000000"/>
                          </a:solidFill>
                        </wps:spPr>
                        <wps:bodyPr wrap="square" lIns="0" tIns="0" rIns="0" bIns="0" rtlCol="0">
                          <a:noAutofit/>
                        </wps:bodyPr>
                      </wps:wsp>
                      <wps:wsp>
                        <wps:cNvPr id="76" name="Graphic 76"/>
                        <wps:cNvSpPr/>
                        <wps:spPr>
                          <a:xfrm>
                            <a:off x="7874" y="4308347"/>
                            <a:ext cx="2018030" cy="927100"/>
                          </a:xfrm>
                          <a:custGeom>
                            <a:avLst/>
                            <a:gdLst/>
                            <a:ahLst/>
                            <a:cxnLst/>
                            <a:rect l="l" t="t" r="r" b="b"/>
                            <a:pathLst>
                              <a:path w="2018030" h="927100">
                                <a:moveTo>
                                  <a:pt x="2017776" y="926592"/>
                                </a:moveTo>
                                <a:lnTo>
                                  <a:pt x="0" y="926592"/>
                                </a:lnTo>
                                <a:lnTo>
                                  <a:pt x="0" y="0"/>
                                </a:lnTo>
                                <a:lnTo>
                                  <a:pt x="2017776" y="0"/>
                                </a:lnTo>
                                <a:lnTo>
                                  <a:pt x="2017776" y="926592"/>
                                </a:lnTo>
                                <a:close/>
                              </a:path>
                            </a:pathLst>
                          </a:custGeom>
                          <a:solidFill>
                            <a:srgbClr val="FFE699"/>
                          </a:solidFill>
                        </wps:spPr>
                        <wps:bodyPr wrap="square" lIns="0" tIns="0" rIns="0" bIns="0" rtlCol="0">
                          <a:noAutofit/>
                        </wps:bodyPr>
                      </wps:wsp>
                      <wps:wsp>
                        <wps:cNvPr id="77" name="Graphic 77"/>
                        <wps:cNvSpPr/>
                        <wps:spPr>
                          <a:xfrm>
                            <a:off x="1270" y="4301871"/>
                            <a:ext cx="2030095" cy="939800"/>
                          </a:xfrm>
                          <a:custGeom>
                            <a:avLst/>
                            <a:gdLst/>
                            <a:ahLst/>
                            <a:cxnLst/>
                            <a:rect l="l" t="t" r="r" b="b"/>
                            <a:pathLst>
                              <a:path w="2030095" h="939800">
                                <a:moveTo>
                                  <a:pt x="2030095" y="939800"/>
                                </a:moveTo>
                                <a:lnTo>
                                  <a:pt x="0" y="939800"/>
                                </a:lnTo>
                                <a:lnTo>
                                  <a:pt x="0" y="0"/>
                                </a:lnTo>
                                <a:lnTo>
                                  <a:pt x="2030095" y="0"/>
                                </a:lnTo>
                                <a:lnTo>
                                  <a:pt x="2030095" y="6350"/>
                                </a:lnTo>
                                <a:lnTo>
                                  <a:pt x="12700" y="6350"/>
                                </a:lnTo>
                                <a:lnTo>
                                  <a:pt x="6350" y="12700"/>
                                </a:lnTo>
                                <a:lnTo>
                                  <a:pt x="12700" y="12700"/>
                                </a:lnTo>
                                <a:lnTo>
                                  <a:pt x="12700" y="927100"/>
                                </a:lnTo>
                                <a:lnTo>
                                  <a:pt x="6350" y="927100"/>
                                </a:lnTo>
                                <a:lnTo>
                                  <a:pt x="12700" y="933450"/>
                                </a:lnTo>
                                <a:lnTo>
                                  <a:pt x="2030095" y="933450"/>
                                </a:lnTo>
                                <a:lnTo>
                                  <a:pt x="2030095" y="939800"/>
                                </a:lnTo>
                                <a:close/>
                              </a:path>
                              <a:path w="2030095" h="939800">
                                <a:moveTo>
                                  <a:pt x="12700" y="12700"/>
                                </a:moveTo>
                                <a:lnTo>
                                  <a:pt x="6350" y="12700"/>
                                </a:lnTo>
                                <a:lnTo>
                                  <a:pt x="12700" y="6350"/>
                                </a:lnTo>
                                <a:lnTo>
                                  <a:pt x="12700" y="12700"/>
                                </a:lnTo>
                                <a:close/>
                              </a:path>
                              <a:path w="2030095" h="939800">
                                <a:moveTo>
                                  <a:pt x="2017395" y="12700"/>
                                </a:moveTo>
                                <a:lnTo>
                                  <a:pt x="12700" y="12700"/>
                                </a:lnTo>
                                <a:lnTo>
                                  <a:pt x="12700" y="6350"/>
                                </a:lnTo>
                                <a:lnTo>
                                  <a:pt x="2017395" y="6350"/>
                                </a:lnTo>
                                <a:lnTo>
                                  <a:pt x="2017395" y="12700"/>
                                </a:lnTo>
                                <a:close/>
                              </a:path>
                              <a:path w="2030095" h="939800">
                                <a:moveTo>
                                  <a:pt x="2017395" y="933450"/>
                                </a:moveTo>
                                <a:lnTo>
                                  <a:pt x="2017395" y="6350"/>
                                </a:lnTo>
                                <a:lnTo>
                                  <a:pt x="2023745" y="12700"/>
                                </a:lnTo>
                                <a:lnTo>
                                  <a:pt x="2030095" y="12700"/>
                                </a:lnTo>
                                <a:lnTo>
                                  <a:pt x="2030095" y="927100"/>
                                </a:lnTo>
                                <a:lnTo>
                                  <a:pt x="2023745" y="927100"/>
                                </a:lnTo>
                                <a:lnTo>
                                  <a:pt x="2017395" y="933450"/>
                                </a:lnTo>
                                <a:close/>
                              </a:path>
                              <a:path w="2030095" h="939800">
                                <a:moveTo>
                                  <a:pt x="2030095" y="12700"/>
                                </a:moveTo>
                                <a:lnTo>
                                  <a:pt x="2023745" y="12700"/>
                                </a:lnTo>
                                <a:lnTo>
                                  <a:pt x="2017395" y="6350"/>
                                </a:lnTo>
                                <a:lnTo>
                                  <a:pt x="2030095" y="6350"/>
                                </a:lnTo>
                                <a:lnTo>
                                  <a:pt x="2030095" y="12700"/>
                                </a:lnTo>
                                <a:close/>
                              </a:path>
                              <a:path w="2030095" h="939800">
                                <a:moveTo>
                                  <a:pt x="12700" y="933450"/>
                                </a:moveTo>
                                <a:lnTo>
                                  <a:pt x="6350" y="927100"/>
                                </a:lnTo>
                                <a:lnTo>
                                  <a:pt x="12700" y="927100"/>
                                </a:lnTo>
                                <a:lnTo>
                                  <a:pt x="12700" y="933450"/>
                                </a:lnTo>
                                <a:close/>
                              </a:path>
                              <a:path w="2030095" h="939800">
                                <a:moveTo>
                                  <a:pt x="2017395" y="933450"/>
                                </a:moveTo>
                                <a:lnTo>
                                  <a:pt x="12700" y="933450"/>
                                </a:lnTo>
                                <a:lnTo>
                                  <a:pt x="12700" y="927100"/>
                                </a:lnTo>
                                <a:lnTo>
                                  <a:pt x="2017395" y="927100"/>
                                </a:lnTo>
                                <a:lnTo>
                                  <a:pt x="2017395" y="933450"/>
                                </a:lnTo>
                                <a:close/>
                              </a:path>
                              <a:path w="2030095" h="939800">
                                <a:moveTo>
                                  <a:pt x="2030095" y="933450"/>
                                </a:moveTo>
                                <a:lnTo>
                                  <a:pt x="2017395" y="933450"/>
                                </a:lnTo>
                                <a:lnTo>
                                  <a:pt x="2023745" y="927100"/>
                                </a:lnTo>
                                <a:lnTo>
                                  <a:pt x="2030095" y="927100"/>
                                </a:lnTo>
                                <a:lnTo>
                                  <a:pt x="2030095" y="933450"/>
                                </a:lnTo>
                                <a:close/>
                              </a:path>
                            </a:pathLst>
                          </a:custGeom>
                          <a:solidFill>
                            <a:srgbClr val="2E528F"/>
                          </a:solidFill>
                        </wps:spPr>
                        <wps:bodyPr wrap="square" lIns="0" tIns="0" rIns="0" bIns="0" rtlCol="0">
                          <a:noAutofit/>
                        </wps:bodyPr>
                      </wps:wsp>
                      <wps:wsp>
                        <wps:cNvPr id="78" name="Graphic 78"/>
                        <wps:cNvSpPr/>
                        <wps:spPr>
                          <a:xfrm>
                            <a:off x="21590" y="2566416"/>
                            <a:ext cx="1991995" cy="536575"/>
                          </a:xfrm>
                          <a:custGeom>
                            <a:avLst/>
                            <a:gdLst/>
                            <a:ahLst/>
                            <a:cxnLst/>
                            <a:rect l="l" t="t" r="r" b="b"/>
                            <a:pathLst>
                              <a:path w="1991995" h="536575">
                                <a:moveTo>
                                  <a:pt x="1991868" y="536448"/>
                                </a:moveTo>
                                <a:lnTo>
                                  <a:pt x="0" y="536448"/>
                                </a:lnTo>
                                <a:lnTo>
                                  <a:pt x="0" y="0"/>
                                </a:lnTo>
                                <a:lnTo>
                                  <a:pt x="1991868" y="0"/>
                                </a:lnTo>
                                <a:lnTo>
                                  <a:pt x="1991868" y="536448"/>
                                </a:lnTo>
                                <a:close/>
                              </a:path>
                            </a:pathLst>
                          </a:custGeom>
                          <a:solidFill>
                            <a:srgbClr val="BCD6ED"/>
                          </a:solidFill>
                        </wps:spPr>
                        <wps:bodyPr wrap="square" lIns="0" tIns="0" rIns="0" bIns="0" rtlCol="0">
                          <a:noAutofit/>
                        </wps:bodyPr>
                      </wps:wsp>
                      <wps:wsp>
                        <wps:cNvPr id="79" name="Graphic 79"/>
                        <wps:cNvSpPr/>
                        <wps:spPr>
                          <a:xfrm>
                            <a:off x="15240" y="2560066"/>
                            <a:ext cx="2004695" cy="549275"/>
                          </a:xfrm>
                          <a:custGeom>
                            <a:avLst/>
                            <a:gdLst/>
                            <a:ahLst/>
                            <a:cxnLst/>
                            <a:rect l="l" t="t" r="r" b="b"/>
                            <a:pathLst>
                              <a:path w="2004695" h="549275">
                                <a:moveTo>
                                  <a:pt x="2004695" y="549275"/>
                                </a:moveTo>
                                <a:lnTo>
                                  <a:pt x="0" y="549275"/>
                                </a:lnTo>
                                <a:lnTo>
                                  <a:pt x="0" y="0"/>
                                </a:lnTo>
                                <a:lnTo>
                                  <a:pt x="2004695" y="0"/>
                                </a:lnTo>
                                <a:lnTo>
                                  <a:pt x="2004695" y="6350"/>
                                </a:lnTo>
                                <a:lnTo>
                                  <a:pt x="12700" y="6350"/>
                                </a:lnTo>
                                <a:lnTo>
                                  <a:pt x="6350" y="12700"/>
                                </a:lnTo>
                                <a:lnTo>
                                  <a:pt x="12700" y="12700"/>
                                </a:lnTo>
                                <a:lnTo>
                                  <a:pt x="12700" y="536575"/>
                                </a:lnTo>
                                <a:lnTo>
                                  <a:pt x="6350" y="536575"/>
                                </a:lnTo>
                                <a:lnTo>
                                  <a:pt x="12700" y="542925"/>
                                </a:lnTo>
                                <a:lnTo>
                                  <a:pt x="2004695" y="542925"/>
                                </a:lnTo>
                                <a:lnTo>
                                  <a:pt x="2004695" y="549275"/>
                                </a:lnTo>
                                <a:close/>
                              </a:path>
                              <a:path w="2004695" h="549275">
                                <a:moveTo>
                                  <a:pt x="12700" y="12700"/>
                                </a:moveTo>
                                <a:lnTo>
                                  <a:pt x="6350" y="12700"/>
                                </a:lnTo>
                                <a:lnTo>
                                  <a:pt x="12700" y="6350"/>
                                </a:lnTo>
                                <a:lnTo>
                                  <a:pt x="12700" y="12700"/>
                                </a:lnTo>
                                <a:close/>
                              </a:path>
                              <a:path w="2004695" h="549275">
                                <a:moveTo>
                                  <a:pt x="1991995" y="12700"/>
                                </a:moveTo>
                                <a:lnTo>
                                  <a:pt x="12700" y="12700"/>
                                </a:lnTo>
                                <a:lnTo>
                                  <a:pt x="12700" y="6350"/>
                                </a:lnTo>
                                <a:lnTo>
                                  <a:pt x="1991995" y="6350"/>
                                </a:lnTo>
                                <a:lnTo>
                                  <a:pt x="1991995" y="12700"/>
                                </a:lnTo>
                                <a:close/>
                              </a:path>
                              <a:path w="2004695" h="549275">
                                <a:moveTo>
                                  <a:pt x="1991995" y="542925"/>
                                </a:moveTo>
                                <a:lnTo>
                                  <a:pt x="1991995" y="6350"/>
                                </a:lnTo>
                                <a:lnTo>
                                  <a:pt x="1998345" y="12700"/>
                                </a:lnTo>
                                <a:lnTo>
                                  <a:pt x="2004695" y="12700"/>
                                </a:lnTo>
                                <a:lnTo>
                                  <a:pt x="2004695" y="536575"/>
                                </a:lnTo>
                                <a:lnTo>
                                  <a:pt x="1998345" y="536575"/>
                                </a:lnTo>
                                <a:lnTo>
                                  <a:pt x="1991995" y="542925"/>
                                </a:lnTo>
                                <a:close/>
                              </a:path>
                              <a:path w="2004695" h="549275">
                                <a:moveTo>
                                  <a:pt x="2004695" y="12700"/>
                                </a:moveTo>
                                <a:lnTo>
                                  <a:pt x="1998345" y="12700"/>
                                </a:lnTo>
                                <a:lnTo>
                                  <a:pt x="1991995" y="6350"/>
                                </a:lnTo>
                                <a:lnTo>
                                  <a:pt x="2004695" y="6350"/>
                                </a:lnTo>
                                <a:lnTo>
                                  <a:pt x="2004695" y="12700"/>
                                </a:lnTo>
                                <a:close/>
                              </a:path>
                              <a:path w="2004695" h="549275">
                                <a:moveTo>
                                  <a:pt x="12700" y="542925"/>
                                </a:moveTo>
                                <a:lnTo>
                                  <a:pt x="6350" y="536575"/>
                                </a:lnTo>
                                <a:lnTo>
                                  <a:pt x="12700" y="536575"/>
                                </a:lnTo>
                                <a:lnTo>
                                  <a:pt x="12700" y="542925"/>
                                </a:lnTo>
                                <a:close/>
                              </a:path>
                              <a:path w="2004695" h="549275">
                                <a:moveTo>
                                  <a:pt x="1991995" y="542925"/>
                                </a:moveTo>
                                <a:lnTo>
                                  <a:pt x="12700" y="542925"/>
                                </a:lnTo>
                                <a:lnTo>
                                  <a:pt x="12700" y="536575"/>
                                </a:lnTo>
                                <a:lnTo>
                                  <a:pt x="1991995" y="536575"/>
                                </a:lnTo>
                                <a:lnTo>
                                  <a:pt x="1991995" y="542925"/>
                                </a:lnTo>
                                <a:close/>
                              </a:path>
                              <a:path w="2004695" h="549275">
                                <a:moveTo>
                                  <a:pt x="2004695" y="542925"/>
                                </a:moveTo>
                                <a:lnTo>
                                  <a:pt x="1991995" y="542925"/>
                                </a:lnTo>
                                <a:lnTo>
                                  <a:pt x="1998345" y="536575"/>
                                </a:lnTo>
                                <a:lnTo>
                                  <a:pt x="2004695" y="536575"/>
                                </a:lnTo>
                                <a:lnTo>
                                  <a:pt x="2004695" y="542925"/>
                                </a:lnTo>
                                <a:close/>
                              </a:path>
                            </a:pathLst>
                          </a:custGeom>
                          <a:solidFill>
                            <a:srgbClr val="2E528F"/>
                          </a:solidFill>
                        </wps:spPr>
                        <wps:bodyPr wrap="square" lIns="0" tIns="0" rIns="0" bIns="0" rtlCol="0">
                          <a:noAutofit/>
                        </wps:bodyPr>
                      </wps:wsp>
                      <wps:wsp>
                        <wps:cNvPr id="80" name="Graphic 80"/>
                        <wps:cNvSpPr/>
                        <wps:spPr>
                          <a:xfrm>
                            <a:off x="6350" y="3835908"/>
                            <a:ext cx="2019300" cy="474345"/>
                          </a:xfrm>
                          <a:custGeom>
                            <a:avLst/>
                            <a:gdLst/>
                            <a:ahLst/>
                            <a:cxnLst/>
                            <a:rect l="l" t="t" r="r" b="b"/>
                            <a:pathLst>
                              <a:path w="2019300" h="474345">
                                <a:moveTo>
                                  <a:pt x="2019300" y="473963"/>
                                </a:moveTo>
                                <a:lnTo>
                                  <a:pt x="0" y="473963"/>
                                </a:lnTo>
                                <a:lnTo>
                                  <a:pt x="0" y="0"/>
                                </a:lnTo>
                                <a:lnTo>
                                  <a:pt x="2019300" y="0"/>
                                </a:lnTo>
                                <a:lnTo>
                                  <a:pt x="2019300" y="473963"/>
                                </a:lnTo>
                                <a:close/>
                              </a:path>
                            </a:pathLst>
                          </a:custGeom>
                          <a:solidFill>
                            <a:srgbClr val="FFE699"/>
                          </a:solidFill>
                        </wps:spPr>
                        <wps:bodyPr wrap="square" lIns="0" tIns="0" rIns="0" bIns="0" rtlCol="0">
                          <a:noAutofit/>
                        </wps:bodyPr>
                      </wps:wsp>
                      <wps:wsp>
                        <wps:cNvPr id="81" name="Graphic 81"/>
                        <wps:cNvSpPr/>
                        <wps:spPr>
                          <a:xfrm>
                            <a:off x="0" y="3829430"/>
                            <a:ext cx="2031364" cy="486409"/>
                          </a:xfrm>
                          <a:custGeom>
                            <a:avLst/>
                            <a:gdLst/>
                            <a:ahLst/>
                            <a:cxnLst/>
                            <a:rect l="l" t="t" r="r" b="b"/>
                            <a:pathLst>
                              <a:path w="2031364" h="486409">
                                <a:moveTo>
                                  <a:pt x="2031364" y="486409"/>
                                </a:moveTo>
                                <a:lnTo>
                                  <a:pt x="0" y="486409"/>
                                </a:lnTo>
                                <a:lnTo>
                                  <a:pt x="0" y="0"/>
                                </a:lnTo>
                                <a:lnTo>
                                  <a:pt x="2031364" y="0"/>
                                </a:lnTo>
                                <a:lnTo>
                                  <a:pt x="2031364" y="6350"/>
                                </a:lnTo>
                                <a:lnTo>
                                  <a:pt x="12700" y="6350"/>
                                </a:lnTo>
                                <a:lnTo>
                                  <a:pt x="6350" y="12700"/>
                                </a:lnTo>
                                <a:lnTo>
                                  <a:pt x="12700" y="12700"/>
                                </a:lnTo>
                                <a:lnTo>
                                  <a:pt x="12700" y="473709"/>
                                </a:lnTo>
                                <a:lnTo>
                                  <a:pt x="6350" y="473709"/>
                                </a:lnTo>
                                <a:lnTo>
                                  <a:pt x="12700" y="480059"/>
                                </a:lnTo>
                                <a:lnTo>
                                  <a:pt x="2031364" y="480059"/>
                                </a:lnTo>
                                <a:lnTo>
                                  <a:pt x="2031364" y="486409"/>
                                </a:lnTo>
                                <a:close/>
                              </a:path>
                              <a:path w="2031364" h="486409">
                                <a:moveTo>
                                  <a:pt x="12700" y="12700"/>
                                </a:moveTo>
                                <a:lnTo>
                                  <a:pt x="6350" y="12700"/>
                                </a:lnTo>
                                <a:lnTo>
                                  <a:pt x="12700" y="6350"/>
                                </a:lnTo>
                                <a:lnTo>
                                  <a:pt x="12700" y="12700"/>
                                </a:lnTo>
                                <a:close/>
                              </a:path>
                              <a:path w="2031364" h="486409">
                                <a:moveTo>
                                  <a:pt x="2018664" y="12700"/>
                                </a:moveTo>
                                <a:lnTo>
                                  <a:pt x="12700" y="12700"/>
                                </a:lnTo>
                                <a:lnTo>
                                  <a:pt x="12700" y="6350"/>
                                </a:lnTo>
                                <a:lnTo>
                                  <a:pt x="2018664" y="6350"/>
                                </a:lnTo>
                                <a:lnTo>
                                  <a:pt x="2018664" y="12700"/>
                                </a:lnTo>
                                <a:close/>
                              </a:path>
                              <a:path w="2031364" h="486409">
                                <a:moveTo>
                                  <a:pt x="2018664" y="480059"/>
                                </a:moveTo>
                                <a:lnTo>
                                  <a:pt x="2018664" y="6350"/>
                                </a:lnTo>
                                <a:lnTo>
                                  <a:pt x="2025014" y="12700"/>
                                </a:lnTo>
                                <a:lnTo>
                                  <a:pt x="2031364" y="12700"/>
                                </a:lnTo>
                                <a:lnTo>
                                  <a:pt x="2031364" y="473709"/>
                                </a:lnTo>
                                <a:lnTo>
                                  <a:pt x="2025014" y="473709"/>
                                </a:lnTo>
                                <a:lnTo>
                                  <a:pt x="2018664" y="480059"/>
                                </a:lnTo>
                                <a:close/>
                              </a:path>
                              <a:path w="2031364" h="486409">
                                <a:moveTo>
                                  <a:pt x="2031364" y="12700"/>
                                </a:moveTo>
                                <a:lnTo>
                                  <a:pt x="2025014" y="12700"/>
                                </a:lnTo>
                                <a:lnTo>
                                  <a:pt x="2018664" y="6350"/>
                                </a:lnTo>
                                <a:lnTo>
                                  <a:pt x="2031364" y="6350"/>
                                </a:lnTo>
                                <a:lnTo>
                                  <a:pt x="2031364" y="12700"/>
                                </a:lnTo>
                                <a:close/>
                              </a:path>
                              <a:path w="2031364" h="486409">
                                <a:moveTo>
                                  <a:pt x="12700" y="480059"/>
                                </a:moveTo>
                                <a:lnTo>
                                  <a:pt x="6350" y="473709"/>
                                </a:lnTo>
                                <a:lnTo>
                                  <a:pt x="12700" y="473709"/>
                                </a:lnTo>
                                <a:lnTo>
                                  <a:pt x="12700" y="480059"/>
                                </a:lnTo>
                                <a:close/>
                              </a:path>
                              <a:path w="2031364" h="486409">
                                <a:moveTo>
                                  <a:pt x="2018664" y="480059"/>
                                </a:moveTo>
                                <a:lnTo>
                                  <a:pt x="12700" y="480059"/>
                                </a:lnTo>
                                <a:lnTo>
                                  <a:pt x="12700" y="473709"/>
                                </a:lnTo>
                                <a:lnTo>
                                  <a:pt x="2018664" y="473709"/>
                                </a:lnTo>
                                <a:lnTo>
                                  <a:pt x="2018664" y="480059"/>
                                </a:lnTo>
                                <a:close/>
                              </a:path>
                              <a:path w="2031364" h="486409">
                                <a:moveTo>
                                  <a:pt x="2031364" y="480059"/>
                                </a:moveTo>
                                <a:lnTo>
                                  <a:pt x="2018664" y="480059"/>
                                </a:lnTo>
                                <a:lnTo>
                                  <a:pt x="2025014" y="473709"/>
                                </a:lnTo>
                                <a:lnTo>
                                  <a:pt x="2031364" y="473709"/>
                                </a:lnTo>
                                <a:lnTo>
                                  <a:pt x="2031364" y="480059"/>
                                </a:lnTo>
                                <a:close/>
                              </a:path>
                            </a:pathLst>
                          </a:custGeom>
                          <a:solidFill>
                            <a:srgbClr val="2E528F"/>
                          </a:solidFill>
                        </wps:spPr>
                        <wps:bodyPr wrap="square" lIns="0" tIns="0" rIns="0" bIns="0" rtlCol="0">
                          <a:noAutofit/>
                        </wps:bodyPr>
                      </wps:wsp>
                      <wps:wsp>
                        <wps:cNvPr id="82" name="Graphic 82"/>
                        <wps:cNvSpPr/>
                        <wps:spPr>
                          <a:xfrm>
                            <a:off x="9398" y="3380232"/>
                            <a:ext cx="2018030" cy="469900"/>
                          </a:xfrm>
                          <a:custGeom>
                            <a:avLst/>
                            <a:gdLst/>
                            <a:ahLst/>
                            <a:cxnLst/>
                            <a:rect l="l" t="t" r="r" b="b"/>
                            <a:pathLst>
                              <a:path w="2018030" h="469900">
                                <a:moveTo>
                                  <a:pt x="2017776" y="469392"/>
                                </a:moveTo>
                                <a:lnTo>
                                  <a:pt x="0" y="469392"/>
                                </a:lnTo>
                                <a:lnTo>
                                  <a:pt x="0" y="0"/>
                                </a:lnTo>
                                <a:lnTo>
                                  <a:pt x="2017776" y="0"/>
                                </a:lnTo>
                                <a:lnTo>
                                  <a:pt x="2017776" y="469392"/>
                                </a:lnTo>
                                <a:close/>
                              </a:path>
                            </a:pathLst>
                          </a:custGeom>
                          <a:solidFill>
                            <a:srgbClr val="FFE699"/>
                          </a:solidFill>
                        </wps:spPr>
                        <wps:bodyPr wrap="square" lIns="0" tIns="0" rIns="0" bIns="0" rtlCol="0">
                          <a:noAutofit/>
                        </wps:bodyPr>
                      </wps:wsp>
                      <wps:wsp>
                        <wps:cNvPr id="83" name="Graphic 83"/>
                        <wps:cNvSpPr/>
                        <wps:spPr>
                          <a:xfrm>
                            <a:off x="3175" y="3374135"/>
                            <a:ext cx="2030095" cy="481965"/>
                          </a:xfrm>
                          <a:custGeom>
                            <a:avLst/>
                            <a:gdLst/>
                            <a:ahLst/>
                            <a:cxnLst/>
                            <a:rect l="l" t="t" r="r" b="b"/>
                            <a:pathLst>
                              <a:path w="2030095" h="481965">
                                <a:moveTo>
                                  <a:pt x="2030094" y="481965"/>
                                </a:moveTo>
                                <a:lnTo>
                                  <a:pt x="0" y="481965"/>
                                </a:lnTo>
                                <a:lnTo>
                                  <a:pt x="0" y="0"/>
                                </a:lnTo>
                                <a:lnTo>
                                  <a:pt x="2030094" y="0"/>
                                </a:lnTo>
                                <a:lnTo>
                                  <a:pt x="2030094" y="6350"/>
                                </a:lnTo>
                                <a:lnTo>
                                  <a:pt x="12700" y="6350"/>
                                </a:lnTo>
                                <a:lnTo>
                                  <a:pt x="6350" y="12700"/>
                                </a:lnTo>
                                <a:lnTo>
                                  <a:pt x="12700" y="12700"/>
                                </a:lnTo>
                                <a:lnTo>
                                  <a:pt x="12700" y="469265"/>
                                </a:lnTo>
                                <a:lnTo>
                                  <a:pt x="6350" y="469265"/>
                                </a:lnTo>
                                <a:lnTo>
                                  <a:pt x="12700" y="475615"/>
                                </a:lnTo>
                                <a:lnTo>
                                  <a:pt x="2030094" y="475615"/>
                                </a:lnTo>
                                <a:lnTo>
                                  <a:pt x="2030094" y="481965"/>
                                </a:lnTo>
                                <a:close/>
                              </a:path>
                              <a:path w="2030095" h="481965">
                                <a:moveTo>
                                  <a:pt x="12700" y="12700"/>
                                </a:moveTo>
                                <a:lnTo>
                                  <a:pt x="6350" y="12700"/>
                                </a:lnTo>
                                <a:lnTo>
                                  <a:pt x="12700" y="6350"/>
                                </a:lnTo>
                                <a:lnTo>
                                  <a:pt x="12700" y="12700"/>
                                </a:lnTo>
                                <a:close/>
                              </a:path>
                              <a:path w="2030095" h="481965">
                                <a:moveTo>
                                  <a:pt x="2017394" y="12700"/>
                                </a:moveTo>
                                <a:lnTo>
                                  <a:pt x="12700" y="12700"/>
                                </a:lnTo>
                                <a:lnTo>
                                  <a:pt x="12700" y="6350"/>
                                </a:lnTo>
                                <a:lnTo>
                                  <a:pt x="2017394" y="6350"/>
                                </a:lnTo>
                                <a:lnTo>
                                  <a:pt x="2017394" y="12700"/>
                                </a:lnTo>
                                <a:close/>
                              </a:path>
                              <a:path w="2030095" h="481965">
                                <a:moveTo>
                                  <a:pt x="2017394" y="475615"/>
                                </a:moveTo>
                                <a:lnTo>
                                  <a:pt x="2017394" y="6350"/>
                                </a:lnTo>
                                <a:lnTo>
                                  <a:pt x="2023744" y="12700"/>
                                </a:lnTo>
                                <a:lnTo>
                                  <a:pt x="2030094" y="12700"/>
                                </a:lnTo>
                                <a:lnTo>
                                  <a:pt x="2030094" y="469265"/>
                                </a:lnTo>
                                <a:lnTo>
                                  <a:pt x="2023744" y="469265"/>
                                </a:lnTo>
                                <a:lnTo>
                                  <a:pt x="2017394" y="475615"/>
                                </a:lnTo>
                                <a:close/>
                              </a:path>
                              <a:path w="2030095" h="481965">
                                <a:moveTo>
                                  <a:pt x="2030094" y="12700"/>
                                </a:moveTo>
                                <a:lnTo>
                                  <a:pt x="2023744" y="12700"/>
                                </a:lnTo>
                                <a:lnTo>
                                  <a:pt x="2017394" y="6350"/>
                                </a:lnTo>
                                <a:lnTo>
                                  <a:pt x="2030094" y="6350"/>
                                </a:lnTo>
                                <a:lnTo>
                                  <a:pt x="2030094" y="12700"/>
                                </a:lnTo>
                                <a:close/>
                              </a:path>
                              <a:path w="2030095" h="481965">
                                <a:moveTo>
                                  <a:pt x="12700" y="475615"/>
                                </a:moveTo>
                                <a:lnTo>
                                  <a:pt x="6350" y="469265"/>
                                </a:lnTo>
                                <a:lnTo>
                                  <a:pt x="12700" y="469265"/>
                                </a:lnTo>
                                <a:lnTo>
                                  <a:pt x="12700" y="475615"/>
                                </a:lnTo>
                                <a:close/>
                              </a:path>
                              <a:path w="2030095" h="481965">
                                <a:moveTo>
                                  <a:pt x="2017394" y="475615"/>
                                </a:moveTo>
                                <a:lnTo>
                                  <a:pt x="12700" y="475615"/>
                                </a:lnTo>
                                <a:lnTo>
                                  <a:pt x="12700" y="469265"/>
                                </a:lnTo>
                                <a:lnTo>
                                  <a:pt x="2017394" y="469265"/>
                                </a:lnTo>
                                <a:lnTo>
                                  <a:pt x="2017394" y="475615"/>
                                </a:lnTo>
                                <a:close/>
                              </a:path>
                              <a:path w="2030095" h="481965">
                                <a:moveTo>
                                  <a:pt x="2030094" y="475615"/>
                                </a:moveTo>
                                <a:lnTo>
                                  <a:pt x="2017394" y="475615"/>
                                </a:lnTo>
                                <a:lnTo>
                                  <a:pt x="2023744" y="469265"/>
                                </a:lnTo>
                                <a:lnTo>
                                  <a:pt x="2030094" y="469265"/>
                                </a:lnTo>
                                <a:lnTo>
                                  <a:pt x="2030094" y="475615"/>
                                </a:lnTo>
                                <a:close/>
                              </a:path>
                            </a:pathLst>
                          </a:custGeom>
                          <a:solidFill>
                            <a:srgbClr val="2E528F"/>
                          </a:solidFill>
                        </wps:spPr>
                        <wps:bodyPr wrap="square" lIns="0" tIns="0" rIns="0" bIns="0" rtlCol="0">
                          <a:noAutofit/>
                        </wps:bodyPr>
                      </wps:wsp>
                      <wps:wsp>
                        <wps:cNvPr id="84" name="Graphic 84"/>
                        <wps:cNvSpPr/>
                        <wps:spPr>
                          <a:xfrm>
                            <a:off x="21590" y="2081783"/>
                            <a:ext cx="1988820" cy="492759"/>
                          </a:xfrm>
                          <a:custGeom>
                            <a:avLst/>
                            <a:gdLst/>
                            <a:ahLst/>
                            <a:cxnLst/>
                            <a:rect l="l" t="t" r="r" b="b"/>
                            <a:pathLst>
                              <a:path w="1988820" h="492759">
                                <a:moveTo>
                                  <a:pt x="1988820" y="492251"/>
                                </a:moveTo>
                                <a:lnTo>
                                  <a:pt x="0" y="492251"/>
                                </a:lnTo>
                                <a:lnTo>
                                  <a:pt x="0" y="0"/>
                                </a:lnTo>
                                <a:lnTo>
                                  <a:pt x="1988820" y="0"/>
                                </a:lnTo>
                                <a:lnTo>
                                  <a:pt x="1988820" y="492251"/>
                                </a:lnTo>
                                <a:close/>
                              </a:path>
                            </a:pathLst>
                          </a:custGeom>
                          <a:solidFill>
                            <a:srgbClr val="BCD6ED"/>
                          </a:solidFill>
                        </wps:spPr>
                        <wps:bodyPr wrap="square" lIns="0" tIns="0" rIns="0" bIns="0" rtlCol="0">
                          <a:noAutofit/>
                        </wps:bodyPr>
                      </wps:wsp>
                      <wps:wsp>
                        <wps:cNvPr id="85" name="Graphic 85"/>
                        <wps:cNvSpPr/>
                        <wps:spPr>
                          <a:xfrm>
                            <a:off x="14604" y="2075560"/>
                            <a:ext cx="2002155" cy="504190"/>
                          </a:xfrm>
                          <a:custGeom>
                            <a:avLst/>
                            <a:gdLst/>
                            <a:ahLst/>
                            <a:cxnLst/>
                            <a:rect l="l" t="t" r="r" b="b"/>
                            <a:pathLst>
                              <a:path w="2002155" h="504190">
                                <a:moveTo>
                                  <a:pt x="2002155" y="504189"/>
                                </a:moveTo>
                                <a:lnTo>
                                  <a:pt x="0" y="504189"/>
                                </a:lnTo>
                                <a:lnTo>
                                  <a:pt x="0" y="0"/>
                                </a:lnTo>
                                <a:lnTo>
                                  <a:pt x="2002155" y="0"/>
                                </a:lnTo>
                                <a:lnTo>
                                  <a:pt x="2002155" y="6350"/>
                                </a:lnTo>
                                <a:lnTo>
                                  <a:pt x="12700" y="6350"/>
                                </a:lnTo>
                                <a:lnTo>
                                  <a:pt x="6350" y="12700"/>
                                </a:lnTo>
                                <a:lnTo>
                                  <a:pt x="12700" y="12700"/>
                                </a:lnTo>
                                <a:lnTo>
                                  <a:pt x="12700" y="491489"/>
                                </a:lnTo>
                                <a:lnTo>
                                  <a:pt x="6350" y="491489"/>
                                </a:lnTo>
                                <a:lnTo>
                                  <a:pt x="12700" y="497839"/>
                                </a:lnTo>
                                <a:lnTo>
                                  <a:pt x="2002155" y="497839"/>
                                </a:lnTo>
                                <a:lnTo>
                                  <a:pt x="2002155" y="504189"/>
                                </a:lnTo>
                                <a:close/>
                              </a:path>
                              <a:path w="2002155" h="504190">
                                <a:moveTo>
                                  <a:pt x="12700" y="12700"/>
                                </a:moveTo>
                                <a:lnTo>
                                  <a:pt x="6350" y="12700"/>
                                </a:lnTo>
                                <a:lnTo>
                                  <a:pt x="12700" y="6350"/>
                                </a:lnTo>
                                <a:lnTo>
                                  <a:pt x="12700" y="12700"/>
                                </a:lnTo>
                                <a:close/>
                              </a:path>
                              <a:path w="2002155" h="504190">
                                <a:moveTo>
                                  <a:pt x="1989454" y="12700"/>
                                </a:moveTo>
                                <a:lnTo>
                                  <a:pt x="12700" y="12700"/>
                                </a:lnTo>
                                <a:lnTo>
                                  <a:pt x="12700" y="6350"/>
                                </a:lnTo>
                                <a:lnTo>
                                  <a:pt x="1989454" y="6350"/>
                                </a:lnTo>
                                <a:lnTo>
                                  <a:pt x="1989454" y="12700"/>
                                </a:lnTo>
                                <a:close/>
                              </a:path>
                              <a:path w="2002155" h="504190">
                                <a:moveTo>
                                  <a:pt x="1989454" y="497839"/>
                                </a:moveTo>
                                <a:lnTo>
                                  <a:pt x="1989454" y="6350"/>
                                </a:lnTo>
                                <a:lnTo>
                                  <a:pt x="1995804" y="12700"/>
                                </a:lnTo>
                                <a:lnTo>
                                  <a:pt x="2002155" y="12700"/>
                                </a:lnTo>
                                <a:lnTo>
                                  <a:pt x="2002155" y="491489"/>
                                </a:lnTo>
                                <a:lnTo>
                                  <a:pt x="1995804" y="491489"/>
                                </a:lnTo>
                                <a:lnTo>
                                  <a:pt x="1989454" y="497839"/>
                                </a:lnTo>
                                <a:close/>
                              </a:path>
                              <a:path w="2002155" h="504190">
                                <a:moveTo>
                                  <a:pt x="2002155" y="12700"/>
                                </a:moveTo>
                                <a:lnTo>
                                  <a:pt x="1995804" y="12700"/>
                                </a:lnTo>
                                <a:lnTo>
                                  <a:pt x="1989454" y="6350"/>
                                </a:lnTo>
                                <a:lnTo>
                                  <a:pt x="2002155" y="6350"/>
                                </a:lnTo>
                                <a:lnTo>
                                  <a:pt x="2002155" y="12700"/>
                                </a:lnTo>
                                <a:close/>
                              </a:path>
                              <a:path w="2002155" h="504190">
                                <a:moveTo>
                                  <a:pt x="12700" y="497839"/>
                                </a:moveTo>
                                <a:lnTo>
                                  <a:pt x="6350" y="491489"/>
                                </a:lnTo>
                                <a:lnTo>
                                  <a:pt x="12700" y="491489"/>
                                </a:lnTo>
                                <a:lnTo>
                                  <a:pt x="12700" y="497839"/>
                                </a:lnTo>
                                <a:close/>
                              </a:path>
                              <a:path w="2002155" h="504190">
                                <a:moveTo>
                                  <a:pt x="1989454" y="497839"/>
                                </a:moveTo>
                                <a:lnTo>
                                  <a:pt x="12700" y="497839"/>
                                </a:lnTo>
                                <a:lnTo>
                                  <a:pt x="12700" y="491489"/>
                                </a:lnTo>
                                <a:lnTo>
                                  <a:pt x="1989454" y="491489"/>
                                </a:lnTo>
                                <a:lnTo>
                                  <a:pt x="1989454" y="497839"/>
                                </a:lnTo>
                                <a:close/>
                              </a:path>
                              <a:path w="2002155" h="504190">
                                <a:moveTo>
                                  <a:pt x="2002155" y="497839"/>
                                </a:moveTo>
                                <a:lnTo>
                                  <a:pt x="1989454" y="497839"/>
                                </a:lnTo>
                                <a:lnTo>
                                  <a:pt x="1995804" y="491489"/>
                                </a:lnTo>
                                <a:lnTo>
                                  <a:pt x="2002155" y="491489"/>
                                </a:lnTo>
                                <a:lnTo>
                                  <a:pt x="2002155" y="497839"/>
                                </a:lnTo>
                                <a:close/>
                              </a:path>
                            </a:pathLst>
                          </a:custGeom>
                          <a:solidFill>
                            <a:srgbClr val="2E528F"/>
                          </a:solidFill>
                        </wps:spPr>
                        <wps:bodyPr wrap="square" lIns="0" tIns="0" rIns="0" bIns="0" rtlCol="0">
                          <a:noAutofit/>
                        </wps:bodyPr>
                      </wps:wsp>
                      <wps:wsp>
                        <wps:cNvPr id="86" name="Graphic 86"/>
                        <wps:cNvSpPr/>
                        <wps:spPr>
                          <a:xfrm>
                            <a:off x="24638" y="937260"/>
                            <a:ext cx="1984375" cy="584200"/>
                          </a:xfrm>
                          <a:custGeom>
                            <a:avLst/>
                            <a:gdLst/>
                            <a:ahLst/>
                            <a:cxnLst/>
                            <a:rect l="l" t="t" r="r" b="b"/>
                            <a:pathLst>
                              <a:path w="1984375" h="584200">
                                <a:moveTo>
                                  <a:pt x="1984248" y="583691"/>
                                </a:moveTo>
                                <a:lnTo>
                                  <a:pt x="0" y="583691"/>
                                </a:lnTo>
                                <a:lnTo>
                                  <a:pt x="0" y="0"/>
                                </a:lnTo>
                                <a:lnTo>
                                  <a:pt x="1984248" y="0"/>
                                </a:lnTo>
                                <a:lnTo>
                                  <a:pt x="1984248" y="583691"/>
                                </a:lnTo>
                                <a:close/>
                              </a:path>
                            </a:pathLst>
                          </a:custGeom>
                          <a:solidFill>
                            <a:srgbClr val="DBDBDB"/>
                          </a:solidFill>
                        </wps:spPr>
                        <wps:bodyPr wrap="square" lIns="0" tIns="0" rIns="0" bIns="0" rtlCol="0">
                          <a:noAutofit/>
                        </wps:bodyPr>
                      </wps:wsp>
                      <wps:wsp>
                        <wps:cNvPr id="87" name="Graphic 87"/>
                        <wps:cNvSpPr/>
                        <wps:spPr>
                          <a:xfrm>
                            <a:off x="18415" y="931291"/>
                            <a:ext cx="1997075" cy="596265"/>
                          </a:xfrm>
                          <a:custGeom>
                            <a:avLst/>
                            <a:gdLst/>
                            <a:ahLst/>
                            <a:cxnLst/>
                            <a:rect l="l" t="t" r="r" b="b"/>
                            <a:pathLst>
                              <a:path w="1997075" h="596265">
                                <a:moveTo>
                                  <a:pt x="1997075" y="596265"/>
                                </a:moveTo>
                                <a:lnTo>
                                  <a:pt x="0" y="596265"/>
                                </a:lnTo>
                                <a:lnTo>
                                  <a:pt x="0" y="0"/>
                                </a:lnTo>
                                <a:lnTo>
                                  <a:pt x="1997075" y="0"/>
                                </a:lnTo>
                                <a:lnTo>
                                  <a:pt x="1997075" y="6350"/>
                                </a:lnTo>
                                <a:lnTo>
                                  <a:pt x="12700" y="6350"/>
                                </a:lnTo>
                                <a:lnTo>
                                  <a:pt x="6350" y="12700"/>
                                </a:lnTo>
                                <a:lnTo>
                                  <a:pt x="12700" y="12700"/>
                                </a:lnTo>
                                <a:lnTo>
                                  <a:pt x="12700" y="583565"/>
                                </a:lnTo>
                                <a:lnTo>
                                  <a:pt x="6350" y="583565"/>
                                </a:lnTo>
                                <a:lnTo>
                                  <a:pt x="12700" y="589915"/>
                                </a:lnTo>
                                <a:lnTo>
                                  <a:pt x="1997075" y="589915"/>
                                </a:lnTo>
                                <a:lnTo>
                                  <a:pt x="1997075" y="596265"/>
                                </a:lnTo>
                                <a:close/>
                              </a:path>
                              <a:path w="1997075" h="596265">
                                <a:moveTo>
                                  <a:pt x="12700" y="12700"/>
                                </a:moveTo>
                                <a:lnTo>
                                  <a:pt x="6350" y="12700"/>
                                </a:lnTo>
                                <a:lnTo>
                                  <a:pt x="12700" y="6350"/>
                                </a:lnTo>
                                <a:lnTo>
                                  <a:pt x="12700" y="12700"/>
                                </a:lnTo>
                                <a:close/>
                              </a:path>
                              <a:path w="1997075" h="596265">
                                <a:moveTo>
                                  <a:pt x="1984375" y="12700"/>
                                </a:moveTo>
                                <a:lnTo>
                                  <a:pt x="12700" y="12700"/>
                                </a:lnTo>
                                <a:lnTo>
                                  <a:pt x="12700" y="6350"/>
                                </a:lnTo>
                                <a:lnTo>
                                  <a:pt x="1984375" y="6350"/>
                                </a:lnTo>
                                <a:lnTo>
                                  <a:pt x="1984375" y="12700"/>
                                </a:lnTo>
                                <a:close/>
                              </a:path>
                              <a:path w="1997075" h="596265">
                                <a:moveTo>
                                  <a:pt x="1984375" y="589915"/>
                                </a:moveTo>
                                <a:lnTo>
                                  <a:pt x="1984375" y="6350"/>
                                </a:lnTo>
                                <a:lnTo>
                                  <a:pt x="1990725" y="12700"/>
                                </a:lnTo>
                                <a:lnTo>
                                  <a:pt x="1997075" y="12700"/>
                                </a:lnTo>
                                <a:lnTo>
                                  <a:pt x="1997075" y="583565"/>
                                </a:lnTo>
                                <a:lnTo>
                                  <a:pt x="1990725" y="583565"/>
                                </a:lnTo>
                                <a:lnTo>
                                  <a:pt x="1984375" y="589915"/>
                                </a:lnTo>
                                <a:close/>
                              </a:path>
                              <a:path w="1997075" h="596265">
                                <a:moveTo>
                                  <a:pt x="1997075" y="12700"/>
                                </a:moveTo>
                                <a:lnTo>
                                  <a:pt x="1990725" y="12700"/>
                                </a:lnTo>
                                <a:lnTo>
                                  <a:pt x="1984375" y="6350"/>
                                </a:lnTo>
                                <a:lnTo>
                                  <a:pt x="1997075" y="6350"/>
                                </a:lnTo>
                                <a:lnTo>
                                  <a:pt x="1997075" y="12700"/>
                                </a:lnTo>
                                <a:close/>
                              </a:path>
                              <a:path w="1997075" h="596265">
                                <a:moveTo>
                                  <a:pt x="12700" y="589915"/>
                                </a:moveTo>
                                <a:lnTo>
                                  <a:pt x="6350" y="583565"/>
                                </a:lnTo>
                                <a:lnTo>
                                  <a:pt x="12700" y="583565"/>
                                </a:lnTo>
                                <a:lnTo>
                                  <a:pt x="12700" y="589915"/>
                                </a:lnTo>
                                <a:close/>
                              </a:path>
                              <a:path w="1997075" h="596265">
                                <a:moveTo>
                                  <a:pt x="1984375" y="589915"/>
                                </a:moveTo>
                                <a:lnTo>
                                  <a:pt x="12700" y="589915"/>
                                </a:lnTo>
                                <a:lnTo>
                                  <a:pt x="12700" y="583565"/>
                                </a:lnTo>
                                <a:lnTo>
                                  <a:pt x="1984375" y="583565"/>
                                </a:lnTo>
                                <a:lnTo>
                                  <a:pt x="1984375" y="589915"/>
                                </a:lnTo>
                                <a:close/>
                              </a:path>
                              <a:path w="1997075" h="596265">
                                <a:moveTo>
                                  <a:pt x="1997075" y="589915"/>
                                </a:moveTo>
                                <a:lnTo>
                                  <a:pt x="1984375" y="589915"/>
                                </a:lnTo>
                                <a:lnTo>
                                  <a:pt x="1990725" y="583565"/>
                                </a:lnTo>
                                <a:lnTo>
                                  <a:pt x="1997075" y="583565"/>
                                </a:lnTo>
                                <a:lnTo>
                                  <a:pt x="1997075" y="589915"/>
                                </a:lnTo>
                                <a:close/>
                              </a:path>
                            </a:pathLst>
                          </a:custGeom>
                          <a:solidFill>
                            <a:srgbClr val="2E528F"/>
                          </a:solidFill>
                        </wps:spPr>
                        <wps:bodyPr wrap="square" lIns="0" tIns="0" rIns="0" bIns="0" rtlCol="0">
                          <a:noAutofit/>
                        </wps:bodyPr>
                      </wps:wsp>
                      <wps:wsp>
                        <wps:cNvPr id="88" name="Graphic 88"/>
                        <wps:cNvSpPr/>
                        <wps:spPr>
                          <a:xfrm>
                            <a:off x="20066" y="1758695"/>
                            <a:ext cx="1984375" cy="347980"/>
                          </a:xfrm>
                          <a:custGeom>
                            <a:avLst/>
                            <a:gdLst/>
                            <a:ahLst/>
                            <a:cxnLst/>
                            <a:rect l="l" t="t" r="r" b="b"/>
                            <a:pathLst>
                              <a:path w="1984375" h="347980">
                                <a:moveTo>
                                  <a:pt x="1984248" y="347472"/>
                                </a:moveTo>
                                <a:lnTo>
                                  <a:pt x="0" y="347472"/>
                                </a:lnTo>
                                <a:lnTo>
                                  <a:pt x="0" y="0"/>
                                </a:lnTo>
                                <a:lnTo>
                                  <a:pt x="1984248" y="0"/>
                                </a:lnTo>
                                <a:lnTo>
                                  <a:pt x="1984248" y="347472"/>
                                </a:lnTo>
                                <a:close/>
                              </a:path>
                            </a:pathLst>
                          </a:custGeom>
                          <a:solidFill>
                            <a:srgbClr val="BCD6ED"/>
                          </a:solidFill>
                        </wps:spPr>
                        <wps:bodyPr wrap="square" lIns="0" tIns="0" rIns="0" bIns="0" rtlCol="0">
                          <a:noAutofit/>
                        </wps:bodyPr>
                      </wps:wsp>
                      <wps:wsp>
                        <wps:cNvPr id="89" name="Graphic 89"/>
                        <wps:cNvSpPr/>
                        <wps:spPr>
                          <a:xfrm>
                            <a:off x="13970" y="1752345"/>
                            <a:ext cx="1997075" cy="359410"/>
                          </a:xfrm>
                          <a:custGeom>
                            <a:avLst/>
                            <a:gdLst/>
                            <a:ahLst/>
                            <a:cxnLst/>
                            <a:rect l="l" t="t" r="r" b="b"/>
                            <a:pathLst>
                              <a:path w="1997075" h="359410">
                                <a:moveTo>
                                  <a:pt x="1997075" y="359410"/>
                                </a:moveTo>
                                <a:lnTo>
                                  <a:pt x="0" y="359410"/>
                                </a:lnTo>
                                <a:lnTo>
                                  <a:pt x="0" y="0"/>
                                </a:lnTo>
                                <a:lnTo>
                                  <a:pt x="1997075" y="0"/>
                                </a:lnTo>
                                <a:lnTo>
                                  <a:pt x="1997075" y="6350"/>
                                </a:lnTo>
                                <a:lnTo>
                                  <a:pt x="12700" y="6350"/>
                                </a:lnTo>
                                <a:lnTo>
                                  <a:pt x="6350" y="12700"/>
                                </a:lnTo>
                                <a:lnTo>
                                  <a:pt x="12700" y="12700"/>
                                </a:lnTo>
                                <a:lnTo>
                                  <a:pt x="12700" y="346710"/>
                                </a:lnTo>
                                <a:lnTo>
                                  <a:pt x="6350" y="346710"/>
                                </a:lnTo>
                                <a:lnTo>
                                  <a:pt x="12700" y="353060"/>
                                </a:lnTo>
                                <a:lnTo>
                                  <a:pt x="1997075" y="353060"/>
                                </a:lnTo>
                                <a:lnTo>
                                  <a:pt x="1997075" y="359410"/>
                                </a:lnTo>
                                <a:close/>
                              </a:path>
                              <a:path w="1997075" h="359410">
                                <a:moveTo>
                                  <a:pt x="12700" y="12700"/>
                                </a:moveTo>
                                <a:lnTo>
                                  <a:pt x="6350" y="12700"/>
                                </a:lnTo>
                                <a:lnTo>
                                  <a:pt x="12700" y="6350"/>
                                </a:lnTo>
                                <a:lnTo>
                                  <a:pt x="12700" y="12700"/>
                                </a:lnTo>
                                <a:close/>
                              </a:path>
                              <a:path w="1997075" h="359410">
                                <a:moveTo>
                                  <a:pt x="1984375" y="12700"/>
                                </a:moveTo>
                                <a:lnTo>
                                  <a:pt x="12700" y="12700"/>
                                </a:lnTo>
                                <a:lnTo>
                                  <a:pt x="12700" y="6350"/>
                                </a:lnTo>
                                <a:lnTo>
                                  <a:pt x="1984375" y="6350"/>
                                </a:lnTo>
                                <a:lnTo>
                                  <a:pt x="1984375" y="12700"/>
                                </a:lnTo>
                                <a:close/>
                              </a:path>
                              <a:path w="1997075" h="359410">
                                <a:moveTo>
                                  <a:pt x="1984375" y="353060"/>
                                </a:moveTo>
                                <a:lnTo>
                                  <a:pt x="1984375" y="6350"/>
                                </a:lnTo>
                                <a:lnTo>
                                  <a:pt x="1990725" y="12700"/>
                                </a:lnTo>
                                <a:lnTo>
                                  <a:pt x="1997075" y="12700"/>
                                </a:lnTo>
                                <a:lnTo>
                                  <a:pt x="1997075" y="346710"/>
                                </a:lnTo>
                                <a:lnTo>
                                  <a:pt x="1990725" y="346710"/>
                                </a:lnTo>
                                <a:lnTo>
                                  <a:pt x="1984375" y="353060"/>
                                </a:lnTo>
                                <a:close/>
                              </a:path>
                              <a:path w="1997075" h="359410">
                                <a:moveTo>
                                  <a:pt x="1997075" y="12700"/>
                                </a:moveTo>
                                <a:lnTo>
                                  <a:pt x="1990725" y="12700"/>
                                </a:lnTo>
                                <a:lnTo>
                                  <a:pt x="1984375" y="6350"/>
                                </a:lnTo>
                                <a:lnTo>
                                  <a:pt x="1997075" y="6350"/>
                                </a:lnTo>
                                <a:lnTo>
                                  <a:pt x="1997075" y="12700"/>
                                </a:lnTo>
                                <a:close/>
                              </a:path>
                              <a:path w="1997075" h="359410">
                                <a:moveTo>
                                  <a:pt x="12700" y="353060"/>
                                </a:moveTo>
                                <a:lnTo>
                                  <a:pt x="6350" y="346710"/>
                                </a:lnTo>
                                <a:lnTo>
                                  <a:pt x="12700" y="346710"/>
                                </a:lnTo>
                                <a:lnTo>
                                  <a:pt x="12700" y="353060"/>
                                </a:lnTo>
                                <a:close/>
                              </a:path>
                              <a:path w="1997075" h="359410">
                                <a:moveTo>
                                  <a:pt x="1984375" y="353060"/>
                                </a:moveTo>
                                <a:lnTo>
                                  <a:pt x="12700" y="353060"/>
                                </a:lnTo>
                                <a:lnTo>
                                  <a:pt x="12700" y="346710"/>
                                </a:lnTo>
                                <a:lnTo>
                                  <a:pt x="1984375" y="346710"/>
                                </a:lnTo>
                                <a:lnTo>
                                  <a:pt x="1984375" y="353060"/>
                                </a:lnTo>
                                <a:close/>
                              </a:path>
                              <a:path w="1997075" h="359410">
                                <a:moveTo>
                                  <a:pt x="1997075" y="353060"/>
                                </a:moveTo>
                                <a:lnTo>
                                  <a:pt x="1984375" y="353060"/>
                                </a:lnTo>
                                <a:lnTo>
                                  <a:pt x="1990725" y="346710"/>
                                </a:lnTo>
                                <a:lnTo>
                                  <a:pt x="1997075" y="346710"/>
                                </a:lnTo>
                                <a:lnTo>
                                  <a:pt x="1997075" y="353060"/>
                                </a:lnTo>
                                <a:close/>
                              </a:path>
                            </a:pathLst>
                          </a:custGeom>
                          <a:solidFill>
                            <a:srgbClr val="2E528F"/>
                          </a:solidFill>
                        </wps:spPr>
                        <wps:bodyPr wrap="square" lIns="0" tIns="0" rIns="0" bIns="0" rtlCol="0">
                          <a:noAutofit/>
                        </wps:bodyPr>
                      </wps:wsp>
                      <wps:wsp>
                        <wps:cNvPr id="90" name="Graphic 90"/>
                        <wps:cNvSpPr/>
                        <wps:spPr>
                          <a:xfrm>
                            <a:off x="810615" y="1532368"/>
                            <a:ext cx="317500" cy="1777364"/>
                          </a:xfrm>
                          <a:custGeom>
                            <a:avLst/>
                            <a:gdLst/>
                            <a:ahLst/>
                            <a:cxnLst/>
                            <a:rect l="l" t="t" r="r" b="b"/>
                            <a:pathLst>
                              <a:path w="317500" h="1777364">
                                <a:moveTo>
                                  <a:pt x="303453" y="1653654"/>
                                </a:moveTo>
                                <a:lnTo>
                                  <a:pt x="302691" y="1653400"/>
                                </a:lnTo>
                                <a:lnTo>
                                  <a:pt x="275056" y="1644129"/>
                                </a:lnTo>
                                <a:lnTo>
                                  <a:pt x="245122" y="1634096"/>
                                </a:lnTo>
                                <a:lnTo>
                                  <a:pt x="245122" y="1644129"/>
                                </a:lnTo>
                                <a:lnTo>
                                  <a:pt x="208241" y="1644129"/>
                                </a:lnTo>
                                <a:lnTo>
                                  <a:pt x="208241" y="1767471"/>
                                </a:lnTo>
                                <a:lnTo>
                                  <a:pt x="95211" y="1767471"/>
                                </a:lnTo>
                                <a:lnTo>
                                  <a:pt x="95211" y="1653654"/>
                                </a:lnTo>
                                <a:lnTo>
                                  <a:pt x="95211" y="1648879"/>
                                </a:lnTo>
                                <a:lnTo>
                                  <a:pt x="95211" y="1644129"/>
                                </a:lnTo>
                                <a:lnTo>
                                  <a:pt x="58318" y="1644129"/>
                                </a:lnTo>
                                <a:lnTo>
                                  <a:pt x="151726" y="1612798"/>
                                </a:lnTo>
                                <a:lnTo>
                                  <a:pt x="245122" y="1644129"/>
                                </a:lnTo>
                                <a:lnTo>
                                  <a:pt x="245122" y="1634096"/>
                                </a:lnTo>
                                <a:lnTo>
                                  <a:pt x="180174" y="1612290"/>
                                </a:lnTo>
                                <a:lnTo>
                                  <a:pt x="151726" y="1602740"/>
                                </a:lnTo>
                                <a:lnTo>
                                  <a:pt x="0" y="1653654"/>
                                </a:lnTo>
                                <a:lnTo>
                                  <a:pt x="85686" y="1653654"/>
                                </a:lnTo>
                                <a:lnTo>
                                  <a:pt x="85686" y="1776996"/>
                                </a:lnTo>
                                <a:lnTo>
                                  <a:pt x="217766" y="1776996"/>
                                </a:lnTo>
                                <a:lnTo>
                                  <a:pt x="217766" y="1772234"/>
                                </a:lnTo>
                                <a:lnTo>
                                  <a:pt x="217766" y="1767471"/>
                                </a:lnTo>
                                <a:lnTo>
                                  <a:pt x="217766" y="1653654"/>
                                </a:lnTo>
                                <a:lnTo>
                                  <a:pt x="303453" y="1653654"/>
                                </a:lnTo>
                                <a:close/>
                              </a:path>
                              <a:path w="317500" h="1777364">
                                <a:moveTo>
                                  <a:pt x="317423" y="50901"/>
                                </a:moveTo>
                                <a:lnTo>
                                  <a:pt x="316699" y="50660"/>
                                </a:lnTo>
                                <a:lnTo>
                                  <a:pt x="289026" y="41376"/>
                                </a:lnTo>
                                <a:lnTo>
                                  <a:pt x="259067" y="31330"/>
                                </a:lnTo>
                                <a:lnTo>
                                  <a:pt x="259067" y="41376"/>
                                </a:lnTo>
                                <a:lnTo>
                                  <a:pt x="222211" y="41376"/>
                                </a:lnTo>
                                <a:lnTo>
                                  <a:pt x="222211" y="164731"/>
                                </a:lnTo>
                                <a:lnTo>
                                  <a:pt x="109181" y="164731"/>
                                </a:lnTo>
                                <a:lnTo>
                                  <a:pt x="109181" y="50901"/>
                                </a:lnTo>
                                <a:lnTo>
                                  <a:pt x="109181" y="46139"/>
                                </a:lnTo>
                                <a:lnTo>
                                  <a:pt x="109181" y="41376"/>
                                </a:lnTo>
                                <a:lnTo>
                                  <a:pt x="72313" y="41376"/>
                                </a:lnTo>
                                <a:lnTo>
                                  <a:pt x="165696" y="10045"/>
                                </a:lnTo>
                                <a:lnTo>
                                  <a:pt x="259067" y="41376"/>
                                </a:lnTo>
                                <a:lnTo>
                                  <a:pt x="259067" y="31330"/>
                                </a:lnTo>
                                <a:lnTo>
                                  <a:pt x="194119" y="9537"/>
                                </a:lnTo>
                                <a:lnTo>
                                  <a:pt x="165696" y="0"/>
                                </a:lnTo>
                                <a:lnTo>
                                  <a:pt x="13970" y="50901"/>
                                </a:lnTo>
                                <a:lnTo>
                                  <a:pt x="99656" y="50901"/>
                                </a:lnTo>
                                <a:lnTo>
                                  <a:pt x="99656" y="174256"/>
                                </a:lnTo>
                                <a:lnTo>
                                  <a:pt x="231736" y="174256"/>
                                </a:lnTo>
                                <a:lnTo>
                                  <a:pt x="231736" y="169494"/>
                                </a:lnTo>
                                <a:lnTo>
                                  <a:pt x="231736" y="164731"/>
                                </a:lnTo>
                                <a:lnTo>
                                  <a:pt x="231736" y="50901"/>
                                </a:lnTo>
                                <a:lnTo>
                                  <a:pt x="317423" y="50901"/>
                                </a:lnTo>
                                <a:close/>
                              </a:path>
                            </a:pathLst>
                          </a:custGeom>
                          <a:solidFill>
                            <a:srgbClr val="000000"/>
                          </a:solidFill>
                        </wps:spPr>
                        <wps:bodyPr wrap="square" lIns="0" tIns="0" rIns="0" bIns="0" rtlCol="0">
                          <a:noAutofit/>
                        </wps:bodyPr>
                      </wps:wsp>
                      <wps:wsp>
                        <wps:cNvPr id="91" name="Graphic 91"/>
                        <wps:cNvSpPr/>
                        <wps:spPr>
                          <a:xfrm>
                            <a:off x="2046985" y="2333244"/>
                            <a:ext cx="276225" cy="273050"/>
                          </a:xfrm>
                          <a:custGeom>
                            <a:avLst/>
                            <a:gdLst/>
                            <a:ahLst/>
                            <a:cxnLst/>
                            <a:rect l="l" t="t" r="r" b="b"/>
                            <a:pathLst>
                              <a:path w="276225" h="273050">
                                <a:moveTo>
                                  <a:pt x="207263" y="272795"/>
                                </a:moveTo>
                                <a:lnTo>
                                  <a:pt x="207263" y="204215"/>
                                </a:lnTo>
                                <a:lnTo>
                                  <a:pt x="0" y="204215"/>
                                </a:lnTo>
                                <a:lnTo>
                                  <a:pt x="0" y="68579"/>
                                </a:lnTo>
                                <a:lnTo>
                                  <a:pt x="207263" y="68579"/>
                                </a:lnTo>
                                <a:lnTo>
                                  <a:pt x="207263" y="0"/>
                                </a:lnTo>
                                <a:lnTo>
                                  <a:pt x="275843" y="135636"/>
                                </a:lnTo>
                                <a:lnTo>
                                  <a:pt x="207263" y="272795"/>
                                </a:lnTo>
                                <a:close/>
                              </a:path>
                            </a:pathLst>
                          </a:custGeom>
                          <a:solidFill>
                            <a:srgbClr val="FFFFFF"/>
                          </a:solidFill>
                        </wps:spPr>
                        <wps:bodyPr wrap="square" lIns="0" tIns="0" rIns="0" bIns="0" rtlCol="0">
                          <a:noAutofit/>
                        </wps:bodyPr>
                      </wps:wsp>
                      <wps:wsp>
                        <wps:cNvPr id="92" name="Graphic 92"/>
                        <wps:cNvSpPr/>
                        <wps:spPr>
                          <a:xfrm>
                            <a:off x="2041842" y="2312733"/>
                            <a:ext cx="286385" cy="313690"/>
                          </a:xfrm>
                          <a:custGeom>
                            <a:avLst/>
                            <a:gdLst/>
                            <a:ahLst/>
                            <a:cxnLst/>
                            <a:rect l="l" t="t" r="r" b="b"/>
                            <a:pathLst>
                              <a:path w="286385" h="313690">
                                <a:moveTo>
                                  <a:pt x="207162" y="88430"/>
                                </a:moveTo>
                                <a:lnTo>
                                  <a:pt x="207162" y="0"/>
                                </a:lnTo>
                                <a:lnTo>
                                  <a:pt x="217257" y="20002"/>
                                </a:lnTo>
                                <a:lnTo>
                                  <a:pt x="216687" y="20002"/>
                                </a:lnTo>
                                <a:lnTo>
                                  <a:pt x="207683" y="22148"/>
                                </a:lnTo>
                                <a:lnTo>
                                  <a:pt x="216687" y="39993"/>
                                </a:lnTo>
                                <a:lnTo>
                                  <a:pt x="216687" y="83667"/>
                                </a:lnTo>
                                <a:lnTo>
                                  <a:pt x="211924" y="83667"/>
                                </a:lnTo>
                                <a:lnTo>
                                  <a:pt x="207162" y="88430"/>
                                </a:lnTo>
                                <a:close/>
                              </a:path>
                              <a:path w="286385" h="313690">
                                <a:moveTo>
                                  <a:pt x="216687" y="39993"/>
                                </a:moveTo>
                                <a:lnTo>
                                  <a:pt x="207683" y="22148"/>
                                </a:lnTo>
                                <a:lnTo>
                                  <a:pt x="216687" y="20002"/>
                                </a:lnTo>
                                <a:lnTo>
                                  <a:pt x="216687" y="39993"/>
                                </a:lnTo>
                                <a:close/>
                              </a:path>
                              <a:path w="286385" h="313690">
                                <a:moveTo>
                                  <a:pt x="275649" y="156844"/>
                                </a:moveTo>
                                <a:lnTo>
                                  <a:pt x="216687" y="39993"/>
                                </a:lnTo>
                                <a:lnTo>
                                  <a:pt x="216687" y="20002"/>
                                </a:lnTo>
                                <a:lnTo>
                                  <a:pt x="217257" y="20002"/>
                                </a:lnTo>
                                <a:lnTo>
                                  <a:pt x="285238" y="154698"/>
                                </a:lnTo>
                                <a:lnTo>
                                  <a:pt x="276733" y="154698"/>
                                </a:lnTo>
                                <a:lnTo>
                                  <a:pt x="275649" y="156844"/>
                                </a:lnTo>
                                <a:close/>
                              </a:path>
                              <a:path w="286385" h="313690">
                                <a:moveTo>
                                  <a:pt x="207162" y="230035"/>
                                </a:moveTo>
                                <a:lnTo>
                                  <a:pt x="0" y="230035"/>
                                </a:lnTo>
                                <a:lnTo>
                                  <a:pt x="0" y="83667"/>
                                </a:lnTo>
                                <a:lnTo>
                                  <a:pt x="207162" y="83667"/>
                                </a:lnTo>
                                <a:lnTo>
                                  <a:pt x="207162" y="88430"/>
                                </a:lnTo>
                                <a:lnTo>
                                  <a:pt x="9525" y="88430"/>
                                </a:lnTo>
                                <a:lnTo>
                                  <a:pt x="4762" y="93192"/>
                                </a:lnTo>
                                <a:lnTo>
                                  <a:pt x="9525" y="93192"/>
                                </a:lnTo>
                                <a:lnTo>
                                  <a:pt x="9525" y="220510"/>
                                </a:lnTo>
                                <a:lnTo>
                                  <a:pt x="4762" y="220510"/>
                                </a:lnTo>
                                <a:lnTo>
                                  <a:pt x="9525" y="225272"/>
                                </a:lnTo>
                                <a:lnTo>
                                  <a:pt x="207162" y="225272"/>
                                </a:lnTo>
                                <a:lnTo>
                                  <a:pt x="207162" y="230035"/>
                                </a:lnTo>
                                <a:close/>
                              </a:path>
                              <a:path w="286385" h="313690">
                                <a:moveTo>
                                  <a:pt x="216687" y="93192"/>
                                </a:moveTo>
                                <a:lnTo>
                                  <a:pt x="9525" y="93192"/>
                                </a:lnTo>
                                <a:lnTo>
                                  <a:pt x="9525" y="88430"/>
                                </a:lnTo>
                                <a:lnTo>
                                  <a:pt x="207162" y="88430"/>
                                </a:lnTo>
                                <a:lnTo>
                                  <a:pt x="211924" y="83667"/>
                                </a:lnTo>
                                <a:lnTo>
                                  <a:pt x="216687" y="83667"/>
                                </a:lnTo>
                                <a:lnTo>
                                  <a:pt x="216687" y="93192"/>
                                </a:lnTo>
                                <a:close/>
                              </a:path>
                              <a:path w="286385" h="313690">
                                <a:moveTo>
                                  <a:pt x="9525" y="93192"/>
                                </a:moveTo>
                                <a:lnTo>
                                  <a:pt x="4762" y="93192"/>
                                </a:lnTo>
                                <a:lnTo>
                                  <a:pt x="9525" y="88430"/>
                                </a:lnTo>
                                <a:lnTo>
                                  <a:pt x="9525" y="93192"/>
                                </a:lnTo>
                                <a:close/>
                              </a:path>
                              <a:path w="286385" h="313690">
                                <a:moveTo>
                                  <a:pt x="276733" y="158991"/>
                                </a:moveTo>
                                <a:lnTo>
                                  <a:pt x="275649" y="156844"/>
                                </a:lnTo>
                                <a:lnTo>
                                  <a:pt x="276733" y="154698"/>
                                </a:lnTo>
                                <a:lnTo>
                                  <a:pt x="276733" y="158991"/>
                                </a:lnTo>
                                <a:close/>
                              </a:path>
                              <a:path w="286385" h="313690">
                                <a:moveTo>
                                  <a:pt x="285238" y="158991"/>
                                </a:moveTo>
                                <a:lnTo>
                                  <a:pt x="276733" y="158991"/>
                                </a:lnTo>
                                <a:lnTo>
                                  <a:pt x="276733" y="154698"/>
                                </a:lnTo>
                                <a:lnTo>
                                  <a:pt x="285238" y="154698"/>
                                </a:lnTo>
                                <a:lnTo>
                                  <a:pt x="286321" y="156844"/>
                                </a:lnTo>
                                <a:lnTo>
                                  <a:pt x="285238" y="158991"/>
                                </a:lnTo>
                                <a:close/>
                              </a:path>
                              <a:path w="286385" h="313690">
                                <a:moveTo>
                                  <a:pt x="217257" y="293687"/>
                                </a:moveTo>
                                <a:lnTo>
                                  <a:pt x="216687" y="293687"/>
                                </a:lnTo>
                                <a:lnTo>
                                  <a:pt x="216687" y="273696"/>
                                </a:lnTo>
                                <a:lnTo>
                                  <a:pt x="275649" y="156844"/>
                                </a:lnTo>
                                <a:lnTo>
                                  <a:pt x="276733" y="158991"/>
                                </a:lnTo>
                                <a:lnTo>
                                  <a:pt x="285238" y="158991"/>
                                </a:lnTo>
                                <a:lnTo>
                                  <a:pt x="217257" y="293687"/>
                                </a:lnTo>
                                <a:close/>
                              </a:path>
                              <a:path w="286385" h="313690">
                                <a:moveTo>
                                  <a:pt x="9525" y="225272"/>
                                </a:moveTo>
                                <a:lnTo>
                                  <a:pt x="4762" y="220510"/>
                                </a:lnTo>
                                <a:lnTo>
                                  <a:pt x="9525" y="220510"/>
                                </a:lnTo>
                                <a:lnTo>
                                  <a:pt x="9525" y="225272"/>
                                </a:lnTo>
                                <a:close/>
                              </a:path>
                              <a:path w="286385" h="313690">
                                <a:moveTo>
                                  <a:pt x="216687" y="230035"/>
                                </a:moveTo>
                                <a:lnTo>
                                  <a:pt x="211924" y="230035"/>
                                </a:lnTo>
                                <a:lnTo>
                                  <a:pt x="207162" y="225272"/>
                                </a:lnTo>
                                <a:lnTo>
                                  <a:pt x="9525" y="225272"/>
                                </a:lnTo>
                                <a:lnTo>
                                  <a:pt x="9525" y="220510"/>
                                </a:lnTo>
                                <a:lnTo>
                                  <a:pt x="216687" y="220510"/>
                                </a:lnTo>
                                <a:lnTo>
                                  <a:pt x="216687" y="230035"/>
                                </a:lnTo>
                                <a:close/>
                              </a:path>
                              <a:path w="286385" h="313690">
                                <a:moveTo>
                                  <a:pt x="207162" y="313689"/>
                                </a:moveTo>
                                <a:lnTo>
                                  <a:pt x="207162" y="225272"/>
                                </a:lnTo>
                                <a:lnTo>
                                  <a:pt x="211924" y="230035"/>
                                </a:lnTo>
                                <a:lnTo>
                                  <a:pt x="216687" y="230035"/>
                                </a:lnTo>
                                <a:lnTo>
                                  <a:pt x="216687" y="273696"/>
                                </a:lnTo>
                                <a:lnTo>
                                  <a:pt x="207683" y="291541"/>
                                </a:lnTo>
                                <a:lnTo>
                                  <a:pt x="216687" y="293687"/>
                                </a:lnTo>
                                <a:lnTo>
                                  <a:pt x="217257" y="293687"/>
                                </a:lnTo>
                                <a:lnTo>
                                  <a:pt x="207162" y="313689"/>
                                </a:lnTo>
                                <a:close/>
                              </a:path>
                              <a:path w="286385" h="313690">
                                <a:moveTo>
                                  <a:pt x="216687" y="293687"/>
                                </a:moveTo>
                                <a:lnTo>
                                  <a:pt x="207683" y="291541"/>
                                </a:lnTo>
                                <a:lnTo>
                                  <a:pt x="216687" y="273696"/>
                                </a:lnTo>
                                <a:lnTo>
                                  <a:pt x="216687" y="293687"/>
                                </a:lnTo>
                                <a:close/>
                              </a:path>
                            </a:pathLst>
                          </a:custGeom>
                          <a:solidFill>
                            <a:srgbClr val="000000"/>
                          </a:solidFill>
                        </wps:spPr>
                        <wps:bodyPr wrap="square" lIns="0" tIns="0" rIns="0" bIns="0" rtlCol="0">
                          <a:noAutofit/>
                        </wps:bodyPr>
                      </wps:wsp>
                      <wps:wsp>
                        <wps:cNvPr id="93" name="Graphic 93"/>
                        <wps:cNvSpPr/>
                        <wps:spPr>
                          <a:xfrm>
                            <a:off x="2040889" y="1097280"/>
                            <a:ext cx="277495" cy="274320"/>
                          </a:xfrm>
                          <a:custGeom>
                            <a:avLst/>
                            <a:gdLst/>
                            <a:ahLst/>
                            <a:cxnLst/>
                            <a:rect l="l" t="t" r="r" b="b"/>
                            <a:pathLst>
                              <a:path w="277495" h="274320">
                                <a:moveTo>
                                  <a:pt x="207263" y="274319"/>
                                </a:moveTo>
                                <a:lnTo>
                                  <a:pt x="207263" y="205739"/>
                                </a:lnTo>
                                <a:lnTo>
                                  <a:pt x="0" y="205739"/>
                                </a:lnTo>
                                <a:lnTo>
                                  <a:pt x="0" y="68579"/>
                                </a:lnTo>
                                <a:lnTo>
                                  <a:pt x="207263" y="68579"/>
                                </a:lnTo>
                                <a:lnTo>
                                  <a:pt x="207263" y="0"/>
                                </a:lnTo>
                                <a:lnTo>
                                  <a:pt x="277367" y="137159"/>
                                </a:lnTo>
                                <a:lnTo>
                                  <a:pt x="207263" y="274319"/>
                                </a:lnTo>
                                <a:close/>
                              </a:path>
                            </a:pathLst>
                          </a:custGeom>
                          <a:solidFill>
                            <a:srgbClr val="FFFFFF"/>
                          </a:solidFill>
                        </wps:spPr>
                        <wps:bodyPr wrap="square" lIns="0" tIns="0" rIns="0" bIns="0" rtlCol="0">
                          <a:noAutofit/>
                        </wps:bodyPr>
                      </wps:wsp>
                      <wps:wsp>
                        <wps:cNvPr id="94" name="Graphic 94"/>
                        <wps:cNvSpPr/>
                        <wps:spPr>
                          <a:xfrm>
                            <a:off x="2036762" y="1077658"/>
                            <a:ext cx="286385" cy="313690"/>
                          </a:xfrm>
                          <a:custGeom>
                            <a:avLst/>
                            <a:gdLst/>
                            <a:ahLst/>
                            <a:cxnLst/>
                            <a:rect l="l" t="t" r="r" b="b"/>
                            <a:pathLst>
                              <a:path w="286385" h="313690">
                                <a:moveTo>
                                  <a:pt x="207175" y="88430"/>
                                </a:moveTo>
                                <a:lnTo>
                                  <a:pt x="207175" y="0"/>
                                </a:lnTo>
                                <a:lnTo>
                                  <a:pt x="217268" y="20002"/>
                                </a:lnTo>
                                <a:lnTo>
                                  <a:pt x="216700" y="20002"/>
                                </a:lnTo>
                                <a:lnTo>
                                  <a:pt x="207683" y="22148"/>
                                </a:lnTo>
                                <a:lnTo>
                                  <a:pt x="216700" y="40018"/>
                                </a:lnTo>
                                <a:lnTo>
                                  <a:pt x="216700" y="83667"/>
                                </a:lnTo>
                                <a:lnTo>
                                  <a:pt x="211937" y="83667"/>
                                </a:lnTo>
                                <a:lnTo>
                                  <a:pt x="207175" y="88430"/>
                                </a:lnTo>
                                <a:close/>
                              </a:path>
                              <a:path w="286385" h="313690">
                                <a:moveTo>
                                  <a:pt x="216700" y="40018"/>
                                </a:moveTo>
                                <a:lnTo>
                                  <a:pt x="207683" y="22148"/>
                                </a:lnTo>
                                <a:lnTo>
                                  <a:pt x="216700" y="20002"/>
                                </a:lnTo>
                                <a:lnTo>
                                  <a:pt x="216700" y="40018"/>
                                </a:lnTo>
                                <a:close/>
                              </a:path>
                              <a:path w="286385" h="313690">
                                <a:moveTo>
                                  <a:pt x="275649" y="156844"/>
                                </a:moveTo>
                                <a:lnTo>
                                  <a:pt x="216700" y="40018"/>
                                </a:lnTo>
                                <a:lnTo>
                                  <a:pt x="216700" y="20002"/>
                                </a:lnTo>
                                <a:lnTo>
                                  <a:pt x="217268" y="20002"/>
                                </a:lnTo>
                                <a:lnTo>
                                  <a:pt x="285238" y="154698"/>
                                </a:lnTo>
                                <a:lnTo>
                                  <a:pt x="276732" y="154698"/>
                                </a:lnTo>
                                <a:lnTo>
                                  <a:pt x="275649" y="156844"/>
                                </a:lnTo>
                                <a:close/>
                              </a:path>
                              <a:path w="286385" h="313690">
                                <a:moveTo>
                                  <a:pt x="207175" y="230035"/>
                                </a:moveTo>
                                <a:lnTo>
                                  <a:pt x="0" y="230035"/>
                                </a:lnTo>
                                <a:lnTo>
                                  <a:pt x="0" y="83667"/>
                                </a:lnTo>
                                <a:lnTo>
                                  <a:pt x="207175" y="83667"/>
                                </a:lnTo>
                                <a:lnTo>
                                  <a:pt x="207175" y="88430"/>
                                </a:lnTo>
                                <a:lnTo>
                                  <a:pt x="9525" y="88430"/>
                                </a:lnTo>
                                <a:lnTo>
                                  <a:pt x="4762" y="93192"/>
                                </a:lnTo>
                                <a:lnTo>
                                  <a:pt x="9525" y="93192"/>
                                </a:lnTo>
                                <a:lnTo>
                                  <a:pt x="9525" y="220510"/>
                                </a:lnTo>
                                <a:lnTo>
                                  <a:pt x="4762" y="220510"/>
                                </a:lnTo>
                                <a:lnTo>
                                  <a:pt x="9525" y="225272"/>
                                </a:lnTo>
                                <a:lnTo>
                                  <a:pt x="207175" y="225272"/>
                                </a:lnTo>
                                <a:lnTo>
                                  <a:pt x="207175" y="230035"/>
                                </a:lnTo>
                                <a:close/>
                              </a:path>
                              <a:path w="286385" h="313690">
                                <a:moveTo>
                                  <a:pt x="216700" y="93192"/>
                                </a:moveTo>
                                <a:lnTo>
                                  <a:pt x="9525" y="93192"/>
                                </a:lnTo>
                                <a:lnTo>
                                  <a:pt x="9525" y="88430"/>
                                </a:lnTo>
                                <a:lnTo>
                                  <a:pt x="207175" y="88430"/>
                                </a:lnTo>
                                <a:lnTo>
                                  <a:pt x="211937" y="83667"/>
                                </a:lnTo>
                                <a:lnTo>
                                  <a:pt x="216700" y="83667"/>
                                </a:lnTo>
                                <a:lnTo>
                                  <a:pt x="216700" y="93192"/>
                                </a:lnTo>
                                <a:close/>
                              </a:path>
                              <a:path w="286385" h="313690">
                                <a:moveTo>
                                  <a:pt x="9525" y="93192"/>
                                </a:moveTo>
                                <a:lnTo>
                                  <a:pt x="4762" y="93192"/>
                                </a:lnTo>
                                <a:lnTo>
                                  <a:pt x="9525" y="88430"/>
                                </a:lnTo>
                                <a:lnTo>
                                  <a:pt x="9525" y="93192"/>
                                </a:lnTo>
                                <a:close/>
                              </a:path>
                              <a:path w="286385" h="313690">
                                <a:moveTo>
                                  <a:pt x="276732" y="158991"/>
                                </a:moveTo>
                                <a:lnTo>
                                  <a:pt x="275649" y="156844"/>
                                </a:lnTo>
                                <a:lnTo>
                                  <a:pt x="276732" y="154698"/>
                                </a:lnTo>
                                <a:lnTo>
                                  <a:pt x="276732" y="158991"/>
                                </a:lnTo>
                                <a:close/>
                              </a:path>
                              <a:path w="286385" h="313690">
                                <a:moveTo>
                                  <a:pt x="285238" y="158991"/>
                                </a:moveTo>
                                <a:lnTo>
                                  <a:pt x="276732" y="158991"/>
                                </a:lnTo>
                                <a:lnTo>
                                  <a:pt x="276732" y="154698"/>
                                </a:lnTo>
                                <a:lnTo>
                                  <a:pt x="285238" y="154698"/>
                                </a:lnTo>
                                <a:lnTo>
                                  <a:pt x="286321" y="156844"/>
                                </a:lnTo>
                                <a:lnTo>
                                  <a:pt x="285238" y="158991"/>
                                </a:lnTo>
                                <a:close/>
                              </a:path>
                              <a:path w="286385" h="313690">
                                <a:moveTo>
                                  <a:pt x="217268" y="293687"/>
                                </a:moveTo>
                                <a:lnTo>
                                  <a:pt x="216700" y="293687"/>
                                </a:lnTo>
                                <a:lnTo>
                                  <a:pt x="216700" y="273671"/>
                                </a:lnTo>
                                <a:lnTo>
                                  <a:pt x="275649" y="156844"/>
                                </a:lnTo>
                                <a:lnTo>
                                  <a:pt x="276732" y="158991"/>
                                </a:lnTo>
                                <a:lnTo>
                                  <a:pt x="285238" y="158991"/>
                                </a:lnTo>
                                <a:lnTo>
                                  <a:pt x="217268" y="293687"/>
                                </a:lnTo>
                                <a:close/>
                              </a:path>
                              <a:path w="286385" h="313690">
                                <a:moveTo>
                                  <a:pt x="9525" y="225272"/>
                                </a:moveTo>
                                <a:lnTo>
                                  <a:pt x="4762" y="220510"/>
                                </a:lnTo>
                                <a:lnTo>
                                  <a:pt x="9525" y="220510"/>
                                </a:lnTo>
                                <a:lnTo>
                                  <a:pt x="9525" y="225272"/>
                                </a:lnTo>
                                <a:close/>
                              </a:path>
                              <a:path w="286385" h="313690">
                                <a:moveTo>
                                  <a:pt x="216700" y="230035"/>
                                </a:moveTo>
                                <a:lnTo>
                                  <a:pt x="211937" y="230035"/>
                                </a:lnTo>
                                <a:lnTo>
                                  <a:pt x="207175" y="225272"/>
                                </a:lnTo>
                                <a:lnTo>
                                  <a:pt x="9525" y="225272"/>
                                </a:lnTo>
                                <a:lnTo>
                                  <a:pt x="9525" y="220510"/>
                                </a:lnTo>
                                <a:lnTo>
                                  <a:pt x="216700" y="220510"/>
                                </a:lnTo>
                                <a:lnTo>
                                  <a:pt x="216700" y="230035"/>
                                </a:lnTo>
                                <a:close/>
                              </a:path>
                              <a:path w="286385" h="313690">
                                <a:moveTo>
                                  <a:pt x="207175" y="313689"/>
                                </a:moveTo>
                                <a:lnTo>
                                  <a:pt x="207175" y="225272"/>
                                </a:lnTo>
                                <a:lnTo>
                                  <a:pt x="211937" y="230035"/>
                                </a:lnTo>
                                <a:lnTo>
                                  <a:pt x="216700" y="230035"/>
                                </a:lnTo>
                                <a:lnTo>
                                  <a:pt x="216700" y="273671"/>
                                </a:lnTo>
                                <a:lnTo>
                                  <a:pt x="207683" y="291541"/>
                                </a:lnTo>
                                <a:lnTo>
                                  <a:pt x="216700" y="293687"/>
                                </a:lnTo>
                                <a:lnTo>
                                  <a:pt x="217268" y="293687"/>
                                </a:lnTo>
                                <a:lnTo>
                                  <a:pt x="207175" y="313689"/>
                                </a:lnTo>
                                <a:close/>
                              </a:path>
                              <a:path w="286385" h="313690">
                                <a:moveTo>
                                  <a:pt x="216700" y="293687"/>
                                </a:moveTo>
                                <a:lnTo>
                                  <a:pt x="207683" y="291541"/>
                                </a:lnTo>
                                <a:lnTo>
                                  <a:pt x="216700" y="273671"/>
                                </a:lnTo>
                                <a:lnTo>
                                  <a:pt x="216700" y="293687"/>
                                </a:lnTo>
                                <a:close/>
                              </a:path>
                            </a:pathLst>
                          </a:custGeom>
                          <a:solidFill>
                            <a:srgbClr val="000000"/>
                          </a:solidFill>
                        </wps:spPr>
                        <wps:bodyPr wrap="square" lIns="0" tIns="0" rIns="0" bIns="0" rtlCol="0">
                          <a:noAutofit/>
                        </wps:bodyPr>
                      </wps:wsp>
                      <pic:pic xmlns:pic="http://schemas.openxmlformats.org/drawingml/2006/picture">
                        <pic:nvPicPr>
                          <pic:cNvPr id="95" name="Image 95"/>
                          <pic:cNvPicPr/>
                        </pic:nvPicPr>
                        <pic:blipFill>
                          <a:blip r:embed="rId17" cstate="print"/>
                          <a:stretch>
                            <a:fillRect/>
                          </a:stretch>
                        </pic:blipFill>
                        <pic:spPr>
                          <a:xfrm>
                            <a:off x="2584132" y="381025"/>
                            <a:ext cx="196608" cy="162636"/>
                          </a:xfrm>
                          <a:prstGeom prst="rect">
                            <a:avLst/>
                          </a:prstGeom>
                        </pic:spPr>
                      </pic:pic>
                      <wps:wsp>
                        <wps:cNvPr id="96" name="Graphic 96"/>
                        <wps:cNvSpPr/>
                        <wps:spPr>
                          <a:xfrm>
                            <a:off x="3132073" y="4120896"/>
                            <a:ext cx="2423160" cy="528955"/>
                          </a:xfrm>
                          <a:custGeom>
                            <a:avLst/>
                            <a:gdLst/>
                            <a:ahLst/>
                            <a:cxnLst/>
                            <a:rect l="l" t="t" r="r" b="b"/>
                            <a:pathLst>
                              <a:path w="2423160" h="528955">
                                <a:moveTo>
                                  <a:pt x="2423160" y="528828"/>
                                </a:moveTo>
                                <a:lnTo>
                                  <a:pt x="0" y="528828"/>
                                </a:lnTo>
                                <a:lnTo>
                                  <a:pt x="0" y="0"/>
                                </a:lnTo>
                                <a:lnTo>
                                  <a:pt x="2423160" y="0"/>
                                </a:lnTo>
                                <a:lnTo>
                                  <a:pt x="2423160" y="528828"/>
                                </a:lnTo>
                                <a:close/>
                              </a:path>
                            </a:pathLst>
                          </a:custGeom>
                          <a:solidFill>
                            <a:srgbClr val="FFE699"/>
                          </a:solidFill>
                        </wps:spPr>
                        <wps:bodyPr wrap="square" lIns="0" tIns="0" rIns="0" bIns="0" rtlCol="0">
                          <a:noAutofit/>
                        </wps:bodyPr>
                      </wps:wsp>
                      <wps:wsp>
                        <wps:cNvPr id="97" name="Graphic 97"/>
                        <wps:cNvSpPr/>
                        <wps:spPr>
                          <a:xfrm>
                            <a:off x="3126104" y="4114546"/>
                            <a:ext cx="2435225" cy="541655"/>
                          </a:xfrm>
                          <a:custGeom>
                            <a:avLst/>
                            <a:gdLst/>
                            <a:ahLst/>
                            <a:cxnLst/>
                            <a:rect l="l" t="t" r="r" b="b"/>
                            <a:pathLst>
                              <a:path w="2435225" h="541655">
                                <a:moveTo>
                                  <a:pt x="2435225" y="541655"/>
                                </a:moveTo>
                                <a:lnTo>
                                  <a:pt x="0" y="541655"/>
                                </a:lnTo>
                                <a:lnTo>
                                  <a:pt x="0" y="0"/>
                                </a:lnTo>
                                <a:lnTo>
                                  <a:pt x="2435225" y="0"/>
                                </a:lnTo>
                                <a:lnTo>
                                  <a:pt x="2435225" y="6350"/>
                                </a:lnTo>
                                <a:lnTo>
                                  <a:pt x="12700" y="6350"/>
                                </a:lnTo>
                                <a:lnTo>
                                  <a:pt x="6350" y="12700"/>
                                </a:lnTo>
                                <a:lnTo>
                                  <a:pt x="12700" y="12700"/>
                                </a:lnTo>
                                <a:lnTo>
                                  <a:pt x="12700" y="528955"/>
                                </a:lnTo>
                                <a:lnTo>
                                  <a:pt x="6350" y="528955"/>
                                </a:lnTo>
                                <a:lnTo>
                                  <a:pt x="12700" y="535305"/>
                                </a:lnTo>
                                <a:lnTo>
                                  <a:pt x="2435225" y="535305"/>
                                </a:lnTo>
                                <a:lnTo>
                                  <a:pt x="2435225" y="541655"/>
                                </a:lnTo>
                                <a:close/>
                              </a:path>
                              <a:path w="2435225" h="541655">
                                <a:moveTo>
                                  <a:pt x="12700" y="12700"/>
                                </a:moveTo>
                                <a:lnTo>
                                  <a:pt x="6350" y="12700"/>
                                </a:lnTo>
                                <a:lnTo>
                                  <a:pt x="12700" y="6350"/>
                                </a:lnTo>
                                <a:lnTo>
                                  <a:pt x="12700" y="12700"/>
                                </a:lnTo>
                                <a:close/>
                              </a:path>
                              <a:path w="2435225" h="541655">
                                <a:moveTo>
                                  <a:pt x="2422525" y="12700"/>
                                </a:moveTo>
                                <a:lnTo>
                                  <a:pt x="12700" y="12700"/>
                                </a:lnTo>
                                <a:lnTo>
                                  <a:pt x="12700" y="6350"/>
                                </a:lnTo>
                                <a:lnTo>
                                  <a:pt x="2422525" y="6350"/>
                                </a:lnTo>
                                <a:lnTo>
                                  <a:pt x="2422525" y="12700"/>
                                </a:lnTo>
                                <a:close/>
                              </a:path>
                              <a:path w="2435225" h="541655">
                                <a:moveTo>
                                  <a:pt x="2422525" y="535305"/>
                                </a:moveTo>
                                <a:lnTo>
                                  <a:pt x="2422525" y="6350"/>
                                </a:lnTo>
                                <a:lnTo>
                                  <a:pt x="2428875" y="12700"/>
                                </a:lnTo>
                                <a:lnTo>
                                  <a:pt x="2435225" y="12700"/>
                                </a:lnTo>
                                <a:lnTo>
                                  <a:pt x="2435225" y="528955"/>
                                </a:lnTo>
                                <a:lnTo>
                                  <a:pt x="2428875" y="528955"/>
                                </a:lnTo>
                                <a:lnTo>
                                  <a:pt x="2422525" y="535305"/>
                                </a:lnTo>
                                <a:close/>
                              </a:path>
                              <a:path w="2435225" h="541655">
                                <a:moveTo>
                                  <a:pt x="2435225" y="12700"/>
                                </a:moveTo>
                                <a:lnTo>
                                  <a:pt x="2428875" y="12700"/>
                                </a:lnTo>
                                <a:lnTo>
                                  <a:pt x="2422525" y="6350"/>
                                </a:lnTo>
                                <a:lnTo>
                                  <a:pt x="2435225" y="6350"/>
                                </a:lnTo>
                                <a:lnTo>
                                  <a:pt x="2435225" y="12700"/>
                                </a:lnTo>
                                <a:close/>
                              </a:path>
                              <a:path w="2435225" h="541655">
                                <a:moveTo>
                                  <a:pt x="12700" y="535305"/>
                                </a:moveTo>
                                <a:lnTo>
                                  <a:pt x="6350" y="528955"/>
                                </a:lnTo>
                                <a:lnTo>
                                  <a:pt x="12700" y="528955"/>
                                </a:lnTo>
                                <a:lnTo>
                                  <a:pt x="12700" y="535305"/>
                                </a:lnTo>
                                <a:close/>
                              </a:path>
                              <a:path w="2435225" h="541655">
                                <a:moveTo>
                                  <a:pt x="2422525" y="535305"/>
                                </a:moveTo>
                                <a:lnTo>
                                  <a:pt x="12700" y="535305"/>
                                </a:lnTo>
                                <a:lnTo>
                                  <a:pt x="12700" y="528955"/>
                                </a:lnTo>
                                <a:lnTo>
                                  <a:pt x="2422525" y="528955"/>
                                </a:lnTo>
                                <a:lnTo>
                                  <a:pt x="2422525" y="535305"/>
                                </a:lnTo>
                                <a:close/>
                              </a:path>
                              <a:path w="2435225" h="541655">
                                <a:moveTo>
                                  <a:pt x="2435225" y="535305"/>
                                </a:moveTo>
                                <a:lnTo>
                                  <a:pt x="2422525" y="535305"/>
                                </a:lnTo>
                                <a:lnTo>
                                  <a:pt x="2428875" y="528955"/>
                                </a:lnTo>
                                <a:lnTo>
                                  <a:pt x="2435225" y="528955"/>
                                </a:lnTo>
                                <a:lnTo>
                                  <a:pt x="2435225" y="535305"/>
                                </a:lnTo>
                                <a:close/>
                              </a:path>
                            </a:pathLst>
                          </a:custGeom>
                          <a:solidFill>
                            <a:srgbClr val="2E528F"/>
                          </a:solidFill>
                        </wps:spPr>
                        <wps:bodyPr wrap="square" lIns="0" tIns="0" rIns="0" bIns="0" rtlCol="0">
                          <a:noAutofit/>
                        </wps:bodyPr>
                      </wps:wsp>
                      <wps:wsp>
                        <wps:cNvPr id="98" name="Graphic 98"/>
                        <wps:cNvSpPr/>
                        <wps:spPr>
                          <a:xfrm>
                            <a:off x="3132073" y="3415284"/>
                            <a:ext cx="2421890" cy="721360"/>
                          </a:xfrm>
                          <a:custGeom>
                            <a:avLst/>
                            <a:gdLst/>
                            <a:ahLst/>
                            <a:cxnLst/>
                            <a:rect l="l" t="t" r="r" b="b"/>
                            <a:pathLst>
                              <a:path w="2421890" h="721360">
                                <a:moveTo>
                                  <a:pt x="2421636" y="720851"/>
                                </a:moveTo>
                                <a:lnTo>
                                  <a:pt x="0" y="720851"/>
                                </a:lnTo>
                                <a:lnTo>
                                  <a:pt x="0" y="0"/>
                                </a:lnTo>
                                <a:lnTo>
                                  <a:pt x="2421636" y="0"/>
                                </a:lnTo>
                                <a:lnTo>
                                  <a:pt x="2421636" y="720851"/>
                                </a:lnTo>
                                <a:close/>
                              </a:path>
                            </a:pathLst>
                          </a:custGeom>
                          <a:solidFill>
                            <a:srgbClr val="FFE699"/>
                          </a:solidFill>
                        </wps:spPr>
                        <wps:bodyPr wrap="square" lIns="0" tIns="0" rIns="0" bIns="0" rtlCol="0">
                          <a:noAutofit/>
                        </wps:bodyPr>
                      </wps:wsp>
                      <wps:wsp>
                        <wps:cNvPr id="99" name="Graphic 99"/>
                        <wps:cNvSpPr/>
                        <wps:spPr>
                          <a:xfrm>
                            <a:off x="3125470" y="3408426"/>
                            <a:ext cx="2434590" cy="734695"/>
                          </a:xfrm>
                          <a:custGeom>
                            <a:avLst/>
                            <a:gdLst/>
                            <a:ahLst/>
                            <a:cxnLst/>
                            <a:rect l="l" t="t" r="r" b="b"/>
                            <a:pathLst>
                              <a:path w="2434590" h="734695">
                                <a:moveTo>
                                  <a:pt x="2434590" y="734694"/>
                                </a:moveTo>
                                <a:lnTo>
                                  <a:pt x="0" y="734694"/>
                                </a:lnTo>
                                <a:lnTo>
                                  <a:pt x="0" y="0"/>
                                </a:lnTo>
                                <a:lnTo>
                                  <a:pt x="2434590" y="0"/>
                                </a:lnTo>
                                <a:lnTo>
                                  <a:pt x="2434590" y="6350"/>
                                </a:lnTo>
                                <a:lnTo>
                                  <a:pt x="12700" y="6350"/>
                                </a:lnTo>
                                <a:lnTo>
                                  <a:pt x="6350" y="12700"/>
                                </a:lnTo>
                                <a:lnTo>
                                  <a:pt x="12700" y="12700"/>
                                </a:lnTo>
                                <a:lnTo>
                                  <a:pt x="12700" y="721994"/>
                                </a:lnTo>
                                <a:lnTo>
                                  <a:pt x="6350" y="721994"/>
                                </a:lnTo>
                                <a:lnTo>
                                  <a:pt x="12700" y="728344"/>
                                </a:lnTo>
                                <a:lnTo>
                                  <a:pt x="2434590" y="728344"/>
                                </a:lnTo>
                                <a:lnTo>
                                  <a:pt x="2434590" y="734694"/>
                                </a:lnTo>
                                <a:close/>
                              </a:path>
                              <a:path w="2434590" h="734695">
                                <a:moveTo>
                                  <a:pt x="12700" y="12700"/>
                                </a:moveTo>
                                <a:lnTo>
                                  <a:pt x="6350" y="12700"/>
                                </a:lnTo>
                                <a:lnTo>
                                  <a:pt x="12700" y="6350"/>
                                </a:lnTo>
                                <a:lnTo>
                                  <a:pt x="12700" y="12700"/>
                                </a:lnTo>
                                <a:close/>
                              </a:path>
                              <a:path w="2434590" h="734695">
                                <a:moveTo>
                                  <a:pt x="2421890" y="12700"/>
                                </a:moveTo>
                                <a:lnTo>
                                  <a:pt x="12700" y="12700"/>
                                </a:lnTo>
                                <a:lnTo>
                                  <a:pt x="12700" y="6350"/>
                                </a:lnTo>
                                <a:lnTo>
                                  <a:pt x="2421890" y="6350"/>
                                </a:lnTo>
                                <a:lnTo>
                                  <a:pt x="2421890" y="12700"/>
                                </a:lnTo>
                                <a:close/>
                              </a:path>
                              <a:path w="2434590" h="734695">
                                <a:moveTo>
                                  <a:pt x="2421890" y="728344"/>
                                </a:moveTo>
                                <a:lnTo>
                                  <a:pt x="2421890" y="6350"/>
                                </a:lnTo>
                                <a:lnTo>
                                  <a:pt x="2428240" y="12700"/>
                                </a:lnTo>
                                <a:lnTo>
                                  <a:pt x="2434590" y="12700"/>
                                </a:lnTo>
                                <a:lnTo>
                                  <a:pt x="2434590" y="721994"/>
                                </a:lnTo>
                                <a:lnTo>
                                  <a:pt x="2428240" y="721994"/>
                                </a:lnTo>
                                <a:lnTo>
                                  <a:pt x="2421890" y="728344"/>
                                </a:lnTo>
                                <a:close/>
                              </a:path>
                              <a:path w="2434590" h="734695">
                                <a:moveTo>
                                  <a:pt x="2434590" y="12700"/>
                                </a:moveTo>
                                <a:lnTo>
                                  <a:pt x="2428240" y="12700"/>
                                </a:lnTo>
                                <a:lnTo>
                                  <a:pt x="2421890" y="6350"/>
                                </a:lnTo>
                                <a:lnTo>
                                  <a:pt x="2434590" y="6350"/>
                                </a:lnTo>
                                <a:lnTo>
                                  <a:pt x="2434590" y="12700"/>
                                </a:lnTo>
                                <a:close/>
                              </a:path>
                              <a:path w="2434590" h="734695">
                                <a:moveTo>
                                  <a:pt x="12700" y="728344"/>
                                </a:moveTo>
                                <a:lnTo>
                                  <a:pt x="6350" y="721994"/>
                                </a:lnTo>
                                <a:lnTo>
                                  <a:pt x="12700" y="721994"/>
                                </a:lnTo>
                                <a:lnTo>
                                  <a:pt x="12700" y="728344"/>
                                </a:lnTo>
                                <a:close/>
                              </a:path>
                              <a:path w="2434590" h="734695">
                                <a:moveTo>
                                  <a:pt x="2421890" y="728344"/>
                                </a:moveTo>
                                <a:lnTo>
                                  <a:pt x="12700" y="728344"/>
                                </a:lnTo>
                                <a:lnTo>
                                  <a:pt x="12700" y="721994"/>
                                </a:lnTo>
                                <a:lnTo>
                                  <a:pt x="2421890" y="721994"/>
                                </a:lnTo>
                                <a:lnTo>
                                  <a:pt x="2421890" y="728344"/>
                                </a:lnTo>
                                <a:close/>
                              </a:path>
                              <a:path w="2434590" h="734695">
                                <a:moveTo>
                                  <a:pt x="2434590" y="728344"/>
                                </a:moveTo>
                                <a:lnTo>
                                  <a:pt x="2421890" y="728344"/>
                                </a:lnTo>
                                <a:lnTo>
                                  <a:pt x="2428240" y="721994"/>
                                </a:lnTo>
                                <a:lnTo>
                                  <a:pt x="2434590" y="721994"/>
                                </a:lnTo>
                                <a:lnTo>
                                  <a:pt x="2434590" y="728344"/>
                                </a:lnTo>
                                <a:close/>
                              </a:path>
                            </a:pathLst>
                          </a:custGeom>
                          <a:solidFill>
                            <a:srgbClr val="2E528F"/>
                          </a:solidFill>
                        </wps:spPr>
                        <wps:bodyPr wrap="square" lIns="0" tIns="0" rIns="0" bIns="0" rtlCol="0">
                          <a:noAutofit/>
                        </wps:bodyPr>
                      </wps:wsp>
                      <wps:wsp>
                        <wps:cNvPr id="100" name="Graphic 100"/>
                        <wps:cNvSpPr/>
                        <wps:spPr>
                          <a:xfrm>
                            <a:off x="4327245" y="5268074"/>
                            <a:ext cx="303530" cy="174625"/>
                          </a:xfrm>
                          <a:custGeom>
                            <a:avLst/>
                            <a:gdLst/>
                            <a:ahLst/>
                            <a:cxnLst/>
                            <a:rect l="l" t="t" r="r" b="b"/>
                            <a:pathLst>
                              <a:path w="303530" h="174625">
                                <a:moveTo>
                                  <a:pt x="85686" y="50901"/>
                                </a:moveTo>
                                <a:lnTo>
                                  <a:pt x="0" y="50901"/>
                                </a:lnTo>
                                <a:lnTo>
                                  <a:pt x="151726" y="0"/>
                                </a:lnTo>
                                <a:lnTo>
                                  <a:pt x="180156" y="9537"/>
                                </a:lnTo>
                                <a:lnTo>
                                  <a:pt x="150215" y="9537"/>
                                </a:lnTo>
                                <a:lnTo>
                                  <a:pt x="151726" y="10044"/>
                                </a:lnTo>
                                <a:lnTo>
                                  <a:pt x="58350" y="41376"/>
                                </a:lnTo>
                                <a:lnTo>
                                  <a:pt x="29171" y="41376"/>
                                </a:lnTo>
                                <a:lnTo>
                                  <a:pt x="30683" y="50660"/>
                                </a:lnTo>
                                <a:lnTo>
                                  <a:pt x="85686" y="50660"/>
                                </a:lnTo>
                                <a:lnTo>
                                  <a:pt x="85686" y="50901"/>
                                </a:lnTo>
                                <a:close/>
                              </a:path>
                              <a:path w="303530" h="174625">
                                <a:moveTo>
                                  <a:pt x="151726" y="10044"/>
                                </a:moveTo>
                                <a:lnTo>
                                  <a:pt x="150215" y="9537"/>
                                </a:lnTo>
                                <a:lnTo>
                                  <a:pt x="153238" y="9537"/>
                                </a:lnTo>
                                <a:lnTo>
                                  <a:pt x="151726" y="10044"/>
                                </a:lnTo>
                                <a:close/>
                              </a:path>
                              <a:path w="303530" h="174625">
                                <a:moveTo>
                                  <a:pt x="272770" y="50660"/>
                                </a:moveTo>
                                <a:lnTo>
                                  <a:pt x="151726" y="10044"/>
                                </a:lnTo>
                                <a:lnTo>
                                  <a:pt x="153238" y="9537"/>
                                </a:lnTo>
                                <a:lnTo>
                                  <a:pt x="180156" y="9537"/>
                                </a:lnTo>
                                <a:lnTo>
                                  <a:pt x="275061" y="41376"/>
                                </a:lnTo>
                                <a:lnTo>
                                  <a:pt x="274281" y="41376"/>
                                </a:lnTo>
                                <a:lnTo>
                                  <a:pt x="272770" y="50660"/>
                                </a:lnTo>
                                <a:close/>
                              </a:path>
                              <a:path w="303530" h="174625">
                                <a:moveTo>
                                  <a:pt x="30683" y="50660"/>
                                </a:moveTo>
                                <a:lnTo>
                                  <a:pt x="29171" y="41376"/>
                                </a:lnTo>
                                <a:lnTo>
                                  <a:pt x="58350" y="41376"/>
                                </a:lnTo>
                                <a:lnTo>
                                  <a:pt x="30683" y="50660"/>
                                </a:lnTo>
                                <a:close/>
                              </a:path>
                              <a:path w="303530" h="174625">
                                <a:moveTo>
                                  <a:pt x="85686" y="50660"/>
                                </a:moveTo>
                                <a:lnTo>
                                  <a:pt x="30683" y="50660"/>
                                </a:lnTo>
                                <a:lnTo>
                                  <a:pt x="58350" y="41376"/>
                                </a:lnTo>
                                <a:lnTo>
                                  <a:pt x="95211" y="41376"/>
                                </a:lnTo>
                                <a:lnTo>
                                  <a:pt x="95211" y="46139"/>
                                </a:lnTo>
                                <a:lnTo>
                                  <a:pt x="85686" y="46139"/>
                                </a:lnTo>
                                <a:lnTo>
                                  <a:pt x="85686" y="50660"/>
                                </a:lnTo>
                                <a:close/>
                              </a:path>
                              <a:path w="303530" h="174625">
                                <a:moveTo>
                                  <a:pt x="208241" y="169494"/>
                                </a:moveTo>
                                <a:lnTo>
                                  <a:pt x="208241" y="41376"/>
                                </a:lnTo>
                                <a:lnTo>
                                  <a:pt x="245102" y="41376"/>
                                </a:lnTo>
                                <a:lnTo>
                                  <a:pt x="259296" y="46139"/>
                                </a:lnTo>
                                <a:lnTo>
                                  <a:pt x="217766" y="46139"/>
                                </a:lnTo>
                                <a:lnTo>
                                  <a:pt x="213004" y="50901"/>
                                </a:lnTo>
                                <a:lnTo>
                                  <a:pt x="217766" y="50901"/>
                                </a:lnTo>
                                <a:lnTo>
                                  <a:pt x="217766" y="164731"/>
                                </a:lnTo>
                                <a:lnTo>
                                  <a:pt x="213004" y="164731"/>
                                </a:lnTo>
                                <a:lnTo>
                                  <a:pt x="208241" y="169494"/>
                                </a:lnTo>
                                <a:close/>
                              </a:path>
                              <a:path w="303530" h="174625">
                                <a:moveTo>
                                  <a:pt x="302734" y="50660"/>
                                </a:moveTo>
                                <a:lnTo>
                                  <a:pt x="272770" y="50660"/>
                                </a:lnTo>
                                <a:lnTo>
                                  <a:pt x="274281" y="41376"/>
                                </a:lnTo>
                                <a:lnTo>
                                  <a:pt x="275061" y="41376"/>
                                </a:lnTo>
                                <a:lnTo>
                                  <a:pt x="302734" y="50660"/>
                                </a:lnTo>
                                <a:close/>
                              </a:path>
                              <a:path w="303530" h="174625">
                                <a:moveTo>
                                  <a:pt x="217766" y="174256"/>
                                </a:moveTo>
                                <a:lnTo>
                                  <a:pt x="85686" y="174256"/>
                                </a:lnTo>
                                <a:lnTo>
                                  <a:pt x="85686" y="46139"/>
                                </a:lnTo>
                                <a:lnTo>
                                  <a:pt x="90449" y="50901"/>
                                </a:lnTo>
                                <a:lnTo>
                                  <a:pt x="95211" y="50901"/>
                                </a:lnTo>
                                <a:lnTo>
                                  <a:pt x="95211" y="164731"/>
                                </a:lnTo>
                                <a:lnTo>
                                  <a:pt x="90449" y="164731"/>
                                </a:lnTo>
                                <a:lnTo>
                                  <a:pt x="95211" y="169494"/>
                                </a:lnTo>
                                <a:lnTo>
                                  <a:pt x="217766" y="169494"/>
                                </a:lnTo>
                                <a:lnTo>
                                  <a:pt x="217766" y="174256"/>
                                </a:lnTo>
                                <a:close/>
                              </a:path>
                              <a:path w="303530" h="174625">
                                <a:moveTo>
                                  <a:pt x="95211" y="50901"/>
                                </a:moveTo>
                                <a:lnTo>
                                  <a:pt x="90449" y="50901"/>
                                </a:lnTo>
                                <a:lnTo>
                                  <a:pt x="85686" y="46139"/>
                                </a:lnTo>
                                <a:lnTo>
                                  <a:pt x="95211" y="46139"/>
                                </a:lnTo>
                                <a:lnTo>
                                  <a:pt x="95211" y="50901"/>
                                </a:lnTo>
                                <a:close/>
                              </a:path>
                              <a:path w="303530" h="174625">
                                <a:moveTo>
                                  <a:pt x="217766" y="50901"/>
                                </a:moveTo>
                                <a:lnTo>
                                  <a:pt x="213004" y="50901"/>
                                </a:lnTo>
                                <a:lnTo>
                                  <a:pt x="217766" y="46139"/>
                                </a:lnTo>
                                <a:lnTo>
                                  <a:pt x="217766" y="50901"/>
                                </a:lnTo>
                                <a:close/>
                              </a:path>
                              <a:path w="303530" h="174625">
                                <a:moveTo>
                                  <a:pt x="303453" y="50901"/>
                                </a:moveTo>
                                <a:lnTo>
                                  <a:pt x="217766" y="50901"/>
                                </a:lnTo>
                                <a:lnTo>
                                  <a:pt x="217766" y="46139"/>
                                </a:lnTo>
                                <a:lnTo>
                                  <a:pt x="259296" y="46139"/>
                                </a:lnTo>
                                <a:lnTo>
                                  <a:pt x="272770" y="50660"/>
                                </a:lnTo>
                                <a:lnTo>
                                  <a:pt x="302734" y="50660"/>
                                </a:lnTo>
                                <a:lnTo>
                                  <a:pt x="303453" y="50901"/>
                                </a:lnTo>
                                <a:close/>
                              </a:path>
                              <a:path w="303530" h="174625">
                                <a:moveTo>
                                  <a:pt x="95211" y="169494"/>
                                </a:moveTo>
                                <a:lnTo>
                                  <a:pt x="90449" y="164731"/>
                                </a:lnTo>
                                <a:lnTo>
                                  <a:pt x="95211" y="164731"/>
                                </a:lnTo>
                                <a:lnTo>
                                  <a:pt x="95211" y="169494"/>
                                </a:lnTo>
                                <a:close/>
                              </a:path>
                              <a:path w="303530" h="174625">
                                <a:moveTo>
                                  <a:pt x="208241" y="169494"/>
                                </a:moveTo>
                                <a:lnTo>
                                  <a:pt x="95211" y="169494"/>
                                </a:lnTo>
                                <a:lnTo>
                                  <a:pt x="95211" y="164731"/>
                                </a:lnTo>
                                <a:lnTo>
                                  <a:pt x="208241" y="164731"/>
                                </a:lnTo>
                                <a:lnTo>
                                  <a:pt x="208241" y="169494"/>
                                </a:lnTo>
                                <a:close/>
                              </a:path>
                              <a:path w="303530" h="174625">
                                <a:moveTo>
                                  <a:pt x="217766" y="169494"/>
                                </a:moveTo>
                                <a:lnTo>
                                  <a:pt x="208241" y="169494"/>
                                </a:lnTo>
                                <a:lnTo>
                                  <a:pt x="213004" y="164731"/>
                                </a:lnTo>
                                <a:lnTo>
                                  <a:pt x="217766" y="164731"/>
                                </a:lnTo>
                                <a:lnTo>
                                  <a:pt x="217766" y="169494"/>
                                </a:lnTo>
                                <a:close/>
                              </a:path>
                            </a:pathLst>
                          </a:custGeom>
                          <a:solidFill>
                            <a:srgbClr val="000000"/>
                          </a:solidFill>
                        </wps:spPr>
                        <wps:bodyPr wrap="square" lIns="0" tIns="0" rIns="0" bIns="0" rtlCol="0">
                          <a:noAutofit/>
                        </wps:bodyPr>
                      </wps:wsp>
                      <wps:wsp>
                        <wps:cNvPr id="101" name="Graphic 101"/>
                        <wps:cNvSpPr/>
                        <wps:spPr>
                          <a:xfrm>
                            <a:off x="3132073" y="4645152"/>
                            <a:ext cx="2426335" cy="603885"/>
                          </a:xfrm>
                          <a:custGeom>
                            <a:avLst/>
                            <a:gdLst/>
                            <a:ahLst/>
                            <a:cxnLst/>
                            <a:rect l="l" t="t" r="r" b="b"/>
                            <a:pathLst>
                              <a:path w="2426335" h="603885">
                                <a:moveTo>
                                  <a:pt x="2426208" y="603503"/>
                                </a:moveTo>
                                <a:lnTo>
                                  <a:pt x="0" y="603503"/>
                                </a:lnTo>
                                <a:lnTo>
                                  <a:pt x="0" y="0"/>
                                </a:lnTo>
                                <a:lnTo>
                                  <a:pt x="2426208" y="0"/>
                                </a:lnTo>
                                <a:lnTo>
                                  <a:pt x="2426208" y="603503"/>
                                </a:lnTo>
                                <a:close/>
                              </a:path>
                            </a:pathLst>
                          </a:custGeom>
                          <a:solidFill>
                            <a:srgbClr val="FFE699"/>
                          </a:solidFill>
                        </wps:spPr>
                        <wps:bodyPr wrap="square" lIns="0" tIns="0" rIns="0" bIns="0" rtlCol="0">
                          <a:noAutofit/>
                        </wps:bodyPr>
                      </wps:wsp>
                      <wps:wsp>
                        <wps:cNvPr id="102" name="Graphic 102"/>
                        <wps:cNvSpPr/>
                        <wps:spPr>
                          <a:xfrm>
                            <a:off x="3125470" y="4638421"/>
                            <a:ext cx="2439035" cy="617220"/>
                          </a:xfrm>
                          <a:custGeom>
                            <a:avLst/>
                            <a:gdLst/>
                            <a:ahLst/>
                            <a:cxnLst/>
                            <a:rect l="l" t="t" r="r" b="b"/>
                            <a:pathLst>
                              <a:path w="2439035" h="617220">
                                <a:moveTo>
                                  <a:pt x="2439035" y="617220"/>
                                </a:moveTo>
                                <a:lnTo>
                                  <a:pt x="0" y="617220"/>
                                </a:lnTo>
                                <a:lnTo>
                                  <a:pt x="0" y="0"/>
                                </a:lnTo>
                                <a:lnTo>
                                  <a:pt x="2439035" y="0"/>
                                </a:lnTo>
                                <a:lnTo>
                                  <a:pt x="2439035" y="6350"/>
                                </a:lnTo>
                                <a:lnTo>
                                  <a:pt x="12700" y="6350"/>
                                </a:lnTo>
                                <a:lnTo>
                                  <a:pt x="6350" y="12700"/>
                                </a:lnTo>
                                <a:lnTo>
                                  <a:pt x="12700" y="12700"/>
                                </a:lnTo>
                                <a:lnTo>
                                  <a:pt x="12700" y="604520"/>
                                </a:lnTo>
                                <a:lnTo>
                                  <a:pt x="6350" y="604520"/>
                                </a:lnTo>
                                <a:lnTo>
                                  <a:pt x="12700" y="610870"/>
                                </a:lnTo>
                                <a:lnTo>
                                  <a:pt x="2439035" y="610870"/>
                                </a:lnTo>
                                <a:lnTo>
                                  <a:pt x="2439035" y="617220"/>
                                </a:lnTo>
                                <a:close/>
                              </a:path>
                              <a:path w="2439035" h="617220">
                                <a:moveTo>
                                  <a:pt x="12700" y="12700"/>
                                </a:moveTo>
                                <a:lnTo>
                                  <a:pt x="6350" y="12700"/>
                                </a:lnTo>
                                <a:lnTo>
                                  <a:pt x="12700" y="6350"/>
                                </a:lnTo>
                                <a:lnTo>
                                  <a:pt x="12700" y="12700"/>
                                </a:lnTo>
                                <a:close/>
                              </a:path>
                              <a:path w="2439035" h="617220">
                                <a:moveTo>
                                  <a:pt x="2426335" y="12700"/>
                                </a:moveTo>
                                <a:lnTo>
                                  <a:pt x="12700" y="12700"/>
                                </a:lnTo>
                                <a:lnTo>
                                  <a:pt x="12700" y="6350"/>
                                </a:lnTo>
                                <a:lnTo>
                                  <a:pt x="2426335" y="6350"/>
                                </a:lnTo>
                                <a:lnTo>
                                  <a:pt x="2426335" y="12700"/>
                                </a:lnTo>
                                <a:close/>
                              </a:path>
                              <a:path w="2439035" h="617220">
                                <a:moveTo>
                                  <a:pt x="2426335" y="610870"/>
                                </a:moveTo>
                                <a:lnTo>
                                  <a:pt x="2426335" y="6350"/>
                                </a:lnTo>
                                <a:lnTo>
                                  <a:pt x="2432685" y="12700"/>
                                </a:lnTo>
                                <a:lnTo>
                                  <a:pt x="2439035" y="12700"/>
                                </a:lnTo>
                                <a:lnTo>
                                  <a:pt x="2439035" y="604520"/>
                                </a:lnTo>
                                <a:lnTo>
                                  <a:pt x="2432685" y="604520"/>
                                </a:lnTo>
                                <a:lnTo>
                                  <a:pt x="2426335" y="610870"/>
                                </a:lnTo>
                                <a:close/>
                              </a:path>
                              <a:path w="2439035" h="617220">
                                <a:moveTo>
                                  <a:pt x="2439035" y="12700"/>
                                </a:moveTo>
                                <a:lnTo>
                                  <a:pt x="2432685" y="12700"/>
                                </a:lnTo>
                                <a:lnTo>
                                  <a:pt x="2426335" y="6350"/>
                                </a:lnTo>
                                <a:lnTo>
                                  <a:pt x="2439035" y="6350"/>
                                </a:lnTo>
                                <a:lnTo>
                                  <a:pt x="2439035" y="12700"/>
                                </a:lnTo>
                                <a:close/>
                              </a:path>
                              <a:path w="2439035" h="617220">
                                <a:moveTo>
                                  <a:pt x="12700" y="610870"/>
                                </a:moveTo>
                                <a:lnTo>
                                  <a:pt x="6350" y="604520"/>
                                </a:lnTo>
                                <a:lnTo>
                                  <a:pt x="12700" y="604520"/>
                                </a:lnTo>
                                <a:lnTo>
                                  <a:pt x="12700" y="610870"/>
                                </a:lnTo>
                                <a:close/>
                              </a:path>
                              <a:path w="2439035" h="617220">
                                <a:moveTo>
                                  <a:pt x="2426335" y="610870"/>
                                </a:moveTo>
                                <a:lnTo>
                                  <a:pt x="12700" y="610870"/>
                                </a:lnTo>
                                <a:lnTo>
                                  <a:pt x="12700" y="604520"/>
                                </a:lnTo>
                                <a:lnTo>
                                  <a:pt x="2426335" y="604520"/>
                                </a:lnTo>
                                <a:lnTo>
                                  <a:pt x="2426335" y="610870"/>
                                </a:lnTo>
                                <a:close/>
                              </a:path>
                              <a:path w="2439035" h="617220">
                                <a:moveTo>
                                  <a:pt x="2439035" y="610870"/>
                                </a:moveTo>
                                <a:lnTo>
                                  <a:pt x="2426335" y="610870"/>
                                </a:lnTo>
                                <a:lnTo>
                                  <a:pt x="2432685" y="604520"/>
                                </a:lnTo>
                                <a:lnTo>
                                  <a:pt x="2439035" y="604520"/>
                                </a:lnTo>
                                <a:lnTo>
                                  <a:pt x="2439035" y="610870"/>
                                </a:lnTo>
                                <a:close/>
                              </a:path>
                            </a:pathLst>
                          </a:custGeom>
                          <a:solidFill>
                            <a:srgbClr val="2E528F"/>
                          </a:solidFill>
                        </wps:spPr>
                        <wps:bodyPr wrap="square" lIns="0" tIns="0" rIns="0" bIns="0" rtlCol="0">
                          <a:noAutofit/>
                        </wps:bodyPr>
                      </wps:wsp>
                      <wps:wsp>
                        <wps:cNvPr id="103" name="Textbox 103"/>
                        <wps:cNvSpPr txBox="1"/>
                        <wps:spPr>
                          <a:xfrm>
                            <a:off x="2063750" y="890016"/>
                            <a:ext cx="1030605" cy="4371340"/>
                          </a:xfrm>
                          <a:prstGeom prst="rect">
                            <a:avLst/>
                          </a:prstGeom>
                        </wps:spPr>
                        <wps:txbx>
                          <w:txbxContent>
                            <w:p w14:paraId="4B683C4C" w14:textId="77777777" w:rsidR="004B6572" w:rsidRDefault="004B6572">
                              <w:pPr>
                                <w:spacing w:before="2"/>
                                <w:rPr>
                                  <w:rFonts w:ascii="黑体"/>
                                  <w:b/>
                                  <w:sz w:val="15"/>
                                </w:rPr>
                              </w:pPr>
                            </w:p>
                            <w:p w14:paraId="78DE119D" w14:textId="77777777" w:rsidR="004B6572" w:rsidRDefault="00000000">
                              <w:pPr>
                                <w:spacing w:line="278" w:lineRule="auto"/>
                                <w:ind w:left="712" w:right="698"/>
                                <w:jc w:val="center"/>
                                <w:rPr>
                                  <w:rFonts w:ascii="黑体" w:eastAsia="黑体"/>
                                  <w:b/>
                                  <w:sz w:val="21"/>
                                </w:rPr>
                              </w:pPr>
                              <w:r>
                                <w:rPr>
                                  <w:rFonts w:ascii="黑体" w:eastAsia="黑体" w:hint="eastAsia"/>
                                  <w:b/>
                                  <w:spacing w:val="-10"/>
                                  <w:sz w:val="21"/>
                                </w:rPr>
                                <w:t>熟手</w:t>
                              </w:r>
                            </w:p>
                            <w:p w14:paraId="7A56A459" w14:textId="77777777" w:rsidR="004B6572" w:rsidRDefault="00000000">
                              <w:pPr>
                                <w:spacing w:before="26"/>
                                <w:ind w:left="312" w:right="257"/>
                                <w:jc w:val="center"/>
                                <w:rPr>
                                  <w:b/>
                                  <w:sz w:val="21"/>
                                </w:rPr>
                              </w:pPr>
                              <w:r>
                                <w:rPr>
                                  <w:b/>
                                  <w:spacing w:val="-26"/>
                                  <w:sz w:val="21"/>
                                </w:rPr>
                                <w:t xml:space="preserve">第 </w:t>
                              </w:r>
                              <w:r>
                                <w:rPr>
                                  <w:rFonts w:ascii="Calibri" w:eastAsia="Calibri"/>
                                  <w:b/>
                                  <w:sz w:val="21"/>
                                </w:rPr>
                                <w:t>6</w:t>
                              </w:r>
                              <w:r>
                                <w:rPr>
                                  <w:rFonts w:ascii="Calibri" w:eastAsia="Calibri"/>
                                  <w:b/>
                                  <w:spacing w:val="1"/>
                                  <w:sz w:val="21"/>
                                </w:rPr>
                                <w:t xml:space="preserve"> </w:t>
                              </w:r>
                              <w:r>
                                <w:rPr>
                                  <w:b/>
                                  <w:spacing w:val="-6"/>
                                  <w:sz w:val="21"/>
                                </w:rPr>
                                <w:t>学期</w:t>
                              </w:r>
                            </w:p>
                            <w:p w14:paraId="68EBF552" w14:textId="77777777" w:rsidR="004B6572" w:rsidRDefault="004B6572">
                              <w:pPr>
                                <w:rPr>
                                  <w:b/>
                                </w:rPr>
                              </w:pPr>
                            </w:p>
                            <w:p w14:paraId="3F2F48E5" w14:textId="77777777" w:rsidR="004B6572" w:rsidRDefault="004B6572">
                              <w:pPr>
                                <w:rPr>
                                  <w:b/>
                                </w:rPr>
                              </w:pPr>
                            </w:p>
                            <w:p w14:paraId="140C4792" w14:textId="77777777" w:rsidR="004B6572" w:rsidRDefault="004B6572">
                              <w:pPr>
                                <w:rPr>
                                  <w:b/>
                                </w:rPr>
                              </w:pPr>
                            </w:p>
                            <w:p w14:paraId="36225F5E" w14:textId="77777777" w:rsidR="004B6572" w:rsidRDefault="00000000">
                              <w:pPr>
                                <w:spacing w:before="150" w:line="278" w:lineRule="auto"/>
                                <w:ind w:left="724" w:right="686"/>
                                <w:jc w:val="center"/>
                                <w:rPr>
                                  <w:rFonts w:ascii="黑体" w:eastAsia="黑体"/>
                                  <w:b/>
                                  <w:sz w:val="21"/>
                                </w:rPr>
                              </w:pPr>
                              <w:r>
                                <w:rPr>
                                  <w:rFonts w:ascii="黑体" w:eastAsia="黑体" w:hint="eastAsia"/>
                                  <w:b/>
                                  <w:spacing w:val="-10"/>
                                  <w:sz w:val="21"/>
                                </w:rPr>
                                <w:t>生手</w:t>
                              </w:r>
                            </w:p>
                            <w:p w14:paraId="5FB15CE2" w14:textId="77777777" w:rsidR="004B6572" w:rsidRDefault="004B6572">
                              <w:pPr>
                                <w:spacing w:before="6"/>
                                <w:rPr>
                                  <w:rFonts w:ascii="黑体"/>
                                  <w:b/>
                                </w:rPr>
                              </w:pPr>
                            </w:p>
                            <w:p w14:paraId="32452BBC" w14:textId="77777777" w:rsidR="004B6572" w:rsidRDefault="00000000">
                              <w:pPr>
                                <w:ind w:left="312" w:right="257"/>
                                <w:jc w:val="center"/>
                                <w:rPr>
                                  <w:b/>
                                  <w:sz w:val="21"/>
                                </w:rPr>
                              </w:pPr>
                              <w:r>
                                <w:rPr>
                                  <w:b/>
                                  <w:spacing w:val="-27"/>
                                  <w:sz w:val="21"/>
                                </w:rPr>
                                <w:t xml:space="preserve">第 </w:t>
                              </w:r>
                              <w:r>
                                <w:rPr>
                                  <w:rFonts w:ascii="Calibri" w:eastAsia="Calibri"/>
                                  <w:b/>
                                  <w:sz w:val="21"/>
                                </w:rPr>
                                <w:t>4-5</w:t>
                              </w:r>
                              <w:r>
                                <w:rPr>
                                  <w:rFonts w:ascii="Calibri" w:eastAsia="Calibri"/>
                                  <w:b/>
                                  <w:spacing w:val="-1"/>
                                  <w:sz w:val="21"/>
                                </w:rPr>
                                <w:t xml:space="preserve"> </w:t>
                              </w:r>
                              <w:r>
                                <w:rPr>
                                  <w:b/>
                                  <w:spacing w:val="-5"/>
                                  <w:sz w:val="21"/>
                                </w:rPr>
                                <w:t>学期</w:t>
                              </w:r>
                            </w:p>
                            <w:p w14:paraId="22AB98C6" w14:textId="77777777" w:rsidR="004B6572" w:rsidRDefault="004B6572">
                              <w:pPr>
                                <w:rPr>
                                  <w:b/>
                                </w:rPr>
                              </w:pPr>
                            </w:p>
                            <w:p w14:paraId="2C10B6BA" w14:textId="77777777" w:rsidR="004B6572" w:rsidRDefault="004B6572">
                              <w:pPr>
                                <w:rPr>
                                  <w:b/>
                                </w:rPr>
                              </w:pPr>
                            </w:p>
                            <w:p w14:paraId="183ECC66" w14:textId="77777777" w:rsidR="004B6572" w:rsidRDefault="004B6572">
                              <w:pPr>
                                <w:rPr>
                                  <w:b/>
                                </w:rPr>
                              </w:pPr>
                            </w:p>
                            <w:p w14:paraId="3C341BD4" w14:textId="77777777" w:rsidR="004B6572" w:rsidRDefault="004B6572">
                              <w:pPr>
                                <w:rPr>
                                  <w:b/>
                                </w:rPr>
                              </w:pPr>
                            </w:p>
                            <w:p w14:paraId="361C6564" w14:textId="77777777" w:rsidR="004B6572" w:rsidRDefault="004B6572">
                              <w:pPr>
                                <w:rPr>
                                  <w:b/>
                                </w:rPr>
                              </w:pPr>
                            </w:p>
                            <w:p w14:paraId="7A6A6AD7" w14:textId="77777777" w:rsidR="004B6572" w:rsidRDefault="004B6572">
                              <w:pPr>
                                <w:spacing w:before="10"/>
                                <w:rPr>
                                  <w:b/>
                                  <w:sz w:val="19"/>
                                </w:rPr>
                              </w:pPr>
                            </w:p>
                            <w:p w14:paraId="5F91BF2D" w14:textId="77777777" w:rsidR="004B6572" w:rsidRDefault="00000000">
                              <w:pPr>
                                <w:spacing w:line="278" w:lineRule="auto"/>
                                <w:ind w:left="724" w:right="686"/>
                                <w:jc w:val="center"/>
                                <w:rPr>
                                  <w:rFonts w:ascii="黑体" w:eastAsia="黑体"/>
                                  <w:sz w:val="21"/>
                                </w:rPr>
                              </w:pPr>
                              <w:r>
                                <w:rPr>
                                  <w:rFonts w:ascii="黑体" w:eastAsia="黑体"/>
                                  <w:spacing w:val="-10"/>
                                  <w:sz w:val="21"/>
                                </w:rPr>
                                <w:t>新手</w:t>
                              </w:r>
                            </w:p>
                            <w:p w14:paraId="756011F6" w14:textId="77777777" w:rsidR="004B6572" w:rsidRDefault="004B6572">
                              <w:pPr>
                                <w:rPr>
                                  <w:rFonts w:ascii="黑体"/>
                                  <w:sz w:val="20"/>
                                </w:rPr>
                              </w:pPr>
                            </w:p>
                            <w:p w14:paraId="019E0ACC" w14:textId="77777777" w:rsidR="004B6572" w:rsidRDefault="004B6572">
                              <w:pPr>
                                <w:spacing w:before="3"/>
                                <w:rPr>
                                  <w:rFonts w:ascii="黑体"/>
                                  <w:sz w:val="20"/>
                                </w:rPr>
                              </w:pPr>
                            </w:p>
                            <w:p w14:paraId="2710F47A" w14:textId="77777777" w:rsidR="004B6572" w:rsidRDefault="00000000">
                              <w:pPr>
                                <w:ind w:left="305" w:right="265"/>
                                <w:jc w:val="center"/>
                                <w:rPr>
                                  <w:b/>
                                  <w:sz w:val="21"/>
                                </w:rPr>
                              </w:pPr>
                              <w:r>
                                <w:rPr>
                                  <w:b/>
                                  <w:spacing w:val="-27"/>
                                  <w:sz w:val="21"/>
                                </w:rPr>
                                <w:t xml:space="preserve">第 </w:t>
                              </w:r>
                              <w:r>
                                <w:rPr>
                                  <w:rFonts w:ascii="Calibri" w:eastAsia="Calibri"/>
                                  <w:b/>
                                  <w:sz w:val="21"/>
                                </w:rPr>
                                <w:t>1-3</w:t>
                              </w:r>
                              <w:r>
                                <w:rPr>
                                  <w:rFonts w:ascii="Calibri" w:eastAsia="Calibri"/>
                                  <w:b/>
                                  <w:spacing w:val="-1"/>
                                  <w:sz w:val="21"/>
                                </w:rPr>
                                <w:t xml:space="preserve"> </w:t>
                              </w:r>
                              <w:r>
                                <w:rPr>
                                  <w:b/>
                                  <w:spacing w:val="-5"/>
                                  <w:sz w:val="21"/>
                                </w:rPr>
                                <w:t>学期</w:t>
                              </w:r>
                            </w:p>
                          </w:txbxContent>
                        </wps:txbx>
                        <wps:bodyPr wrap="square" lIns="0" tIns="0" rIns="0" bIns="0" rtlCol="0">
                          <a:noAutofit/>
                        </wps:bodyPr>
                      </wps:wsp>
                    </wpg:wgp>
                  </a:graphicData>
                </a:graphic>
              </wp:anchor>
            </w:drawing>
          </mc:Choice>
          <mc:Fallback>
            <w:pict>
              <v:group w14:anchorId="72B08294" id="Group 52" o:spid="_x0000_s1073" style="position:absolute;left:0;text-align:left;margin-left:97.3pt;margin-top:-24.75pt;width:438.15pt;height:428.55pt;z-index:-251650048;mso-wrap-distance-left:0;mso-wrap-distance-right:0;mso-position-horizontal-relative:page" coordsize="55645,544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">
                <v:shape id="Graphic 53" o:spid="_x0000_s1074" style="position:absolute;left:20637;top:8900;width:10306;height:43713;visibility:visible;mso-wrap-style:square;v-text-anchor:top" coordsize="1030605,4371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" path="m1030224,4370832l,4370832,,,1030224,r,4370832xe" fillcolor="#e1efd9" stroked="f">
                  <v:path arrowok="t"/>
                </v:shape>
                <v:shape id="Graphic 54" o:spid="_x0000_s1075" style="position:absolute;left:24264;top:39700;width:3385;height:6388;visibility:visible;mso-wrap-style:square;v-text-anchor:top" coordsize="338455,63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" path="m338327,638556l,638556,,,338327,r,638556xe" fillcolor="#ffe699" stroked="f">
                  <v:path arrowok="t"/>
                </v:shape>
                <v:shape id="Graphic 55" o:spid="_x0000_s1076" style="position:absolute;left:24193;top:39634;width:3512;height:6508;visibility:visible;mso-wrap-style:square;v-text-anchor:top" coordsize="351155,650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" path="m351154,650875l,650875,,,351154,r,6350l12700,6350,6350,12700r6350,l12700,638175r-6350,l12700,644525r338454,l351154,650875xem12700,12700r-6350,l12700,6350r,6350xem338454,12700r-325754,l12700,6350r325754,l338454,12700xem338454,644525r,-638175l344804,12700r6350,l351154,638175r-6350,l338454,644525xem351154,12700r-6350,l338454,6350r12700,l351154,12700xem12700,644525l6350,638175r6350,l12700,644525xem338454,644525r-325754,l12700,638175r325754,l338454,644525xem351154,644525r-12700,l344804,638175r6350,l351154,644525xe" fillcolor="#2e528f" stroked="f">
                  <v:path arrowok="t"/>
                </v:shape>
                <v:shape id="Graphic 56" o:spid="_x0000_s1077" style="position:absolute;left:24264;top:21640;width:3201;height:5639;visibility:visible;mso-wrap-style:square;v-text-anchor:top" coordsize="320040,563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" path="m320039,563879l,563879,,,320039,r,563879xe" fillcolor="#bcd6ed" stroked="f">
                  <v:path arrowok="t"/>
                </v:shape>
                <v:shape id="Graphic 57" o:spid="_x0000_s1078" style="position:absolute;left:24199;top:21574;width:3321;height:5772;visibility:visible;mso-wrap-style:square;v-text-anchor:top" coordsize="332105,577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" path="m332104,577214l,577214,,,332104,r,6350l12700,6350,6350,12700r6350,l12700,564514r-6350,l12700,570864r319404,l332104,577214xem12700,12700r-6350,l12700,6350r,6350xem319404,12700r-306704,l12700,6350r306704,l319404,12700xem319404,570864r,-564514l325754,12700r6350,l332104,564514r-6350,l319404,570864xem332104,12700r-6350,l319404,6350r12700,l332104,12700xem12700,570864l6350,564514r6350,l12700,570864xem319404,570864r-306704,l12700,564514r306704,l319404,570864xem332104,570864r-12700,l325754,564514r6350,l332104,570864xe" fillcolor="#2e528f" stroked="f">
                  <v:path arrowok="t"/>
                </v:shape>
                <v:shape id="Graphic 58" o:spid="_x0000_s1079" style="position:absolute;left:24188;top:9479;width:3296;height:4680;visibility:visible;mso-wrap-style:square;v-text-anchor:top" coordsize="329565,46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" path="m329184,467868l,467868,,,329184,r,467868xe" fillcolor="#dbdbdb" stroked="f">
                  <v:path arrowok="t"/>
                </v:shape>
                <v:shape id="Graphic 59" o:spid="_x0000_s1080" style="position:absolute;left:24130;top:9414;width:3416;height:4801;visibility:visible;mso-wrap-style:square;v-text-anchor:top" coordsize="341630,4800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" path="m341629,480060l,480060,,,341629,r,6350l12700,6350,6350,12700r6350,l12700,467360r-6350,l12700,473710r328929,l341629,480060xem12700,12700r-6350,l12700,6350r,6350xem328929,12700r-316229,l12700,6350r316229,l328929,12700xem328929,473710r,-467360l335279,12700r6350,l341629,467360r-6350,l328929,473710xem341629,12700r-6350,l328929,6350r12700,l341629,12700xem12700,473710l6350,467360r6350,l12700,473710xem328929,473710r-316229,l12700,467360r316229,l328929,473710xem341629,473710r-12700,l335279,467360r6350,l341629,473710xe" fillcolor="#2e528f" stroked="f">
                  <v:path arrowok="t"/>
                </v:shape>
                <v:shape id="Graphic 60" o:spid="_x0000_s1081" style="position:absolute;left:28135;top:42016;width:2762;height:2743;visibility:visible;mso-wrap-style:square;v-text-anchor:top" coordsize="276225,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" path="m68580,274320l,137160,68580,r,68579l275844,68579r,137161l68580,205740r,68580xe" stroked="f">
                  <v:path arrowok="t"/>
                </v:shape>
                <v:shape id="Graphic 61" o:spid="_x0000_s1082" style="position:absolute;left:28077;top:41815;width:2870;height:3137;visibility:visible;mso-wrap-style:square;v-text-anchor:top" coordsize="287020,313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" path="m79311,313613l,156806,79311,r,19964l69786,19964r,19973l11759,154660r-2171,l9588,158953r2171,l69786,273675r,19974l79311,293649r,19964xem69786,39937r,-19973l78803,22110,69786,39937xem277431,93154r-207645,l69786,39937,78803,22110,69786,19964r9525,l79311,83629r-4762,l79311,88392r198120,l277431,93154xem79311,88392l74549,83629r4762,l79311,88392xem286956,93154r-4762,l277431,88392r-198120,l79311,83629r207645,l286956,93154xem277431,225221r,-136829l282194,93154r4762,l286956,220472r-4762,l277431,225221xem9588,158953r,-4293l10674,156806r-1086,2147xem10674,156806l9588,154660r2171,l10674,156806xem11759,158953r-2171,l10674,156806r1085,2147xem79311,293649r-9525,l78803,291503,69786,273675r,-53203l277431,220472r,4749l79311,225221r-4762,4776l79311,229997r,63652xem286956,229997r-207645,l79311,225221r198120,l282194,220472r4762,l286956,229997xem79311,229997r-4762,l79311,225221r,4776xem69786,293649r,-19974l78803,291503r-9017,2146xe" fillcolor="black" stroked="f">
                  <v:path arrowok="t"/>
                </v:shape>
                <v:shape id="Graphic 62" o:spid="_x0000_s1083" style="position:absolute;left:28074;top:23393;width:2775;height:2743;visibility:visible;mso-wrap-style:square;v-text-anchor:top" coordsize="277495,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" path="m70103,274320l,137160,70103,r,68580l277367,68580r,137160l70103,205740r,68580xe" stroked="f">
                  <v:path arrowok="t"/>
                </v:shape>
                <v:shape id="Graphic 63" o:spid="_x0000_s1084" style="position:absolute;left:28026;top:23197;width:2870;height:3137;visibility:visible;mso-wrap-style:square;v-text-anchor:top" coordsize="287020,313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" path="m79311,313613l,156806,79311,r,19964l69786,19964r,19973l11759,154660r-2171,l9588,158953r2171,l69786,273675r,19974l79311,293649r,19964xem69786,39937r,-19973l78803,22110,69786,39937xem277431,93141r-207645,l69786,39937,78803,22110,69786,19964r9525,l79311,83616r-4762,l79311,88379r198120,l277431,93141xem79311,88379l74549,83616r4762,l79311,88379xem286956,93141r-4763,l277431,88379r-198120,l79311,83616r207645,l286956,93141xem277431,225221r,-136842l282193,93141r4763,l286956,220459r-4763,l277431,225221xem9588,158953r,-4293l10674,156806r-1086,2147xem10674,156806l9588,154660r2171,l10674,156806xem11759,158953r-2171,l10674,156806r1085,2147xem79311,293649r-9525,l78803,291503,69786,273675r,-53216l277431,220459r,4762l79311,225221r-4762,4763l79311,229984r,63665xem286956,229984r-207645,l79311,225221r198120,l282193,220459r4763,l286956,229984xem79311,229984r-4762,l79311,225221r,4763xem69786,293649r,-19974l78803,291503r-9017,2146xe" fillcolor="black" stroked="f">
                  <v:path arrowok="t"/>
                </v:shape>
                <v:shape id="Graphic 64" o:spid="_x0000_s1085" style="position:absolute;left:28227;top:11140;width:2774;height:2730;visibility:visible;mso-wrap-style:square;v-text-anchor:top" coordsize="277495,273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" path="m68579,272795l,135635,68579,r,68579l277367,68579r,135636l68579,204215r,68580xe" stroked="f">
                  <v:path arrowok="t"/>
                </v:shape>
                <v:shape id="Graphic 65" o:spid="_x0000_s1086" style="position:absolute;left:28172;top:10935;width:2870;height:3137;visibility:visible;mso-wrap-style:square;v-text-anchor:top" coordsize="287020,313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" path="m79311,313613l,156806,79311,r,19964l69786,19964r,19973l11759,154660r-2171,l9588,158953r2171,l69786,273675r,19974l79311,293649r,19964xem69786,39937r,-19973l78803,22110,69786,39937xem277431,93141r-207645,l69786,39937,78803,22110,69786,19964r9525,l79311,83616r-4762,l79311,88379r198120,l277431,93141xem79311,88379l74549,83616r4762,l79311,88379xem286956,93141r-4762,l277431,88379r-198120,l79311,83616r207645,l286956,93141xem277431,225221r,-136842l282194,93141r4762,l286956,220459r-4762,l277431,225221xem9588,158953r,-4293l10674,156806r-1086,2147xem10674,156806l9588,154660r2171,l10674,156806xem11759,158953r-2171,l10674,156806r1085,2147xem79311,293649r-9525,l78803,291503,69786,273675r,-53216l277431,220459r,4762l79311,225221r-4762,4763l79311,229984r,63665xem286956,229984r-207645,l79311,225221r198120,l282194,220459r4762,l286956,229984xem79311,229984r-4762,l79311,225221r,4763xem69786,293649r,-19974l78803,291503r-9017,2146xe" fillcolor="black" stroked="f">
                  <v:path arrowok="t"/>
                </v:shape>
                <v:shape id="Graphic 66" o:spid="_x0000_s1087" style="position:absolute;left:31320;top:22814;width:24232;height:8674;visibility:visible;mso-wrap-style:square;v-text-anchor:top" coordsize="2423160,867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" path="m2423160,867156l,867156,,,2423160,r,867156xe" fillcolor="#bcd6ed" stroked="f">
                  <v:path arrowok="t"/>
                </v:shape>
                <v:shape id="Graphic 67" o:spid="_x0000_s1088" style="position:absolute;left:31261;top:22743;width:24352;height:8807;visibility:visible;mso-wrap-style:square;v-text-anchor:top" coordsize="2435225,880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" path="m2435225,880745l,880745,,,2435225,r,6350l12700,6350,6350,12700r6350,l12700,868045r-6350,l12700,874395r2422525,l2435225,880745xem12700,12700r-6350,l12700,6350r,6350xem2422525,12700r-2409825,l12700,6350r2409825,l2422525,12700xem2422525,874395r,-868045l2428875,12700r6350,l2435225,868045r-6350,l2422525,874395xem2435225,12700r-6350,l2422525,6350r12700,l2435225,12700xem12700,874395l6350,868045r6350,l12700,874395xem2422525,874395r-2409825,l12700,868045r2409825,l2422525,874395xem2435225,874395r-12700,l2428875,868045r6350,l2435225,874395xe" fillcolor="#2e528f" stroked="f">
                  <v:path arrowok="t"/>
                </v:shape>
                <v:shape id="Graphic 68" o:spid="_x0000_s1089" style="position:absolute;left:31275;top:17891;width:24307;height:5061;visibility:visible;mso-wrap-style:square;v-text-anchor:top" coordsize="2430780,506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" path="m2430780,505968l,505968,,,2430780,r,505968xe" fillcolor="#bcd6ed" stroked="f">
                  <v:path arrowok="t"/>
                </v:shape>
                <v:shape id="Graphic 69" o:spid="_x0000_s1090" style="position:absolute;left:31216;top:17821;width:24422;height:5188;visibility:visible;mso-wrap-style:square;v-text-anchor:top" coordsize="2442210,518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" path="m2442209,518795l,518795,,,2442209,r,6350l12700,6350,6350,12700r6350,l12700,506095r-6350,l12700,512445r2429509,l2442209,518795xem12700,12700r-6350,l12700,6350r,6350xem2429509,12700r-2416809,l12700,6350r2416809,l2429509,12700xem2429509,512445r,-506095l2435859,12700r6350,l2442209,506095r-6350,l2429509,512445xem2442209,12700r-6350,l2429509,6350r12700,l2442209,12700xem12700,512445l6350,506095r6350,l12700,512445xem2429509,512445r-2416809,l12700,506095r2416809,l2429509,512445xem2442209,512445r-12700,l2435859,506095r6350,l2442209,512445xe" fillcolor="#2e528f" stroked="f">
                  <v:path arrowok="t"/>
                </v:shape>
                <v:shape id="Graphic 70" o:spid="_x0000_s1091" style="position:absolute;left:31275;top:8747;width:24263;height:6909;visibility:visible;mso-wrap-style:square;v-text-anchor:top" coordsize="2426335,690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" path="m2426208,690372l,690372,,,2426208,r,690372xe" fillcolor="#dbdbdb" stroked="f">
                  <v:path arrowok="t"/>
                </v:shape>
                <v:shape id="Graphic 71" o:spid="_x0000_s1092" style="position:absolute;left:31216;top:8684;width:24378;height:7036;visibility:visible;mso-wrap-style:square;v-text-anchor:top" coordsize="2437765,703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" path="m2437764,703580l,703580,,,2437764,r,6350l12700,6350,6350,12700r6350,l12700,690880r-6350,l12700,697230r2425064,l2437764,703580xem12700,12700r-6350,l12700,6350r,6350xem2425064,12700r-2412364,l12700,6350r2412364,l2425064,12700xem2425064,697230r,-690880l2431414,12700r6350,l2437764,690880r-6350,l2425064,697230xem2437764,12700r-6350,l2425064,6350r12700,l2437764,12700xem12700,697230l6350,690880r6350,l12700,697230xem2425064,697230r-2412364,l12700,690880r2412364,l2425064,697230xem2437764,697230r-12700,l2431414,690880r6350,l2437764,697230xe" fillcolor="#2e528f" stroked="f">
                  <v:path arrowok="t"/>
                </v:shape>
                <v:shape id="Graphic 72" o:spid="_x0000_s1093" style="position:absolute;left:42463;top:15748;width:4076;height:18022;visibility:visible;mso-wrap-style:square;v-text-anchor:top" coordsize="407670,180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" path="m300228,53479r-788,-279l273481,43954,245110,33858r,10096l206629,43954r,130963l93599,174917r,-121438l93599,48717r,-4763l55105,43954,150101,10109r95009,33845l245110,33858,176885,9537,150114,,,53479r84074,l84074,184442r132080,l216154,179679r,-4762l216154,53479r84074,xem407060,1657477r-813,-318l382778,1647952r-26099,-10237l356679,1647952r-40830,l315849,1792262r-113030,l202819,1657477r,-4763l202819,1647952r-40856,l259334,1609737r97345,38215l356679,1637715r-73012,-28664l259334,1599501r-147727,57976l193294,1657477r,144310l325374,1801787r,-4763l325374,1792262r,-134785l407060,1657477xe" fillcolor="black" stroked="f">
                  <v:path arrowok="t"/>
                </v:shape>
                <v:shape id="Graphic 73" o:spid="_x0000_s1094" style="position:absolute;left:1267;width:48616;height:8445;visibility:visible;mso-wrap-style:square;v-text-anchor:top" coordsize="4861560,844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" path="m2930652,818388r-999744,l1930908,844296r999744,l2930652,818388xem2930652,739140r-999744,l1930908,792480r999744,l2930652,739140xem4861560,653796l2430780,,,653796r1930908,l1930908,713232r999744,l2930652,653796r1930908,xe" fillcolor="#e1efd9" stroked="f">
                  <v:path arrowok="t"/>
                </v:shape>
                <v:shape id="Graphic 74" o:spid="_x0000_s1095" style="position:absolute;left:20637;top:41925;width:2775;height:2743;visibility:visible;mso-wrap-style:square;v-text-anchor:top" coordsize="277495,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" path="m207263,274319r,-68580l,205739,,68579r207263,l207263,r70104,137159l207263,274319xe" stroked="f">
                  <v:path arrowok="t"/>
                </v:shape>
                <v:shape id="Graphic 75" o:spid="_x0000_s1096" style="position:absolute;left:8055;top:41726;width:15405;height:12497;visibility:visible;mso-wrap-style:square;v-text-anchor:top" coordsize="1540510,1249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" path="m303453,1126007r-724,-241l275056,1116482r-29972,-10046l245084,1116482r-36843,l208241,1239837r-113030,l95211,1126007r,-4763l95211,1116482r-36855,l151726,1085164r93358,31318l245084,1106436r-64897,-21780l151726,1075105,,1126007r85686,l85686,1249362r132080,l217766,1244600r,-4763l217766,1126007r85687,xem1540408,156845r-1092,-2147l1529727,135699r,21146l1470787,273672r,-43650l1470787,220497r-207176,l1263611,93192r207176,l1470787,83667r,-43637l1529727,156845r,-21146l1471345,20002,1461262,r,83667l1254086,83667r,146355l1461262,230022r,83680l1471358,293687r67958,-134696l1540408,156845xe" fillcolor="black" stroked="f">
                  <v:path arrowok="t"/>
                </v:shape>
                <v:shape id="Graphic 76" o:spid="_x0000_s1097" style="position:absolute;left:78;top:43083;width:20181;height:9271;visibility:visible;mso-wrap-style:square;v-text-anchor:top" coordsize="2018030,927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" path="m2017776,926592l,926592,,,2017776,r,926592xe" fillcolor="#ffe699" stroked="f">
                  <v:path arrowok="t"/>
                </v:shape>
                <v:shape id="Graphic 77" o:spid="_x0000_s1098" style="position:absolute;left:12;top:43018;width:20301;height:9398;visibility:visible;mso-wrap-style:square;v-text-anchor:top" coordsize="2030095,939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" path="m2030095,939800l,939800,,,2030095,r,6350l12700,6350,6350,12700r6350,l12700,927100r-6350,l12700,933450r2017395,l2030095,939800xem12700,12700r-6350,l12700,6350r,6350xem2017395,12700r-2004695,l12700,6350r2004695,l2017395,12700xem2017395,933450r,-927100l2023745,12700r6350,l2030095,927100r-6350,l2017395,933450xem2030095,12700r-6350,l2017395,6350r12700,l2030095,12700xem12700,933450l6350,927100r6350,l12700,933450xem2017395,933450r-2004695,l12700,927100r2004695,l2017395,933450xem2030095,933450r-12700,l2023745,927100r6350,l2030095,933450xe" fillcolor="#2e528f" stroked="f">
                  <v:path arrowok="t"/>
                </v:shape>
                <v:shape id="Graphic 78" o:spid="_x0000_s1099" style="position:absolute;left:215;top:25664;width:19920;height:5365;visibility:visible;mso-wrap-style:square;v-text-anchor:top" coordsize="1991995,536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" path="m1991868,536448l,536448,,,1991868,r,536448xe" fillcolor="#bcd6ed" stroked="f">
                  <v:path arrowok="t"/>
                </v:shape>
                <v:shape id="Graphic 79" o:spid="_x0000_s1100" style="position:absolute;left:152;top:25600;width:20047;height:5493;visibility:visible;mso-wrap-style:square;v-text-anchor:top" coordsize="2004695,549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" path="m2004695,549275l,549275,,,2004695,r,6350l12700,6350,6350,12700r6350,l12700,536575r-6350,l12700,542925r1991995,l2004695,549275xem12700,12700r-6350,l12700,6350r,6350xem1991995,12700r-1979295,l12700,6350r1979295,l1991995,12700xem1991995,542925r,-536575l1998345,12700r6350,l2004695,536575r-6350,l1991995,542925xem2004695,12700r-6350,l1991995,6350r12700,l2004695,12700xem12700,542925l6350,536575r6350,l12700,542925xem1991995,542925r-1979295,l12700,536575r1979295,l1991995,542925xem2004695,542925r-12700,l1998345,536575r6350,l2004695,542925xe" fillcolor="#2e528f" stroked="f">
                  <v:path arrowok="t"/>
                </v:shape>
                <v:shape id="Graphic 80" o:spid="_x0000_s1101" style="position:absolute;left:63;top:38359;width:20193;height:4743;visibility:visible;mso-wrap-style:square;v-text-anchor:top" coordsize="2019300,47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" path="m2019300,473963l,473963,,,2019300,r,473963xe" fillcolor="#ffe699" stroked="f">
                  <v:path arrowok="t"/>
                </v:shape>
                <v:shape id="Graphic 81" o:spid="_x0000_s1102" style="position:absolute;top:38294;width:20313;height:4864;visibility:visible;mso-wrap-style:square;v-text-anchor:top" coordsize="2031364,486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" path="m2031364,486409l,486409,,,2031364,r,6350l12700,6350,6350,12700r6350,l12700,473709r-6350,l12700,480059r2018664,l2031364,486409xem12700,12700r-6350,l12700,6350r,6350xem2018664,12700r-2005964,l12700,6350r2005964,l2018664,12700xem2018664,480059r,-473709l2025014,12700r6350,l2031364,473709r-6350,l2018664,480059xem2031364,12700r-6350,l2018664,6350r12700,l2031364,12700xem12700,480059l6350,473709r6350,l12700,480059xem2018664,480059r-2005964,l12700,473709r2005964,l2018664,480059xem2031364,480059r-12700,l2025014,473709r6350,l2031364,480059xe" fillcolor="#2e528f" stroked="f">
                  <v:path arrowok="t"/>
                </v:shape>
                <v:shape id="Graphic 82" o:spid="_x0000_s1103" style="position:absolute;left:93;top:33802;width:20181;height:4699;visibility:visible;mso-wrap-style:square;v-text-anchor:top" coordsize="2018030,469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" path="m2017776,469392l,469392,,,2017776,r,469392xe" fillcolor="#ffe699" stroked="f">
                  <v:path arrowok="t"/>
                </v:shape>
                <v:shape id="Graphic 83" o:spid="_x0000_s1104" style="position:absolute;left:31;top:33741;width:20301;height:4820;visibility:visible;mso-wrap-style:square;v-text-anchor:top" coordsize="2030095,481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" path="m2030094,481965l,481965,,,2030094,r,6350l12700,6350,6350,12700r6350,l12700,469265r-6350,l12700,475615r2017394,l2030094,481965xem12700,12700r-6350,l12700,6350r,6350xem2017394,12700r-2004694,l12700,6350r2004694,l2017394,12700xem2017394,475615r,-469265l2023744,12700r6350,l2030094,469265r-6350,l2017394,475615xem2030094,12700r-6350,l2017394,6350r12700,l2030094,12700xem12700,475615l6350,469265r6350,l12700,475615xem2017394,475615r-2004694,l12700,469265r2004694,l2017394,475615xem2030094,475615r-12700,l2023744,469265r6350,l2030094,475615xe" fillcolor="#2e528f" stroked="f">
                  <v:path arrowok="t"/>
                </v:shape>
                <v:shape id="Graphic 84" o:spid="_x0000_s1105" style="position:absolute;left:215;top:20817;width:19889;height:4928;visibility:visible;mso-wrap-style:square;v-text-anchor:top" coordsize="1988820,4927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" path="m1988820,492251l,492251,,,1988820,r,492251xe" fillcolor="#bcd6ed" stroked="f">
                  <v:path arrowok="t"/>
                </v:shape>
                <v:shape id="Graphic 85" o:spid="_x0000_s1106" style="position:absolute;left:146;top:20755;width:20021;height:5042;visibility:visible;mso-wrap-style:square;v-text-anchor:top" coordsize="2002155,504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" path="m2002155,504189l,504189,,,2002155,r,6350l12700,6350,6350,12700r6350,l12700,491489r-6350,l12700,497839r1989455,l2002155,504189xem12700,12700r-6350,l12700,6350r,6350xem1989454,12700r-1976754,l12700,6350r1976754,l1989454,12700xem1989454,497839r,-491489l1995804,12700r6351,l2002155,491489r-6351,l1989454,497839xem2002155,12700r-6351,l1989454,6350r12701,l2002155,12700xem12700,497839l6350,491489r6350,l12700,497839xem1989454,497839r-1976754,l12700,491489r1976754,l1989454,497839xem2002155,497839r-12701,l1995804,491489r6351,l2002155,497839xe" fillcolor="#2e528f" stroked="f">
                  <v:path arrowok="t"/>
                </v:shape>
                <v:shape id="Graphic 86" o:spid="_x0000_s1107" style="position:absolute;left:246;top:9372;width:19844;height:5842;visibility:visible;mso-wrap-style:square;v-text-anchor:top" coordsize="1984375,584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" path="m1984248,583691l,583691,,,1984248,r,583691xe" fillcolor="#dbdbdb" stroked="f">
                  <v:path arrowok="t"/>
                </v:shape>
                <v:shape id="Graphic 87" o:spid="_x0000_s1108" style="position:absolute;left:184;top:9312;width:19970;height:5963;visibility:visible;mso-wrap-style:square;v-text-anchor:top" coordsize="1997075,596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" path="m1997075,596265l,596265,,,1997075,r,6350l12700,6350,6350,12700r6350,l12700,583565r-6350,l12700,589915r1984375,l1997075,596265xem12700,12700r-6350,l12700,6350r,6350xem1984375,12700r-1971675,l12700,6350r1971675,l1984375,12700xem1984375,589915r,-583565l1990725,12700r6350,l1997075,583565r-6350,l1984375,589915xem1997075,12700r-6350,l1984375,6350r12700,l1997075,12700xem12700,589915l6350,583565r6350,l12700,589915xem1984375,589915r-1971675,l12700,583565r1971675,l1984375,589915xem1997075,589915r-12700,l1990725,583565r6350,l1997075,589915xe" fillcolor="#2e528f" stroked="f">
                  <v:path arrowok="t"/>
                </v:shape>
                <v:shape id="Graphic 88" o:spid="_x0000_s1109" style="position:absolute;left:200;top:17586;width:19844;height:3480;visibility:visible;mso-wrap-style:square;v-text-anchor:top" coordsize="1984375,347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" path="m1984248,347472l,347472,,,1984248,r,347472xe" fillcolor="#bcd6ed" stroked="f">
                  <v:path arrowok="t"/>
                </v:shape>
                <v:shape id="Graphic 89" o:spid="_x0000_s1110" style="position:absolute;left:139;top:17523;width:19971;height:3594;visibility:visible;mso-wrap-style:square;v-text-anchor:top" coordsize="1997075,359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" path="m1997075,359410l,359410,,,1997075,r,6350l12700,6350,6350,12700r6350,l12700,346710r-6350,l12700,353060r1984375,l1997075,359410xem12700,12700r-6350,l12700,6350r,6350xem1984375,12700r-1971675,l12700,6350r1971675,l1984375,12700xem1984375,353060r,-346710l1990725,12700r6350,l1997075,346710r-6350,l1984375,353060xem1997075,12700r-6350,l1984375,6350r12700,l1997075,12700xem12700,353060l6350,346710r6350,l12700,353060xem1984375,353060r-1971675,l12700,346710r1971675,l1984375,353060xem1997075,353060r-12700,l1990725,346710r6350,l1997075,353060xe" fillcolor="#2e528f" stroked="f">
                  <v:path arrowok="t"/>
                </v:shape>
                <v:shape id="Graphic 90" o:spid="_x0000_s1111" style="position:absolute;left:8106;top:15323;width:3175;height:17774;visibility:visible;mso-wrap-style:square;v-text-anchor:top" coordsize="317500,17773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" path="m303453,1653654r-762,-254l275056,1644129r-29934,-10033l245122,1644129r-36881,l208241,1767471r-113030,l95211,1653654r,-4775l95211,1644129r-36893,l151726,1612798r93396,31331l245122,1634096r-64948,-21806l151726,1602740,,1653654r85686,l85686,1776996r132080,l217766,1772234r,-4763l217766,1653654r85687,xem317423,50901r-724,-241l289026,41376,259067,31330r,10046l222211,41376r,123355l109181,164731r,-113830l109181,46139r,-4763l72313,41376,165696,10045r93371,31331l259067,31330,194119,9537,165696,,13970,50901r85686,l99656,174256r132080,l231736,169494r,-4763l231736,50901r85687,xe" fillcolor="black" stroked="f">
                  <v:path arrowok="t"/>
                </v:shape>
                <v:shape id="Graphic 91" o:spid="_x0000_s1112" style="position:absolute;left:20469;top:23332;width:2763;height:2730;visibility:visible;mso-wrap-style:square;v-text-anchor:top" coordsize="276225,273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" path="m207263,272795r,-68580l,204215,,68579r207263,l207263,r68580,135636l207263,272795xe" stroked="f">
                  <v:path arrowok="t"/>
                </v:shape>
                <v:shape id="Graphic 92" o:spid="_x0000_s1113" style="position:absolute;left:20418;top:23127;width:2864;height:3137;visibility:visible;mso-wrap-style:square;v-text-anchor:top" coordsize="286385,313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" path="m207162,88430l207162,r10095,20002l216687,20002r-9004,2146l216687,39993r,43674l211924,83667r-4762,4763xem216687,39993l207683,22148r9004,-2146l216687,39993xem275649,156844l216687,39993r,-19991l217257,20002r67981,134696l276733,154698r-1084,2146xem207162,230035l,230035,,83667r207162,l207162,88430r-197637,l4762,93192r4763,l9525,220510r-4763,l9525,225272r197637,l207162,230035xem216687,93192r-207162,l9525,88430r197637,l211924,83667r4763,l216687,93192xem9525,93192r-4763,l9525,88430r,4762xem276733,158991r-1084,-2147l276733,154698r,4293xem285238,158991r-8505,l276733,154698r8505,l286321,156844r-1083,2147xem217257,293687r-570,l216687,273696,275649,156844r1084,2147l285238,158991,217257,293687xem9525,225272l4762,220510r4763,l9525,225272xem216687,230035r-4763,l207162,225272r-197637,l9525,220510r207162,l216687,230035xem207162,313689r,-88417l211924,230035r4763,l216687,273696r-9004,17845l216687,293687r570,l207162,313689xem216687,293687r-9004,-2146l216687,273696r,19991xe" fillcolor="black" stroked="f">
                  <v:path arrowok="t"/>
                </v:shape>
                <v:shape id="Graphic 93" o:spid="_x0000_s1114" style="position:absolute;left:20408;top:10972;width:2775;height:2744;visibility:visible;mso-wrap-style:square;v-text-anchor:top" coordsize="277495,2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" path="m207263,274319r,-68580l,205739,,68579r207263,l207263,r70104,137159l207263,274319xe" stroked="f">
                  <v:path arrowok="t"/>
                </v:shape>
                <v:shape id="Graphic 94" o:spid="_x0000_s1115" style="position:absolute;left:20367;top:10776;width:2864;height:3137;visibility:visible;mso-wrap-style:square;v-text-anchor:top" coordsize="286385,313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" path="m207175,88430l207175,r10093,20002l216700,20002r-9017,2146l216700,40018r,43649l211937,83667r-4762,4763xem216700,40018l207683,22148r9017,-2146l216700,40018xem275649,156844l216700,40018r,-20016l217268,20002r67970,134696l276732,154698r-1083,2146xem207175,230035l,230035,,83667r207175,l207175,88430r-197650,l4762,93192r4763,l9525,220510r-4763,l9525,225272r197650,l207175,230035xem216700,93192r-207175,l9525,88430r197650,l211937,83667r4763,l216700,93192xem9525,93192r-4763,l9525,88430r,4762xem276732,158991r-1083,-2147l276732,154698r,4293xem285238,158991r-8506,l276732,154698r8506,l286321,156844r-1083,2147xem217268,293687r-568,l216700,273671,275649,156844r1083,2147l285238,158991,217268,293687xem9525,225272l4762,220510r4763,l9525,225272xem216700,230035r-4763,l207175,225272r-197650,l9525,220510r207175,l216700,230035xem207175,313689r,-88417l211937,230035r4763,l216700,273671r-9017,17870l216700,293687r568,l207175,313689xem216700,293687r-9017,-2146l216700,273671r,20016xe" fillcolor="black" stroked="f">
                  <v:path arrowok="t"/>
                </v:shape>
                <v:shape id="Image 95" o:spid="_x0000_s1116" type="#_x0000_t75" style="position:absolute;left:25841;top:3810;width:1966;height:16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">
                  <v:imagedata r:id="rId18" o:title=""/>
                </v:shape>
                <v:shape id="Graphic 96" o:spid="_x0000_s1117" style="position:absolute;left:31320;top:41208;width:24232;height:5290;visibility:visible;mso-wrap-style:square;v-text-anchor:top" coordsize="2423160,528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" path="m2423160,528828l,528828,,,2423160,r,528828xe" fillcolor="#ffe699" stroked="f">
                  <v:path arrowok="t"/>
                </v:shape>
                <v:shape id="Graphic 97" o:spid="_x0000_s1118" style="position:absolute;left:31261;top:41145;width:24352;height:5417;visibility:visible;mso-wrap-style:square;v-text-anchor:top" coordsize="2435225,541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" path="m2435225,541655l,541655,,,2435225,r,6350l12700,6350,6350,12700r6350,l12700,528955r-6350,l12700,535305r2422525,l2435225,541655xem12700,12700r-6350,l12700,6350r,6350xem2422525,12700r-2409825,l12700,6350r2409825,l2422525,12700xem2422525,535305r,-528955l2428875,12700r6350,l2435225,528955r-6350,l2422525,535305xem2435225,12700r-6350,l2422525,6350r12700,l2435225,12700xem12700,535305l6350,528955r6350,l12700,535305xem2422525,535305r-2409825,l12700,528955r2409825,l2422525,535305xem2435225,535305r-12700,l2428875,528955r6350,l2435225,535305xe" fillcolor="#2e528f" stroked="f">
                  <v:path arrowok="t"/>
                </v:shape>
                <v:shape id="Graphic 98" o:spid="_x0000_s1119" style="position:absolute;left:31320;top:34152;width:24219;height:7214;visibility:visible;mso-wrap-style:square;v-text-anchor:top" coordsize="2421890,721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" path="m2421636,720851l,720851,,,2421636,r,720851xe" fillcolor="#ffe699" stroked="f">
                  <v:path arrowok="t"/>
                </v:shape>
                <v:shape id="Graphic 99" o:spid="_x0000_s1120" style="position:absolute;left:31254;top:34084;width:24346;height:7347;visibility:visible;mso-wrap-style:square;v-text-anchor:top" coordsize="2434590,734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" path="m2434590,734694l,734694,,,2434590,r,6350l12700,6350,6350,12700r6350,l12700,721994r-6350,l12700,728344r2421890,l2434590,734694xem12700,12700r-6350,l12700,6350r,6350xem2421890,12700r-2409190,l12700,6350r2409190,l2421890,12700xem2421890,728344r,-721994l2428240,12700r6350,l2434590,721994r-6350,l2421890,728344xem2434590,12700r-6350,l2421890,6350r12700,l2434590,12700xem12700,728344l6350,721994r6350,l12700,728344xem2421890,728344r-2409190,l12700,721994r2409190,l2421890,728344xem2434590,728344r-12700,l2428240,721994r6350,l2434590,728344xe" fillcolor="#2e528f" stroked="f">
                  <v:path arrowok="t"/>
                </v:shape>
                <v:shape id="Graphic 100" o:spid="_x0000_s1121" style="position:absolute;left:43272;top:52680;width:3035;height:1746;visibility:visible;mso-wrap-style:square;v-text-anchor:top" coordsize="303530,174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" path="m85686,50901l,50901,151726,r28430,9537l150215,9537r1511,507l58350,41376r-29179,l30683,50660r55003,l85686,50901xem151726,10044r-1511,-507l153238,9537r-1512,507xem272770,50660l151726,10044r1512,-507l180156,9537r94905,31839l274281,41376r-1511,9284xem30683,50660l29171,41376r29179,l30683,50660xem85686,50660r-55003,l58350,41376r36861,l95211,46139r-9525,l85686,50660xem208241,169494r,-128118l245102,41376r14194,4763l217766,46139r-4762,4762l217766,50901r,113830l213004,164731r-4763,4763xem302734,50660r-29964,l274281,41376r780,l302734,50660xem217766,174256r-132080,l85686,46139r4763,4762l95211,50901r,113830l90449,164731r4762,4763l217766,169494r,4762xem95211,50901r-4762,l85686,46139r9525,l95211,50901xem217766,50901r-4762,l217766,46139r,4762xem303453,50901r-85687,l217766,46139r41530,l272770,50660r29964,l303453,50901xem95211,169494r-4762,-4763l95211,164731r,4763xem208241,169494r-113030,l95211,164731r113030,l208241,169494xem217766,169494r-9525,l213004,164731r4762,l217766,169494xe" fillcolor="black" stroked="f">
                  <v:path arrowok="t"/>
                </v:shape>
                <v:shape id="Graphic 101" o:spid="_x0000_s1122" style="position:absolute;left:31320;top:46451;width:24264;height:6039;visibility:visible;mso-wrap-style:square;v-text-anchor:top" coordsize="2426335,603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" path="m2426208,603503l,603503,,,2426208,r,603503xe" fillcolor="#ffe699" stroked="f">
                  <v:path arrowok="t"/>
                </v:shape>
                <v:shape id="Graphic 102" o:spid="_x0000_s1123" style="position:absolute;left:31254;top:46384;width:24391;height:6172;visibility:visible;mso-wrap-style:square;v-text-anchor:top" coordsize="2439035,617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" path="m2439035,617220l,617220,,,2439035,r,6350l12700,6350,6350,12700r6350,l12700,604520r-6350,l12700,610870r2426335,l2439035,617220xem12700,12700r-6350,l12700,6350r,6350xem2426335,12700r-2413635,l12700,6350r2413635,l2426335,12700xem2426335,610870r,-604520l2432685,12700r6350,l2439035,604520r-6350,l2426335,610870xem2439035,12700r-6350,l2426335,6350r12700,l2439035,12700xem12700,610870l6350,604520r6350,l12700,610870xem2426335,610870r-2413635,l12700,604520r2413635,l2426335,610870xem2439035,610870r-12700,l2432685,604520r6350,l2439035,610870xe" fillcolor="#2e528f" stroked="f">
                  <v:path arrowok="t"/>
                </v:shape>
                <v:shape id="Textbox 103" o:spid="_x0000_s1124" type="#_x0000_t202" style="position:absolute;left:20637;top:8900;width:10306;height:43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" filled="f" stroked="f">
                  <v:textbox inset="0,0,0,0">
                    <w:txbxContent>
                      <w:p w14:paraId="4B683C4C" w14:textId="77777777" w:rsidR="004B6572" w:rsidRDefault="004B6572">
                        <w:pPr>
                          <w:spacing w:before="2"/>
                          <w:rPr>
                            <w:rFonts w:ascii="黑体"/>
                            <w:b/>
                            <w:sz w:val="15"/>
                          </w:rPr>
                        </w:pPr>
                      </w:p>
                      <w:p w14:paraId="78DE119D" w14:textId="77777777" w:rsidR="004B6572" w:rsidRDefault="00000000">
                        <w:pPr>
                          <w:spacing w:line="278" w:lineRule="auto"/>
                          <w:ind w:left="712" w:right="698"/>
                          <w:jc w:val="center"/>
                          <w:rPr>
                            <w:rFonts w:ascii="黑体" w:eastAsia="黑体"/>
                            <w:b/>
                            <w:sz w:val="21"/>
                          </w:rPr>
                        </w:pPr>
                        <w:r>
                          <w:rPr>
                            <w:rFonts w:ascii="黑体" w:eastAsia="黑体" w:hint="eastAsia"/>
                            <w:b/>
                            <w:spacing w:val="-10"/>
                            <w:sz w:val="21"/>
                          </w:rPr>
                          <w:t>熟手</w:t>
                        </w:r>
                      </w:p>
                      <w:p w14:paraId="7A56A459" w14:textId="77777777" w:rsidR="004B6572" w:rsidRDefault="00000000">
                        <w:pPr>
                          <w:spacing w:before="26"/>
                          <w:ind w:left="312" w:right="257"/>
                          <w:jc w:val="center"/>
                          <w:rPr>
                            <w:b/>
                            <w:sz w:val="21"/>
                          </w:rPr>
                        </w:pPr>
                        <w:r>
                          <w:rPr>
                            <w:b/>
                            <w:spacing w:val="-26"/>
                            <w:sz w:val="21"/>
                          </w:rPr>
                          <w:t xml:space="preserve">第 </w:t>
                        </w:r>
                        <w:r>
                          <w:rPr>
                            <w:rFonts w:ascii="Calibri" w:eastAsia="Calibri"/>
                            <w:b/>
                            <w:sz w:val="21"/>
                          </w:rPr>
                          <w:t>6</w:t>
                        </w:r>
                        <w:r>
                          <w:rPr>
                            <w:rFonts w:ascii="Calibri" w:eastAsia="Calibri"/>
                            <w:b/>
                            <w:spacing w:val="1"/>
                            <w:sz w:val="21"/>
                          </w:rPr>
                          <w:t xml:space="preserve"> </w:t>
                        </w:r>
                        <w:r>
                          <w:rPr>
                            <w:b/>
                            <w:spacing w:val="-6"/>
                            <w:sz w:val="21"/>
                          </w:rPr>
                          <w:t>学期</w:t>
                        </w:r>
                      </w:p>
                      <w:p w14:paraId="68EBF552" w14:textId="77777777" w:rsidR="004B6572" w:rsidRDefault="004B6572">
                        <w:pPr>
                          <w:rPr>
                            <w:b/>
                          </w:rPr>
                        </w:pPr>
                      </w:p>
                      <w:p w14:paraId="3F2F48E5" w14:textId="77777777" w:rsidR="004B6572" w:rsidRDefault="004B6572">
                        <w:pPr>
                          <w:rPr>
                            <w:b/>
                          </w:rPr>
                        </w:pPr>
                      </w:p>
                      <w:p w14:paraId="140C4792" w14:textId="77777777" w:rsidR="004B6572" w:rsidRDefault="004B6572">
                        <w:pPr>
                          <w:rPr>
                            <w:b/>
                          </w:rPr>
                        </w:pPr>
                      </w:p>
                      <w:p w14:paraId="36225F5E" w14:textId="77777777" w:rsidR="004B6572" w:rsidRDefault="00000000">
                        <w:pPr>
                          <w:spacing w:before="150" w:line="278" w:lineRule="auto"/>
                          <w:ind w:left="724" w:right="686"/>
                          <w:jc w:val="center"/>
                          <w:rPr>
                            <w:rFonts w:ascii="黑体" w:eastAsia="黑体"/>
                            <w:b/>
                            <w:sz w:val="21"/>
                          </w:rPr>
                        </w:pPr>
                        <w:r>
                          <w:rPr>
                            <w:rFonts w:ascii="黑体" w:eastAsia="黑体" w:hint="eastAsia"/>
                            <w:b/>
                            <w:spacing w:val="-10"/>
                            <w:sz w:val="21"/>
                          </w:rPr>
                          <w:t>生手</w:t>
                        </w:r>
                      </w:p>
                      <w:p w14:paraId="5FB15CE2" w14:textId="77777777" w:rsidR="004B6572" w:rsidRDefault="004B6572">
                        <w:pPr>
                          <w:spacing w:before="6"/>
                          <w:rPr>
                            <w:rFonts w:ascii="黑体"/>
                            <w:b/>
                          </w:rPr>
                        </w:pPr>
                      </w:p>
                      <w:p w14:paraId="32452BBC" w14:textId="77777777" w:rsidR="004B6572" w:rsidRDefault="00000000">
                        <w:pPr>
                          <w:ind w:left="312" w:right="257"/>
                          <w:jc w:val="center"/>
                          <w:rPr>
                            <w:b/>
                            <w:sz w:val="21"/>
                          </w:rPr>
                        </w:pPr>
                        <w:r>
                          <w:rPr>
                            <w:b/>
                            <w:spacing w:val="-27"/>
                            <w:sz w:val="21"/>
                          </w:rPr>
                          <w:t xml:space="preserve">第 </w:t>
                        </w:r>
                        <w:r>
                          <w:rPr>
                            <w:rFonts w:ascii="Calibri" w:eastAsia="Calibri"/>
                            <w:b/>
                            <w:sz w:val="21"/>
                          </w:rPr>
                          <w:t>4-5</w:t>
                        </w:r>
                        <w:r>
                          <w:rPr>
                            <w:rFonts w:ascii="Calibri" w:eastAsia="Calibri"/>
                            <w:b/>
                            <w:spacing w:val="-1"/>
                            <w:sz w:val="21"/>
                          </w:rPr>
                          <w:t xml:space="preserve"> </w:t>
                        </w:r>
                        <w:r>
                          <w:rPr>
                            <w:b/>
                            <w:spacing w:val="-5"/>
                            <w:sz w:val="21"/>
                          </w:rPr>
                          <w:t>学期</w:t>
                        </w:r>
                      </w:p>
                      <w:p w14:paraId="22AB98C6" w14:textId="77777777" w:rsidR="004B6572" w:rsidRDefault="004B6572">
                        <w:pPr>
                          <w:rPr>
                            <w:b/>
                          </w:rPr>
                        </w:pPr>
                      </w:p>
                      <w:p w14:paraId="2C10B6BA" w14:textId="77777777" w:rsidR="004B6572" w:rsidRDefault="004B6572">
                        <w:pPr>
                          <w:rPr>
                            <w:b/>
                          </w:rPr>
                        </w:pPr>
                      </w:p>
                      <w:p w14:paraId="183ECC66" w14:textId="77777777" w:rsidR="004B6572" w:rsidRDefault="004B6572">
                        <w:pPr>
                          <w:rPr>
                            <w:b/>
                          </w:rPr>
                        </w:pPr>
                      </w:p>
                      <w:p w14:paraId="3C341BD4" w14:textId="77777777" w:rsidR="004B6572" w:rsidRDefault="004B6572">
                        <w:pPr>
                          <w:rPr>
                            <w:b/>
                          </w:rPr>
                        </w:pPr>
                      </w:p>
                      <w:p w14:paraId="361C6564" w14:textId="77777777" w:rsidR="004B6572" w:rsidRDefault="004B6572">
                        <w:pPr>
                          <w:rPr>
                            <w:b/>
                          </w:rPr>
                        </w:pPr>
                      </w:p>
                      <w:p w14:paraId="7A6A6AD7" w14:textId="77777777" w:rsidR="004B6572" w:rsidRDefault="004B6572">
                        <w:pPr>
                          <w:spacing w:before="10"/>
                          <w:rPr>
                            <w:b/>
                            <w:sz w:val="19"/>
                          </w:rPr>
                        </w:pPr>
                      </w:p>
                      <w:p w14:paraId="5F91BF2D" w14:textId="77777777" w:rsidR="004B6572" w:rsidRDefault="00000000">
                        <w:pPr>
                          <w:spacing w:line="278" w:lineRule="auto"/>
                          <w:ind w:left="724" w:right="686"/>
                          <w:jc w:val="center"/>
                          <w:rPr>
                            <w:rFonts w:ascii="黑体" w:eastAsia="黑体"/>
                            <w:sz w:val="21"/>
                          </w:rPr>
                        </w:pPr>
                        <w:r>
                          <w:rPr>
                            <w:rFonts w:ascii="黑体" w:eastAsia="黑体"/>
                            <w:spacing w:val="-10"/>
                            <w:sz w:val="21"/>
                          </w:rPr>
                          <w:t>新手</w:t>
                        </w:r>
                      </w:p>
                      <w:p w14:paraId="756011F6" w14:textId="77777777" w:rsidR="004B6572" w:rsidRDefault="004B6572">
                        <w:pPr>
                          <w:rPr>
                            <w:rFonts w:ascii="黑体"/>
                            <w:sz w:val="20"/>
                          </w:rPr>
                        </w:pPr>
                      </w:p>
                      <w:p w14:paraId="019E0ACC" w14:textId="77777777" w:rsidR="004B6572" w:rsidRDefault="004B6572">
                        <w:pPr>
                          <w:spacing w:before="3"/>
                          <w:rPr>
                            <w:rFonts w:ascii="黑体"/>
                            <w:sz w:val="20"/>
                          </w:rPr>
                        </w:pPr>
                      </w:p>
                      <w:p w14:paraId="2710F47A" w14:textId="77777777" w:rsidR="004B6572" w:rsidRDefault="00000000">
                        <w:pPr>
                          <w:ind w:left="305" w:right="265"/>
                          <w:jc w:val="center"/>
                          <w:rPr>
                            <w:b/>
                            <w:sz w:val="21"/>
                          </w:rPr>
                        </w:pPr>
                        <w:r>
                          <w:rPr>
                            <w:b/>
                            <w:spacing w:val="-27"/>
                            <w:sz w:val="21"/>
                          </w:rPr>
                          <w:t xml:space="preserve">第 </w:t>
                        </w:r>
                        <w:r>
                          <w:rPr>
                            <w:rFonts w:ascii="Calibri" w:eastAsia="Calibri"/>
                            <w:b/>
                            <w:sz w:val="21"/>
                          </w:rPr>
                          <w:t>1-3</w:t>
                        </w:r>
                        <w:r>
                          <w:rPr>
                            <w:rFonts w:ascii="Calibri" w:eastAsia="Calibri"/>
                            <w:b/>
                            <w:spacing w:val="-1"/>
                            <w:sz w:val="21"/>
                          </w:rPr>
                          <w:t xml:space="preserve"> </w:t>
                        </w:r>
                        <w:r>
                          <w:rPr>
                            <w:b/>
                            <w:spacing w:val="-5"/>
                            <w:sz w:val="21"/>
                          </w:rPr>
                          <w:t>学期</w:t>
                        </w:r>
                      </w:p>
                    </w:txbxContent>
                  </v:textbox>
                </v:shape>
                <w10:wrap anchorx="page"/>
              </v:group>
            </w:pict>
          </mc:Fallback>
        </mc:AlternateContent>
      </w:r>
      <w:r>
        <w:rPr>
          <w:rFonts w:ascii="黑体" w:eastAsia="黑体"/>
        </w:rPr>
        <w:t>高职、</w:t>
      </w:r>
      <w:proofErr w:type="gramStart"/>
      <w:r>
        <w:rPr>
          <w:rFonts w:ascii="黑体" w:eastAsia="黑体"/>
        </w:rPr>
        <w:t>职</w:t>
      </w:r>
      <w:r>
        <w:rPr>
          <w:rFonts w:ascii="黑体" w:eastAsia="黑体"/>
          <w:spacing w:val="-10"/>
        </w:rPr>
        <w:t>场</w:t>
      </w:r>
      <w:proofErr w:type="gramEnd"/>
      <w:r>
        <w:rPr>
          <w:rFonts w:ascii="黑体" w:eastAsia="黑体"/>
        </w:rPr>
        <w:tab/>
        <w:t>能手、高</w:t>
      </w:r>
      <w:r>
        <w:rPr>
          <w:rFonts w:ascii="黑体" w:eastAsia="黑体"/>
          <w:spacing w:val="-10"/>
        </w:rPr>
        <w:t>手</w:t>
      </w:r>
    </w:p>
    <w:p w14:paraId="4DA34ECF" w14:textId="77777777" w:rsidR="004B6572" w:rsidRDefault="004B6572">
      <w:pPr>
        <w:pStyle w:val="a3"/>
        <w:ind w:left="0"/>
        <w:rPr>
          <w:rFonts w:ascii="黑体"/>
          <w:sz w:val="20"/>
        </w:rPr>
      </w:pPr>
    </w:p>
    <w:p w14:paraId="0D133B43" w14:textId="77777777" w:rsidR="004B6572" w:rsidRDefault="004B6572">
      <w:pPr>
        <w:pStyle w:val="a3"/>
        <w:spacing w:before="2"/>
        <w:ind w:left="0"/>
        <w:rPr>
          <w:rFonts w:ascii="黑体"/>
          <w:sz w:val="22"/>
        </w:rPr>
      </w:pPr>
    </w:p>
    <w:p w14:paraId="35D52792" w14:textId="77777777" w:rsidR="004B6572" w:rsidRDefault="004B6572">
      <w:pPr>
        <w:rPr>
          <w:rFonts w:ascii="黑体"/>
        </w:rPr>
        <w:sectPr w:rsidR="004B6572" w:rsidSect="00DC19F8">
          <w:pgSz w:w="11910" w:h="16840"/>
          <w:pgMar w:top="1460" w:right="920" w:bottom="1160" w:left="1320" w:header="0" w:footer="975" w:gutter="0"/>
          <w:cols w:space="720"/>
        </w:sectPr>
      </w:pPr>
    </w:p>
    <w:p w14:paraId="4D5BE8A6" w14:textId="77777777" w:rsidR="004B6572" w:rsidRDefault="00000000">
      <w:pPr>
        <w:spacing w:before="168"/>
        <w:ind w:left="1125"/>
        <w:rPr>
          <w:rFonts w:ascii="黑体" w:eastAsia="黑体"/>
          <w:sz w:val="21"/>
          <w:szCs w:val="21"/>
        </w:rPr>
      </w:pPr>
      <w:r>
        <w:rPr>
          <w:rFonts w:ascii="黑体" w:eastAsia="黑体"/>
          <w:spacing w:val="-5"/>
          <w:sz w:val="21"/>
          <w:szCs w:val="21"/>
        </w:rPr>
        <w:t>岗位锻炼 工匠精神养成</w:t>
      </w:r>
    </w:p>
    <w:p w14:paraId="59F915A0" w14:textId="77777777" w:rsidR="004B6572" w:rsidRDefault="00000000">
      <w:pPr>
        <w:spacing w:before="70"/>
        <w:ind w:left="1125"/>
        <w:rPr>
          <w:b/>
          <w:sz w:val="21"/>
          <w:szCs w:val="21"/>
        </w:rPr>
      </w:pPr>
      <w:r>
        <w:rPr>
          <w:sz w:val="21"/>
          <w:szCs w:val="21"/>
        </w:rPr>
        <w:br w:type="column"/>
      </w:r>
      <w:r>
        <w:rPr>
          <w:b/>
          <w:spacing w:val="-2"/>
          <w:sz w:val="21"/>
          <w:szCs w:val="21"/>
        </w:rPr>
        <w:t>（综合能力培养</w:t>
      </w:r>
      <w:r>
        <w:rPr>
          <w:b/>
          <w:spacing w:val="-10"/>
          <w:sz w:val="21"/>
          <w:szCs w:val="21"/>
        </w:rPr>
        <w:t>）</w:t>
      </w:r>
    </w:p>
    <w:p w14:paraId="43BF757D" w14:textId="77777777" w:rsidR="004B6572" w:rsidRDefault="00000000">
      <w:pPr>
        <w:spacing w:before="43"/>
        <w:ind w:left="2457" w:right="1782"/>
        <w:jc w:val="center"/>
        <w:rPr>
          <w:rFonts w:ascii="黑体" w:eastAsia="黑体"/>
          <w:sz w:val="21"/>
          <w:szCs w:val="21"/>
        </w:rPr>
      </w:pPr>
      <w:r>
        <w:rPr>
          <w:rFonts w:ascii="黑体" w:eastAsia="黑体"/>
          <w:spacing w:val="-7"/>
          <w:sz w:val="21"/>
          <w:szCs w:val="21"/>
        </w:rPr>
        <w:t>顶岗实习</w:t>
      </w:r>
    </w:p>
    <w:p w14:paraId="230B1880" w14:textId="77777777" w:rsidR="004B6572" w:rsidRDefault="004B6572">
      <w:pPr>
        <w:jc w:val="center"/>
        <w:rPr>
          <w:rFonts w:ascii="黑体" w:eastAsia="黑体"/>
          <w:sz w:val="21"/>
          <w:szCs w:val="21"/>
        </w:rPr>
        <w:sectPr w:rsidR="004B6572" w:rsidSect="00DC19F8">
          <w:type w:val="continuous"/>
          <w:pgSz w:w="11910" w:h="16840"/>
          <w:pgMar w:top="1920" w:right="920" w:bottom="280" w:left="1320" w:header="0" w:footer="975" w:gutter="0"/>
          <w:cols w:num="2" w:space="720" w:equalWidth="0">
            <w:col w:w="3367" w:space="1212"/>
            <w:col w:w="5091"/>
          </w:cols>
        </w:sectPr>
      </w:pPr>
    </w:p>
    <w:p w14:paraId="7BB7A30A" w14:textId="77777777" w:rsidR="004B6572" w:rsidRDefault="004B6572">
      <w:pPr>
        <w:pStyle w:val="a3"/>
        <w:ind w:left="0"/>
        <w:rPr>
          <w:rFonts w:ascii="黑体"/>
          <w:sz w:val="21"/>
          <w:szCs w:val="21"/>
        </w:rPr>
      </w:pPr>
    </w:p>
    <w:p w14:paraId="4EF6ADD8" w14:textId="77777777" w:rsidR="004B6572" w:rsidRDefault="004B6572">
      <w:pPr>
        <w:pStyle w:val="a3"/>
        <w:ind w:left="0"/>
        <w:rPr>
          <w:rFonts w:ascii="黑体"/>
          <w:sz w:val="21"/>
          <w:szCs w:val="21"/>
        </w:rPr>
      </w:pPr>
    </w:p>
    <w:p w14:paraId="68781102" w14:textId="77777777" w:rsidR="004B6572" w:rsidRDefault="004B6572">
      <w:pPr>
        <w:pStyle w:val="a3"/>
        <w:spacing w:before="11"/>
        <w:ind w:left="0"/>
        <w:rPr>
          <w:rFonts w:ascii="黑体"/>
          <w:sz w:val="21"/>
          <w:szCs w:val="21"/>
        </w:rPr>
      </w:pPr>
    </w:p>
    <w:p w14:paraId="613155E3" w14:textId="77777777" w:rsidR="004B6572" w:rsidRDefault="004B6572">
      <w:pPr>
        <w:rPr>
          <w:rFonts w:ascii="黑体"/>
          <w:sz w:val="21"/>
          <w:szCs w:val="21"/>
        </w:rPr>
        <w:sectPr w:rsidR="004B6572" w:rsidSect="00DC19F8">
          <w:type w:val="continuous"/>
          <w:pgSz w:w="11910" w:h="16840"/>
          <w:pgMar w:top="1920" w:right="920" w:bottom="280" w:left="1320" w:header="0" w:footer="975" w:gutter="0"/>
          <w:cols w:space="720"/>
        </w:sectPr>
      </w:pPr>
    </w:p>
    <w:p w14:paraId="3CB8CF57" w14:textId="77777777" w:rsidR="004B6572" w:rsidRDefault="00000000">
      <w:pPr>
        <w:spacing w:before="70"/>
        <w:ind w:left="811"/>
        <w:rPr>
          <w:rFonts w:ascii="黑体" w:eastAsia="黑体" w:hAnsi="黑体"/>
          <w:sz w:val="21"/>
          <w:szCs w:val="21"/>
        </w:rPr>
      </w:pPr>
      <w:r>
        <w:rPr>
          <w:rFonts w:ascii="黑体" w:eastAsia="黑体" w:hAnsi="黑体"/>
          <w:spacing w:val="-2"/>
          <w:sz w:val="21"/>
          <w:szCs w:val="21"/>
        </w:rPr>
        <w:t>德育活动：</w:t>
      </w:r>
      <w:r>
        <w:rPr>
          <w:rFonts w:ascii="黑体" w:eastAsia="黑体" w:hAnsi="黑体"/>
          <w:spacing w:val="-3"/>
          <w:sz w:val="21"/>
          <w:szCs w:val="21"/>
        </w:rPr>
        <w:t>“敬业”、“劳动”</w:t>
      </w:r>
    </w:p>
    <w:p w14:paraId="18F70956" w14:textId="77777777" w:rsidR="004B6572" w:rsidRDefault="004B6572">
      <w:pPr>
        <w:pStyle w:val="a3"/>
        <w:spacing w:before="9"/>
        <w:ind w:left="0"/>
        <w:rPr>
          <w:rFonts w:ascii="黑体"/>
          <w:sz w:val="21"/>
          <w:szCs w:val="21"/>
        </w:rPr>
      </w:pPr>
    </w:p>
    <w:p w14:paraId="582DDBB7" w14:textId="77777777" w:rsidR="004B6572" w:rsidRDefault="00000000">
      <w:pPr>
        <w:spacing w:line="278" w:lineRule="auto"/>
        <w:ind w:left="813" w:right="38"/>
        <w:rPr>
          <w:rFonts w:ascii="黑体" w:eastAsia="黑体"/>
          <w:sz w:val="21"/>
          <w:szCs w:val="21"/>
        </w:rPr>
      </w:pPr>
      <w:r>
        <w:rPr>
          <w:rFonts w:ascii="黑体" w:eastAsia="黑体"/>
          <w:spacing w:val="-2"/>
          <w:sz w:val="21"/>
          <w:szCs w:val="21"/>
        </w:rPr>
        <w:t>第二课堂：兴趣制作班、汽车</w:t>
      </w:r>
      <w:r>
        <w:rPr>
          <w:rFonts w:ascii="黑体" w:eastAsia="黑体"/>
          <w:spacing w:val="-4"/>
          <w:sz w:val="21"/>
          <w:szCs w:val="21"/>
        </w:rPr>
        <w:t>涂装工艺</w:t>
      </w:r>
    </w:p>
    <w:p w14:paraId="7252F383" w14:textId="77777777" w:rsidR="004B6572" w:rsidRDefault="00000000">
      <w:pPr>
        <w:spacing w:before="139" w:line="278" w:lineRule="auto"/>
        <w:ind w:left="813" w:right="38"/>
        <w:rPr>
          <w:rFonts w:ascii="黑体" w:eastAsia="黑体"/>
          <w:sz w:val="21"/>
          <w:szCs w:val="21"/>
        </w:rPr>
      </w:pPr>
      <w:r>
        <w:rPr>
          <w:rFonts w:ascii="黑体" w:eastAsia="黑体" w:hint="eastAsia"/>
          <w:b/>
          <w:spacing w:val="-2"/>
          <w:sz w:val="21"/>
          <w:szCs w:val="21"/>
        </w:rPr>
        <w:t>职业道德与法治、</w:t>
      </w:r>
      <w:r>
        <w:rPr>
          <w:rFonts w:ascii="黑体" w:eastAsia="黑体"/>
          <w:spacing w:val="-2"/>
          <w:sz w:val="21"/>
          <w:szCs w:val="21"/>
        </w:rPr>
        <w:t>体育与健康、就</w:t>
      </w:r>
      <w:r>
        <w:rPr>
          <w:rFonts w:ascii="黑体" w:eastAsia="黑体"/>
          <w:spacing w:val="-4"/>
          <w:sz w:val="21"/>
          <w:szCs w:val="21"/>
        </w:rPr>
        <w:t>业指导</w:t>
      </w:r>
    </w:p>
    <w:p w14:paraId="7354E857" w14:textId="77777777" w:rsidR="004B6572" w:rsidRDefault="00000000">
      <w:pPr>
        <w:spacing w:before="118"/>
        <w:ind w:left="811"/>
        <w:rPr>
          <w:rFonts w:ascii="黑体" w:eastAsia="黑体"/>
          <w:sz w:val="21"/>
          <w:szCs w:val="21"/>
        </w:rPr>
      </w:pPr>
      <w:r>
        <w:rPr>
          <w:sz w:val="21"/>
          <w:szCs w:val="21"/>
        </w:rPr>
        <w:br w:type="column"/>
      </w:r>
      <w:r>
        <w:rPr>
          <w:rFonts w:ascii="黑体" w:eastAsia="黑体"/>
          <w:spacing w:val="-2"/>
          <w:sz w:val="21"/>
          <w:szCs w:val="21"/>
        </w:rPr>
        <w:t>（专业拓展技能</w:t>
      </w:r>
      <w:r>
        <w:rPr>
          <w:rFonts w:ascii="黑体" w:eastAsia="黑体"/>
          <w:spacing w:val="-10"/>
          <w:sz w:val="21"/>
          <w:szCs w:val="21"/>
        </w:rPr>
        <w:t>）汽车</w:t>
      </w:r>
      <w:r>
        <w:rPr>
          <w:rFonts w:ascii="黑体" w:eastAsia="黑体" w:hint="eastAsia"/>
          <w:spacing w:val="-10"/>
          <w:sz w:val="21"/>
          <w:szCs w:val="21"/>
        </w:rPr>
        <w:t>维修中级工</w:t>
      </w:r>
      <w:r>
        <w:rPr>
          <w:rFonts w:ascii="黑体" w:eastAsia="黑体"/>
          <w:spacing w:val="-10"/>
          <w:sz w:val="21"/>
          <w:szCs w:val="21"/>
        </w:rPr>
        <w:t>、</w:t>
      </w:r>
      <w:r>
        <w:rPr>
          <w:rFonts w:ascii="黑体" w:eastAsia="黑体" w:hint="eastAsia"/>
          <w:spacing w:val="-10"/>
          <w:sz w:val="21"/>
          <w:szCs w:val="21"/>
        </w:rPr>
        <w:t>汽车定期维护、</w:t>
      </w:r>
      <w:r>
        <w:rPr>
          <w:rFonts w:ascii="黑体" w:eastAsia="黑体"/>
          <w:spacing w:val="-3"/>
          <w:sz w:val="21"/>
          <w:szCs w:val="21"/>
        </w:rPr>
        <w:t>汽车涂装工艺</w:t>
      </w:r>
      <w:r>
        <w:rPr>
          <w:rFonts w:ascii="黑体" w:eastAsia="黑体" w:hint="eastAsia"/>
          <w:spacing w:val="-3"/>
          <w:sz w:val="21"/>
          <w:szCs w:val="21"/>
        </w:rPr>
        <w:t>等</w:t>
      </w:r>
    </w:p>
    <w:p w14:paraId="1B624645" w14:textId="77777777" w:rsidR="004B6572" w:rsidRDefault="004B6572">
      <w:pPr>
        <w:pStyle w:val="a3"/>
        <w:spacing w:before="12"/>
        <w:ind w:left="0"/>
        <w:rPr>
          <w:rFonts w:ascii="黑体"/>
          <w:sz w:val="21"/>
          <w:szCs w:val="21"/>
        </w:rPr>
      </w:pPr>
    </w:p>
    <w:p w14:paraId="242E97DD" w14:textId="77777777" w:rsidR="004B6572" w:rsidRDefault="00000000">
      <w:pPr>
        <w:ind w:left="818"/>
        <w:rPr>
          <w:rFonts w:ascii="黑体" w:eastAsia="黑体"/>
          <w:sz w:val="21"/>
          <w:szCs w:val="21"/>
        </w:rPr>
      </w:pPr>
      <w:r>
        <w:rPr>
          <w:rFonts w:ascii="黑体" w:eastAsia="黑体"/>
          <w:spacing w:val="-2"/>
          <w:sz w:val="21"/>
          <w:szCs w:val="21"/>
        </w:rPr>
        <w:t>（专项维修技能</w:t>
      </w:r>
      <w:r>
        <w:rPr>
          <w:rFonts w:ascii="黑体" w:eastAsia="黑体"/>
          <w:spacing w:val="-10"/>
          <w:sz w:val="21"/>
          <w:szCs w:val="21"/>
        </w:rPr>
        <w:t>）</w:t>
      </w:r>
    </w:p>
    <w:p w14:paraId="2A84C81D" w14:textId="77777777" w:rsidR="004B6572" w:rsidRDefault="00000000">
      <w:pPr>
        <w:spacing w:before="43" w:line="278" w:lineRule="auto"/>
        <w:ind w:left="818" w:right="445"/>
        <w:jc w:val="both"/>
        <w:rPr>
          <w:rFonts w:ascii="黑体" w:eastAsia="黑体"/>
          <w:sz w:val="21"/>
          <w:szCs w:val="21"/>
        </w:rPr>
        <w:sectPr w:rsidR="004B6572" w:rsidSect="00DC19F8">
          <w:type w:val="continuous"/>
          <w:pgSz w:w="11910" w:h="16840"/>
          <w:pgMar w:top="1920" w:right="920" w:bottom="280" w:left="1320" w:header="0" w:footer="975" w:gutter="0"/>
          <w:cols w:num="2" w:space="720" w:equalWidth="0">
            <w:col w:w="3583" w:space="1311"/>
            <w:col w:w="4776"/>
          </w:cols>
        </w:sectPr>
      </w:pPr>
      <w:r>
        <w:rPr>
          <w:rFonts w:ascii="黑体" w:eastAsia="黑体"/>
          <w:spacing w:val="-10"/>
          <w:sz w:val="21"/>
          <w:szCs w:val="21"/>
        </w:rPr>
        <w:t>汽车电控发</w:t>
      </w:r>
      <w:r>
        <w:rPr>
          <w:rFonts w:ascii="黑体" w:eastAsia="黑体"/>
          <w:spacing w:val="-4"/>
          <w:sz w:val="21"/>
          <w:szCs w:val="21"/>
        </w:rPr>
        <w:t>维修、汽车车身结构件修复</w:t>
      </w:r>
      <w:r>
        <w:rPr>
          <w:rFonts w:ascii="黑体" w:eastAsia="黑体" w:hint="eastAsia"/>
          <w:sz w:val="21"/>
          <w:szCs w:val="21"/>
        </w:rPr>
        <w:t>等</w:t>
      </w:r>
    </w:p>
    <w:p w14:paraId="42FDB74F" w14:textId="77777777" w:rsidR="004B6572" w:rsidRDefault="004B6572">
      <w:pPr>
        <w:pStyle w:val="a3"/>
        <w:ind w:left="0"/>
        <w:rPr>
          <w:rFonts w:ascii="黑体"/>
          <w:sz w:val="21"/>
          <w:szCs w:val="21"/>
        </w:rPr>
      </w:pPr>
    </w:p>
    <w:p w14:paraId="1A6E2313" w14:textId="77777777" w:rsidR="004B6572" w:rsidRDefault="004B6572">
      <w:pPr>
        <w:rPr>
          <w:rFonts w:ascii="黑体"/>
          <w:sz w:val="21"/>
          <w:szCs w:val="21"/>
        </w:rPr>
        <w:sectPr w:rsidR="004B6572" w:rsidSect="00DC19F8">
          <w:type w:val="continuous"/>
          <w:pgSz w:w="11910" w:h="16840"/>
          <w:pgMar w:top="1920" w:right="920" w:bottom="280" w:left="1320" w:header="0" w:footer="975" w:gutter="0"/>
          <w:cols w:space="720"/>
        </w:sectPr>
      </w:pPr>
    </w:p>
    <w:p w14:paraId="0E444D6C" w14:textId="77777777" w:rsidR="004B6572" w:rsidRDefault="004B6572">
      <w:pPr>
        <w:pStyle w:val="a3"/>
        <w:spacing w:before="10"/>
        <w:ind w:left="0"/>
        <w:rPr>
          <w:rFonts w:ascii="黑体"/>
          <w:sz w:val="21"/>
          <w:szCs w:val="21"/>
        </w:rPr>
      </w:pPr>
    </w:p>
    <w:p w14:paraId="6D5AE094" w14:textId="77777777" w:rsidR="004B6572" w:rsidRDefault="00000000">
      <w:pPr>
        <w:spacing w:line="278" w:lineRule="auto"/>
        <w:ind w:left="794" w:right="38"/>
        <w:rPr>
          <w:rFonts w:ascii="黑体" w:eastAsia="黑体" w:hAnsi="黑体"/>
          <w:sz w:val="21"/>
          <w:szCs w:val="21"/>
        </w:rPr>
      </w:pPr>
      <w:r>
        <w:rPr>
          <w:rFonts w:ascii="黑体" w:eastAsia="黑体" w:hAnsi="黑体"/>
          <w:spacing w:val="-8"/>
          <w:sz w:val="21"/>
          <w:szCs w:val="21"/>
        </w:rPr>
        <w:t>德育活动：</w:t>
      </w:r>
      <w:r>
        <w:rPr>
          <w:rFonts w:ascii="黑体" w:eastAsia="黑体" w:hAnsi="黑体" w:hint="eastAsia"/>
          <w:spacing w:val="-8"/>
          <w:sz w:val="21"/>
          <w:szCs w:val="21"/>
        </w:rPr>
        <w:t>军事操课</w:t>
      </w:r>
      <w:r>
        <w:rPr>
          <w:rFonts w:ascii="黑体" w:eastAsia="黑体" w:hAnsi="黑体"/>
          <w:spacing w:val="-8"/>
          <w:sz w:val="21"/>
          <w:szCs w:val="21"/>
        </w:rPr>
        <w:t>“迎新</w:t>
      </w:r>
      <w:r>
        <w:rPr>
          <w:rFonts w:ascii="仿宋" w:eastAsia="仿宋" w:hAnsi="仿宋"/>
          <w:spacing w:val="-8"/>
          <w:sz w:val="21"/>
          <w:szCs w:val="21"/>
        </w:rPr>
        <w:t>”</w:t>
      </w:r>
      <w:r>
        <w:rPr>
          <w:rFonts w:ascii="黑体" w:eastAsia="黑体" w:hAnsi="黑体"/>
          <w:spacing w:val="-20"/>
          <w:sz w:val="21"/>
          <w:szCs w:val="21"/>
        </w:rPr>
        <w:t>、“感恩”、</w:t>
      </w:r>
      <w:r>
        <w:rPr>
          <w:rFonts w:ascii="黑体" w:eastAsia="黑体" w:hAnsi="黑体"/>
          <w:spacing w:val="-8"/>
          <w:sz w:val="21"/>
          <w:szCs w:val="21"/>
        </w:rPr>
        <w:t xml:space="preserve"> </w:t>
      </w:r>
      <w:r>
        <w:rPr>
          <w:rFonts w:ascii="黑体" w:eastAsia="黑体" w:hAnsi="黑体"/>
          <w:spacing w:val="-2"/>
          <w:sz w:val="21"/>
          <w:szCs w:val="21"/>
        </w:rPr>
        <w:t>“节俭”活动</w:t>
      </w:r>
    </w:p>
    <w:p w14:paraId="52667E62" w14:textId="77777777" w:rsidR="004B6572" w:rsidRDefault="00000000">
      <w:pPr>
        <w:spacing w:before="94" w:line="278" w:lineRule="auto"/>
        <w:ind w:left="789" w:right="146"/>
        <w:rPr>
          <w:rFonts w:ascii="黑体" w:eastAsia="黑体"/>
          <w:sz w:val="21"/>
          <w:szCs w:val="21"/>
        </w:rPr>
      </w:pPr>
      <w:r>
        <w:rPr>
          <w:rFonts w:ascii="黑体" w:eastAsia="黑体"/>
          <w:spacing w:val="-6"/>
          <w:sz w:val="21"/>
          <w:szCs w:val="21"/>
        </w:rPr>
        <w:t>素质课程：</w:t>
      </w:r>
      <w:r>
        <w:rPr>
          <w:rFonts w:ascii="黑体" w:eastAsia="黑体" w:hint="eastAsia"/>
          <w:b/>
          <w:spacing w:val="-2"/>
          <w:sz w:val="21"/>
          <w:szCs w:val="21"/>
        </w:rPr>
        <w:t>信息技术、体育与健康、健康教育、劳动教育</w:t>
      </w:r>
    </w:p>
    <w:p w14:paraId="410B4FBE" w14:textId="77777777" w:rsidR="004B6572" w:rsidRDefault="00000000">
      <w:pPr>
        <w:spacing w:before="158" w:line="388" w:lineRule="auto"/>
        <w:ind w:left="791" w:right="146"/>
        <w:jc w:val="both"/>
        <w:rPr>
          <w:rFonts w:ascii="黑体" w:eastAsia="黑体"/>
          <w:b/>
          <w:sz w:val="21"/>
          <w:szCs w:val="21"/>
        </w:rPr>
      </w:pPr>
      <w:r>
        <w:rPr>
          <w:rFonts w:ascii="黑体" w:eastAsia="黑体" w:hint="eastAsia"/>
          <w:b/>
          <w:spacing w:val="-2"/>
          <w:sz w:val="21"/>
          <w:szCs w:val="21"/>
        </w:rPr>
        <w:t>语文、数学、英语、历史、中国特色社会主义、心理健康与职业生涯、哲学与人生、</w:t>
      </w:r>
    </w:p>
    <w:p w14:paraId="69FEF334" w14:textId="77777777" w:rsidR="004B6572" w:rsidRDefault="00000000">
      <w:pPr>
        <w:spacing w:before="1"/>
        <w:rPr>
          <w:rFonts w:ascii="黑体"/>
          <w:b/>
          <w:sz w:val="21"/>
          <w:szCs w:val="21"/>
        </w:rPr>
      </w:pPr>
      <w:r>
        <w:rPr>
          <w:sz w:val="21"/>
          <w:szCs w:val="21"/>
        </w:rPr>
        <w:br w:type="column"/>
      </w:r>
    </w:p>
    <w:p w14:paraId="74C50128" w14:textId="77777777" w:rsidR="004B6572" w:rsidRDefault="00000000">
      <w:pPr>
        <w:spacing w:line="278" w:lineRule="auto"/>
        <w:ind w:left="789" w:right="384"/>
        <w:rPr>
          <w:rFonts w:ascii="黑体" w:eastAsia="黑体"/>
          <w:spacing w:val="-2"/>
          <w:sz w:val="21"/>
          <w:szCs w:val="21"/>
        </w:rPr>
      </w:pPr>
      <w:r>
        <w:rPr>
          <w:rFonts w:ascii="黑体" w:eastAsia="黑体"/>
          <w:spacing w:val="-2"/>
          <w:sz w:val="21"/>
          <w:szCs w:val="21"/>
        </w:rPr>
        <w:t>汽车发动机</w:t>
      </w:r>
      <w:r>
        <w:rPr>
          <w:rFonts w:ascii="黑体" w:eastAsia="黑体" w:hint="eastAsia"/>
          <w:spacing w:val="-2"/>
          <w:sz w:val="21"/>
          <w:szCs w:val="21"/>
        </w:rPr>
        <w:t>构造</w:t>
      </w:r>
    </w:p>
    <w:p w14:paraId="44CA519E" w14:textId="77777777" w:rsidR="004B6572" w:rsidRDefault="00000000">
      <w:pPr>
        <w:spacing w:line="278" w:lineRule="auto"/>
        <w:ind w:left="789" w:right="384"/>
        <w:rPr>
          <w:rFonts w:ascii="黑体" w:eastAsia="黑体"/>
          <w:spacing w:val="-2"/>
          <w:sz w:val="21"/>
          <w:szCs w:val="21"/>
        </w:rPr>
      </w:pPr>
      <w:r>
        <w:rPr>
          <w:rFonts w:ascii="黑体" w:eastAsia="黑体"/>
          <w:spacing w:val="-2"/>
          <w:sz w:val="21"/>
          <w:szCs w:val="21"/>
        </w:rPr>
        <w:t>汽车底盘</w:t>
      </w:r>
      <w:r>
        <w:rPr>
          <w:rFonts w:ascii="黑体" w:eastAsia="黑体" w:hint="eastAsia"/>
          <w:spacing w:val="-2"/>
          <w:sz w:val="21"/>
          <w:szCs w:val="21"/>
        </w:rPr>
        <w:t>构造</w:t>
      </w:r>
    </w:p>
    <w:p w14:paraId="20A9FE6E" w14:textId="77777777" w:rsidR="004B6572" w:rsidRDefault="00000000">
      <w:pPr>
        <w:spacing w:line="278" w:lineRule="auto"/>
        <w:ind w:left="789" w:right="384"/>
        <w:rPr>
          <w:rFonts w:ascii="黑体" w:eastAsia="黑体"/>
          <w:sz w:val="21"/>
          <w:szCs w:val="21"/>
        </w:rPr>
      </w:pPr>
      <w:r>
        <w:rPr>
          <w:rFonts w:ascii="黑体" w:eastAsia="黑体"/>
          <w:spacing w:val="-2"/>
          <w:sz w:val="21"/>
          <w:szCs w:val="21"/>
        </w:rPr>
        <w:t>汽车工艺</w:t>
      </w:r>
    </w:p>
    <w:p w14:paraId="3492883F" w14:textId="77777777" w:rsidR="004B6572" w:rsidRDefault="004B6572">
      <w:pPr>
        <w:pStyle w:val="a3"/>
        <w:ind w:left="0" w:firstLineChars="400" w:firstLine="824"/>
        <w:rPr>
          <w:rFonts w:ascii="黑体" w:eastAsia="黑体"/>
          <w:spacing w:val="-4"/>
          <w:sz w:val="21"/>
          <w:szCs w:val="21"/>
        </w:rPr>
      </w:pPr>
    </w:p>
    <w:p w14:paraId="74819AE5" w14:textId="77777777" w:rsidR="004B6572" w:rsidRDefault="00000000">
      <w:pPr>
        <w:pStyle w:val="a3"/>
        <w:ind w:left="0" w:firstLineChars="400" w:firstLine="824"/>
        <w:rPr>
          <w:rFonts w:ascii="黑体"/>
          <w:sz w:val="21"/>
          <w:szCs w:val="21"/>
        </w:rPr>
      </w:pPr>
      <w:r>
        <w:rPr>
          <w:rFonts w:ascii="黑体" w:eastAsia="黑体"/>
          <w:spacing w:val="-4"/>
          <w:sz w:val="21"/>
          <w:szCs w:val="21"/>
        </w:rPr>
        <w:t>汽车文化、</w:t>
      </w:r>
    </w:p>
    <w:p w14:paraId="2B20445F" w14:textId="77777777" w:rsidR="004B6572" w:rsidRDefault="004B6572">
      <w:pPr>
        <w:pStyle w:val="a3"/>
        <w:spacing w:before="9"/>
        <w:ind w:left="0"/>
        <w:rPr>
          <w:rFonts w:ascii="黑体"/>
          <w:sz w:val="21"/>
          <w:szCs w:val="21"/>
        </w:rPr>
      </w:pPr>
    </w:p>
    <w:p w14:paraId="0FEBA9AF" w14:textId="77777777" w:rsidR="004B6572" w:rsidRDefault="00000000">
      <w:pPr>
        <w:spacing w:before="1" w:line="278" w:lineRule="auto"/>
        <w:ind w:left="789" w:right="440"/>
        <w:rPr>
          <w:rFonts w:ascii="黑体" w:eastAsia="黑体"/>
          <w:spacing w:val="-2"/>
          <w:sz w:val="21"/>
          <w:szCs w:val="21"/>
        </w:rPr>
      </w:pPr>
      <w:r>
        <w:rPr>
          <w:rFonts w:ascii="黑体" w:eastAsia="黑体"/>
          <w:spacing w:val="-2"/>
          <w:sz w:val="21"/>
          <w:szCs w:val="21"/>
        </w:rPr>
        <w:t>钳工、</w:t>
      </w:r>
    </w:p>
    <w:p w14:paraId="5ED968C0" w14:textId="77777777" w:rsidR="004B6572" w:rsidRDefault="00000000">
      <w:pPr>
        <w:spacing w:before="1" w:line="278" w:lineRule="auto"/>
        <w:ind w:left="789" w:right="440"/>
        <w:rPr>
          <w:rFonts w:ascii="黑体" w:eastAsia="黑体"/>
          <w:spacing w:val="-4"/>
          <w:sz w:val="21"/>
          <w:szCs w:val="21"/>
        </w:rPr>
      </w:pPr>
      <w:r>
        <w:rPr>
          <w:rFonts w:ascii="黑体" w:eastAsia="黑体"/>
          <w:spacing w:val="-4"/>
          <w:sz w:val="21"/>
          <w:szCs w:val="21"/>
        </w:rPr>
        <w:t>汽车机械基础、</w:t>
      </w:r>
    </w:p>
    <w:p w14:paraId="55948735" w14:textId="77777777" w:rsidR="004B6572" w:rsidRDefault="00000000">
      <w:pPr>
        <w:spacing w:before="1" w:line="278" w:lineRule="auto"/>
        <w:ind w:left="789" w:right="440"/>
        <w:rPr>
          <w:rFonts w:ascii="黑体" w:eastAsia="黑体"/>
          <w:sz w:val="21"/>
          <w:szCs w:val="21"/>
        </w:rPr>
      </w:pPr>
      <w:r>
        <w:rPr>
          <w:rFonts w:ascii="黑体" w:eastAsia="黑体"/>
          <w:spacing w:val="-4"/>
          <w:sz w:val="21"/>
          <w:szCs w:val="21"/>
        </w:rPr>
        <w:t>汽车电工电子基础</w:t>
      </w:r>
    </w:p>
    <w:p w14:paraId="3E13E6F4" w14:textId="77777777" w:rsidR="004B6572" w:rsidRDefault="004B6572">
      <w:pPr>
        <w:spacing w:line="278" w:lineRule="auto"/>
        <w:rPr>
          <w:rFonts w:ascii="黑体" w:eastAsia="黑体"/>
          <w:sz w:val="21"/>
          <w:szCs w:val="21"/>
        </w:rPr>
        <w:sectPr w:rsidR="004B6572" w:rsidSect="00DC19F8">
          <w:type w:val="continuous"/>
          <w:pgSz w:w="11910" w:h="16840"/>
          <w:pgMar w:top="1920" w:right="920" w:bottom="280" w:left="1320" w:header="0" w:footer="975" w:gutter="0"/>
          <w:cols w:num="2" w:space="720" w:equalWidth="0">
            <w:col w:w="3809" w:space="1114"/>
            <w:col w:w="4747"/>
          </w:cols>
        </w:sectPr>
      </w:pPr>
    </w:p>
    <w:p w14:paraId="1C8FEB4B" w14:textId="77777777" w:rsidR="004B6572" w:rsidRDefault="004B6572">
      <w:pPr>
        <w:pStyle w:val="a3"/>
        <w:ind w:left="0"/>
        <w:rPr>
          <w:rFonts w:ascii="黑体"/>
          <w:sz w:val="21"/>
          <w:szCs w:val="21"/>
        </w:rPr>
      </w:pPr>
    </w:p>
    <w:p w14:paraId="58426F1E" w14:textId="77777777" w:rsidR="004B6572" w:rsidRDefault="004B6572">
      <w:pPr>
        <w:pStyle w:val="a3"/>
        <w:spacing w:before="7"/>
        <w:ind w:left="0"/>
        <w:rPr>
          <w:rFonts w:ascii="黑体"/>
          <w:sz w:val="21"/>
          <w:szCs w:val="21"/>
        </w:rPr>
      </w:pPr>
    </w:p>
    <w:p w14:paraId="07ADA7B2" w14:textId="77777777" w:rsidR="004B6572" w:rsidRDefault="00000000">
      <w:pPr>
        <w:ind w:left="734"/>
        <w:rPr>
          <w:rFonts w:ascii="黑体"/>
          <w:sz w:val="20"/>
        </w:rPr>
      </w:pPr>
      <w:r>
        <w:rPr>
          <w:rFonts w:ascii="黑体"/>
          <w:noProof/>
          <w:sz w:val="21"/>
          <w:szCs w:val="21"/>
        </w:rPr>
        <mc:AlternateContent>
          <mc:Choice Requires="wpg">
            <w:drawing>
              <wp:inline distT="0" distB="0" distL="0" distR="0" wp14:anchorId="07C7A2FC" wp14:editId="10C44423">
                <wp:extent cx="3575050" cy="475615"/>
                <wp:effectExtent l="0" t="0" r="0" b="634"/>
                <wp:docPr id="104" name="Group 104"/>
                <wp:cNvGraphicFramePr/>
                <a:graphic xmlns:a="http://schemas.openxmlformats.org/drawingml/2006/main">
                  <a:graphicData uri="http://schemas.microsoft.com/office/word/2010/wordprocessingGroup">
                    <wpg:wgp>
                      <wpg:cNvGrpSpPr/>
                      <wpg:grpSpPr>
                        <a:xfrm>
                          <a:off x="0" y="0"/>
                          <a:ext cx="3575050" cy="475615"/>
                          <a:chOff x="0" y="0"/>
                          <a:chExt cx="3575050" cy="475615"/>
                        </a:xfrm>
                      </wpg:grpSpPr>
                      <wps:wsp>
                        <wps:cNvPr id="105" name="Graphic 105"/>
                        <wps:cNvSpPr/>
                        <wps:spPr>
                          <a:xfrm>
                            <a:off x="1770875" y="118846"/>
                            <a:ext cx="1804035" cy="207645"/>
                          </a:xfrm>
                          <a:custGeom>
                            <a:avLst/>
                            <a:gdLst/>
                            <a:ahLst/>
                            <a:cxnLst/>
                            <a:rect l="l" t="t" r="r" b="b"/>
                            <a:pathLst>
                              <a:path w="1804035" h="207645">
                                <a:moveTo>
                                  <a:pt x="376250" y="207441"/>
                                </a:moveTo>
                                <a:lnTo>
                                  <a:pt x="0" y="103720"/>
                                </a:lnTo>
                                <a:lnTo>
                                  <a:pt x="376250" y="0"/>
                                </a:lnTo>
                                <a:lnTo>
                                  <a:pt x="376250" y="6248"/>
                                </a:lnTo>
                                <a:lnTo>
                                  <a:pt x="366725" y="6248"/>
                                </a:lnTo>
                                <a:lnTo>
                                  <a:pt x="366725" y="12496"/>
                                </a:lnTo>
                                <a:lnTo>
                                  <a:pt x="52496" y="99123"/>
                                </a:lnTo>
                                <a:lnTo>
                                  <a:pt x="19189" y="99123"/>
                                </a:lnTo>
                                <a:lnTo>
                                  <a:pt x="19189" y="108305"/>
                                </a:lnTo>
                                <a:lnTo>
                                  <a:pt x="52496" y="108305"/>
                                </a:lnTo>
                                <a:lnTo>
                                  <a:pt x="366725" y="194932"/>
                                </a:lnTo>
                                <a:lnTo>
                                  <a:pt x="366725" y="201193"/>
                                </a:lnTo>
                                <a:lnTo>
                                  <a:pt x="376250" y="201193"/>
                                </a:lnTo>
                                <a:lnTo>
                                  <a:pt x="376250" y="207441"/>
                                </a:lnTo>
                                <a:close/>
                              </a:path>
                              <a:path w="1804035" h="207645">
                                <a:moveTo>
                                  <a:pt x="1427429" y="54991"/>
                                </a:moveTo>
                                <a:lnTo>
                                  <a:pt x="1427429" y="0"/>
                                </a:lnTo>
                                <a:lnTo>
                                  <a:pt x="1450095" y="6248"/>
                                </a:lnTo>
                                <a:lnTo>
                                  <a:pt x="1436954" y="6248"/>
                                </a:lnTo>
                                <a:lnTo>
                                  <a:pt x="1430921" y="10833"/>
                                </a:lnTo>
                                <a:lnTo>
                                  <a:pt x="1436954" y="12496"/>
                                </a:lnTo>
                                <a:lnTo>
                                  <a:pt x="1436954" y="50228"/>
                                </a:lnTo>
                                <a:lnTo>
                                  <a:pt x="1432191" y="50228"/>
                                </a:lnTo>
                                <a:lnTo>
                                  <a:pt x="1427429" y="54991"/>
                                </a:lnTo>
                                <a:close/>
                              </a:path>
                              <a:path w="1804035" h="207645">
                                <a:moveTo>
                                  <a:pt x="366725" y="12496"/>
                                </a:moveTo>
                                <a:lnTo>
                                  <a:pt x="366725" y="6248"/>
                                </a:lnTo>
                                <a:lnTo>
                                  <a:pt x="372757" y="10833"/>
                                </a:lnTo>
                                <a:lnTo>
                                  <a:pt x="366725" y="12496"/>
                                </a:lnTo>
                                <a:close/>
                              </a:path>
                              <a:path w="1804035" h="207645">
                                <a:moveTo>
                                  <a:pt x="1436954" y="59753"/>
                                </a:moveTo>
                                <a:lnTo>
                                  <a:pt x="366725" y="59753"/>
                                </a:lnTo>
                                <a:lnTo>
                                  <a:pt x="366725" y="12496"/>
                                </a:lnTo>
                                <a:lnTo>
                                  <a:pt x="372757" y="10833"/>
                                </a:lnTo>
                                <a:lnTo>
                                  <a:pt x="366725" y="6248"/>
                                </a:lnTo>
                                <a:lnTo>
                                  <a:pt x="376250" y="6248"/>
                                </a:lnTo>
                                <a:lnTo>
                                  <a:pt x="376250" y="50228"/>
                                </a:lnTo>
                                <a:lnTo>
                                  <a:pt x="371487" y="50228"/>
                                </a:lnTo>
                                <a:lnTo>
                                  <a:pt x="376250" y="54991"/>
                                </a:lnTo>
                                <a:lnTo>
                                  <a:pt x="1436954" y="54991"/>
                                </a:lnTo>
                                <a:lnTo>
                                  <a:pt x="1436954" y="59753"/>
                                </a:lnTo>
                                <a:close/>
                              </a:path>
                              <a:path w="1804035" h="207645">
                                <a:moveTo>
                                  <a:pt x="1436954" y="12496"/>
                                </a:moveTo>
                                <a:lnTo>
                                  <a:pt x="1430921" y="10833"/>
                                </a:lnTo>
                                <a:lnTo>
                                  <a:pt x="1436954" y="6248"/>
                                </a:lnTo>
                                <a:lnTo>
                                  <a:pt x="1436954" y="12496"/>
                                </a:lnTo>
                                <a:close/>
                              </a:path>
                              <a:path w="1804035" h="207645">
                                <a:moveTo>
                                  <a:pt x="1767836" y="103714"/>
                                </a:moveTo>
                                <a:lnTo>
                                  <a:pt x="1436954" y="12496"/>
                                </a:lnTo>
                                <a:lnTo>
                                  <a:pt x="1436954" y="6248"/>
                                </a:lnTo>
                                <a:lnTo>
                                  <a:pt x="1450095" y="6248"/>
                                </a:lnTo>
                                <a:lnTo>
                                  <a:pt x="1787002" y="99123"/>
                                </a:lnTo>
                                <a:lnTo>
                                  <a:pt x="1784489" y="99123"/>
                                </a:lnTo>
                                <a:lnTo>
                                  <a:pt x="1767836" y="103714"/>
                                </a:lnTo>
                                <a:close/>
                              </a:path>
                              <a:path w="1804035" h="207645">
                                <a:moveTo>
                                  <a:pt x="376250" y="54991"/>
                                </a:moveTo>
                                <a:lnTo>
                                  <a:pt x="371487" y="50228"/>
                                </a:lnTo>
                                <a:lnTo>
                                  <a:pt x="376250" y="50228"/>
                                </a:lnTo>
                                <a:lnTo>
                                  <a:pt x="376250" y="54991"/>
                                </a:lnTo>
                                <a:close/>
                              </a:path>
                              <a:path w="1804035" h="207645">
                                <a:moveTo>
                                  <a:pt x="1427429" y="54991"/>
                                </a:moveTo>
                                <a:lnTo>
                                  <a:pt x="376250" y="54991"/>
                                </a:lnTo>
                                <a:lnTo>
                                  <a:pt x="376250" y="50228"/>
                                </a:lnTo>
                                <a:lnTo>
                                  <a:pt x="1427429" y="50228"/>
                                </a:lnTo>
                                <a:lnTo>
                                  <a:pt x="1427429" y="54991"/>
                                </a:lnTo>
                                <a:close/>
                              </a:path>
                              <a:path w="1804035" h="207645">
                                <a:moveTo>
                                  <a:pt x="1436954" y="54991"/>
                                </a:moveTo>
                                <a:lnTo>
                                  <a:pt x="1427429" y="54991"/>
                                </a:lnTo>
                                <a:lnTo>
                                  <a:pt x="1432191" y="50228"/>
                                </a:lnTo>
                                <a:lnTo>
                                  <a:pt x="1436954" y="50228"/>
                                </a:lnTo>
                                <a:lnTo>
                                  <a:pt x="1436954" y="54991"/>
                                </a:lnTo>
                                <a:close/>
                              </a:path>
                              <a:path w="1804035" h="207645">
                                <a:moveTo>
                                  <a:pt x="19189" y="108305"/>
                                </a:moveTo>
                                <a:lnTo>
                                  <a:pt x="19189" y="99123"/>
                                </a:lnTo>
                                <a:lnTo>
                                  <a:pt x="35843" y="103714"/>
                                </a:lnTo>
                                <a:lnTo>
                                  <a:pt x="19189" y="108305"/>
                                </a:lnTo>
                                <a:close/>
                              </a:path>
                              <a:path w="1804035" h="207645">
                                <a:moveTo>
                                  <a:pt x="35843" y="103714"/>
                                </a:moveTo>
                                <a:lnTo>
                                  <a:pt x="19189" y="99123"/>
                                </a:lnTo>
                                <a:lnTo>
                                  <a:pt x="52496" y="99123"/>
                                </a:lnTo>
                                <a:lnTo>
                                  <a:pt x="35843" y="103714"/>
                                </a:lnTo>
                                <a:close/>
                              </a:path>
                              <a:path w="1804035" h="207645">
                                <a:moveTo>
                                  <a:pt x="1784489" y="108305"/>
                                </a:moveTo>
                                <a:lnTo>
                                  <a:pt x="1767836" y="103714"/>
                                </a:lnTo>
                                <a:lnTo>
                                  <a:pt x="1784489" y="99123"/>
                                </a:lnTo>
                                <a:lnTo>
                                  <a:pt x="1784489" y="108305"/>
                                </a:lnTo>
                                <a:close/>
                              </a:path>
                              <a:path w="1804035" h="207645">
                                <a:moveTo>
                                  <a:pt x="1787048" y="108305"/>
                                </a:moveTo>
                                <a:lnTo>
                                  <a:pt x="1784489" y="108305"/>
                                </a:lnTo>
                                <a:lnTo>
                                  <a:pt x="1784489" y="99123"/>
                                </a:lnTo>
                                <a:lnTo>
                                  <a:pt x="1787002" y="99123"/>
                                </a:lnTo>
                                <a:lnTo>
                                  <a:pt x="1803679" y="103720"/>
                                </a:lnTo>
                                <a:lnTo>
                                  <a:pt x="1787048" y="108305"/>
                                </a:lnTo>
                                <a:close/>
                              </a:path>
                              <a:path w="1804035" h="207645">
                                <a:moveTo>
                                  <a:pt x="52496" y="108305"/>
                                </a:moveTo>
                                <a:lnTo>
                                  <a:pt x="19189" y="108305"/>
                                </a:lnTo>
                                <a:lnTo>
                                  <a:pt x="35866" y="103720"/>
                                </a:lnTo>
                                <a:lnTo>
                                  <a:pt x="52496" y="108305"/>
                                </a:lnTo>
                                <a:close/>
                              </a:path>
                              <a:path w="1804035" h="207645">
                                <a:moveTo>
                                  <a:pt x="1450095" y="201193"/>
                                </a:moveTo>
                                <a:lnTo>
                                  <a:pt x="1436954" y="201193"/>
                                </a:lnTo>
                                <a:lnTo>
                                  <a:pt x="1436954" y="194932"/>
                                </a:lnTo>
                                <a:lnTo>
                                  <a:pt x="1767859" y="103720"/>
                                </a:lnTo>
                                <a:lnTo>
                                  <a:pt x="1784489" y="108305"/>
                                </a:lnTo>
                                <a:lnTo>
                                  <a:pt x="1787048" y="108305"/>
                                </a:lnTo>
                                <a:lnTo>
                                  <a:pt x="1450095" y="201193"/>
                                </a:lnTo>
                                <a:close/>
                              </a:path>
                              <a:path w="1804035" h="207645">
                                <a:moveTo>
                                  <a:pt x="376250" y="201193"/>
                                </a:moveTo>
                                <a:lnTo>
                                  <a:pt x="366725" y="201193"/>
                                </a:lnTo>
                                <a:lnTo>
                                  <a:pt x="372757" y="196596"/>
                                </a:lnTo>
                                <a:lnTo>
                                  <a:pt x="366725" y="194932"/>
                                </a:lnTo>
                                <a:lnTo>
                                  <a:pt x="366725" y="147700"/>
                                </a:lnTo>
                                <a:lnTo>
                                  <a:pt x="1436954" y="147700"/>
                                </a:lnTo>
                                <a:lnTo>
                                  <a:pt x="1436954" y="152450"/>
                                </a:lnTo>
                                <a:lnTo>
                                  <a:pt x="376250" y="152450"/>
                                </a:lnTo>
                                <a:lnTo>
                                  <a:pt x="371487" y="157225"/>
                                </a:lnTo>
                                <a:lnTo>
                                  <a:pt x="376250" y="157225"/>
                                </a:lnTo>
                                <a:lnTo>
                                  <a:pt x="376250" y="201193"/>
                                </a:lnTo>
                                <a:close/>
                              </a:path>
                              <a:path w="1804035" h="207645">
                                <a:moveTo>
                                  <a:pt x="376250" y="157225"/>
                                </a:moveTo>
                                <a:lnTo>
                                  <a:pt x="371487" y="157225"/>
                                </a:lnTo>
                                <a:lnTo>
                                  <a:pt x="376250" y="152450"/>
                                </a:lnTo>
                                <a:lnTo>
                                  <a:pt x="376250" y="157225"/>
                                </a:lnTo>
                                <a:close/>
                              </a:path>
                              <a:path w="1804035" h="207645">
                                <a:moveTo>
                                  <a:pt x="1427429" y="157225"/>
                                </a:moveTo>
                                <a:lnTo>
                                  <a:pt x="376250" y="157225"/>
                                </a:lnTo>
                                <a:lnTo>
                                  <a:pt x="376250" y="152450"/>
                                </a:lnTo>
                                <a:lnTo>
                                  <a:pt x="1427429" y="152450"/>
                                </a:lnTo>
                                <a:lnTo>
                                  <a:pt x="1427429" y="157225"/>
                                </a:lnTo>
                                <a:close/>
                              </a:path>
                              <a:path w="1804035" h="207645">
                                <a:moveTo>
                                  <a:pt x="1427429" y="207441"/>
                                </a:moveTo>
                                <a:lnTo>
                                  <a:pt x="1427429" y="152450"/>
                                </a:lnTo>
                                <a:lnTo>
                                  <a:pt x="1432191" y="157225"/>
                                </a:lnTo>
                                <a:lnTo>
                                  <a:pt x="1436954" y="157225"/>
                                </a:lnTo>
                                <a:lnTo>
                                  <a:pt x="1436954" y="194932"/>
                                </a:lnTo>
                                <a:lnTo>
                                  <a:pt x="1430921" y="196596"/>
                                </a:lnTo>
                                <a:lnTo>
                                  <a:pt x="1436954" y="201193"/>
                                </a:lnTo>
                                <a:lnTo>
                                  <a:pt x="1450095" y="201193"/>
                                </a:lnTo>
                                <a:lnTo>
                                  <a:pt x="1427429" y="207441"/>
                                </a:lnTo>
                                <a:close/>
                              </a:path>
                              <a:path w="1804035" h="207645">
                                <a:moveTo>
                                  <a:pt x="1436954" y="157225"/>
                                </a:moveTo>
                                <a:lnTo>
                                  <a:pt x="1432191" y="157225"/>
                                </a:lnTo>
                                <a:lnTo>
                                  <a:pt x="1427429" y="152450"/>
                                </a:lnTo>
                                <a:lnTo>
                                  <a:pt x="1436954" y="152450"/>
                                </a:lnTo>
                                <a:lnTo>
                                  <a:pt x="1436954" y="157225"/>
                                </a:lnTo>
                                <a:close/>
                              </a:path>
                              <a:path w="1804035" h="207645">
                                <a:moveTo>
                                  <a:pt x="366725" y="201193"/>
                                </a:moveTo>
                                <a:lnTo>
                                  <a:pt x="366725" y="194932"/>
                                </a:lnTo>
                                <a:lnTo>
                                  <a:pt x="372757" y="196596"/>
                                </a:lnTo>
                                <a:lnTo>
                                  <a:pt x="366725" y="201193"/>
                                </a:lnTo>
                                <a:close/>
                              </a:path>
                              <a:path w="1804035" h="207645">
                                <a:moveTo>
                                  <a:pt x="1436954" y="201193"/>
                                </a:moveTo>
                                <a:lnTo>
                                  <a:pt x="1430921" y="196596"/>
                                </a:lnTo>
                                <a:lnTo>
                                  <a:pt x="1436954" y="194932"/>
                                </a:lnTo>
                                <a:lnTo>
                                  <a:pt x="1436954" y="201193"/>
                                </a:lnTo>
                                <a:close/>
                              </a:path>
                            </a:pathLst>
                          </a:custGeom>
                          <a:solidFill>
                            <a:srgbClr val="000000"/>
                          </a:solidFill>
                        </wps:spPr>
                        <wps:bodyPr wrap="square" lIns="0" tIns="0" rIns="0" bIns="0" rtlCol="0">
                          <a:noAutofit/>
                        </wps:bodyPr>
                      </wps:wsp>
                      <wps:wsp>
                        <wps:cNvPr id="106" name="Graphic 106"/>
                        <wps:cNvSpPr/>
                        <wps:spPr>
                          <a:xfrm>
                            <a:off x="6350" y="6350"/>
                            <a:ext cx="1716405" cy="463550"/>
                          </a:xfrm>
                          <a:custGeom>
                            <a:avLst/>
                            <a:gdLst/>
                            <a:ahLst/>
                            <a:cxnLst/>
                            <a:rect l="l" t="t" r="r" b="b"/>
                            <a:pathLst>
                              <a:path w="1716405" h="463550">
                                <a:moveTo>
                                  <a:pt x="1716024" y="463295"/>
                                </a:moveTo>
                                <a:lnTo>
                                  <a:pt x="0" y="463295"/>
                                </a:lnTo>
                                <a:lnTo>
                                  <a:pt x="0" y="0"/>
                                </a:lnTo>
                                <a:lnTo>
                                  <a:pt x="1716024" y="0"/>
                                </a:lnTo>
                                <a:lnTo>
                                  <a:pt x="1716024" y="463295"/>
                                </a:lnTo>
                                <a:close/>
                              </a:path>
                            </a:pathLst>
                          </a:custGeom>
                          <a:solidFill>
                            <a:srgbClr val="A9D18E"/>
                          </a:solidFill>
                        </wps:spPr>
                        <wps:bodyPr wrap="square" lIns="0" tIns="0" rIns="0" bIns="0" rtlCol="0">
                          <a:noAutofit/>
                        </wps:bodyPr>
                      </wps:wsp>
                      <wps:wsp>
                        <wps:cNvPr id="107" name="Graphic 107"/>
                        <wps:cNvSpPr/>
                        <wps:spPr>
                          <a:xfrm>
                            <a:off x="0" y="0"/>
                            <a:ext cx="1728470" cy="475615"/>
                          </a:xfrm>
                          <a:custGeom>
                            <a:avLst/>
                            <a:gdLst/>
                            <a:ahLst/>
                            <a:cxnLst/>
                            <a:rect l="l" t="t" r="r" b="b"/>
                            <a:pathLst>
                              <a:path w="1728470" h="475615">
                                <a:moveTo>
                                  <a:pt x="1728470" y="475614"/>
                                </a:moveTo>
                                <a:lnTo>
                                  <a:pt x="0" y="475614"/>
                                </a:lnTo>
                                <a:lnTo>
                                  <a:pt x="0" y="0"/>
                                </a:lnTo>
                                <a:lnTo>
                                  <a:pt x="1728470" y="0"/>
                                </a:lnTo>
                                <a:lnTo>
                                  <a:pt x="1728470" y="6350"/>
                                </a:lnTo>
                                <a:lnTo>
                                  <a:pt x="12700" y="6350"/>
                                </a:lnTo>
                                <a:lnTo>
                                  <a:pt x="6350" y="12700"/>
                                </a:lnTo>
                                <a:lnTo>
                                  <a:pt x="12700" y="12700"/>
                                </a:lnTo>
                                <a:lnTo>
                                  <a:pt x="12700" y="462914"/>
                                </a:lnTo>
                                <a:lnTo>
                                  <a:pt x="6350" y="462914"/>
                                </a:lnTo>
                                <a:lnTo>
                                  <a:pt x="12700" y="469264"/>
                                </a:lnTo>
                                <a:lnTo>
                                  <a:pt x="1728470" y="469264"/>
                                </a:lnTo>
                                <a:lnTo>
                                  <a:pt x="1728470" y="475614"/>
                                </a:lnTo>
                                <a:close/>
                              </a:path>
                              <a:path w="1728470" h="475615">
                                <a:moveTo>
                                  <a:pt x="12700" y="12700"/>
                                </a:moveTo>
                                <a:lnTo>
                                  <a:pt x="6350" y="12700"/>
                                </a:lnTo>
                                <a:lnTo>
                                  <a:pt x="12700" y="6350"/>
                                </a:lnTo>
                                <a:lnTo>
                                  <a:pt x="12700" y="12700"/>
                                </a:lnTo>
                                <a:close/>
                              </a:path>
                              <a:path w="1728470" h="475615">
                                <a:moveTo>
                                  <a:pt x="1715770" y="12700"/>
                                </a:moveTo>
                                <a:lnTo>
                                  <a:pt x="12700" y="12700"/>
                                </a:lnTo>
                                <a:lnTo>
                                  <a:pt x="12700" y="6350"/>
                                </a:lnTo>
                                <a:lnTo>
                                  <a:pt x="1715770" y="6350"/>
                                </a:lnTo>
                                <a:lnTo>
                                  <a:pt x="1715770" y="12700"/>
                                </a:lnTo>
                                <a:close/>
                              </a:path>
                              <a:path w="1728470" h="475615">
                                <a:moveTo>
                                  <a:pt x="1715770" y="469264"/>
                                </a:moveTo>
                                <a:lnTo>
                                  <a:pt x="1715770" y="6350"/>
                                </a:lnTo>
                                <a:lnTo>
                                  <a:pt x="1722120" y="12700"/>
                                </a:lnTo>
                                <a:lnTo>
                                  <a:pt x="1728470" y="12700"/>
                                </a:lnTo>
                                <a:lnTo>
                                  <a:pt x="1728470" y="462914"/>
                                </a:lnTo>
                                <a:lnTo>
                                  <a:pt x="1722120" y="462914"/>
                                </a:lnTo>
                                <a:lnTo>
                                  <a:pt x="1715770" y="469264"/>
                                </a:lnTo>
                                <a:close/>
                              </a:path>
                              <a:path w="1728470" h="475615">
                                <a:moveTo>
                                  <a:pt x="1728470" y="12700"/>
                                </a:moveTo>
                                <a:lnTo>
                                  <a:pt x="1722120" y="12700"/>
                                </a:lnTo>
                                <a:lnTo>
                                  <a:pt x="1715770" y="6350"/>
                                </a:lnTo>
                                <a:lnTo>
                                  <a:pt x="1728470" y="6350"/>
                                </a:lnTo>
                                <a:lnTo>
                                  <a:pt x="1728470" y="12700"/>
                                </a:lnTo>
                                <a:close/>
                              </a:path>
                              <a:path w="1728470" h="475615">
                                <a:moveTo>
                                  <a:pt x="12700" y="469264"/>
                                </a:moveTo>
                                <a:lnTo>
                                  <a:pt x="6350" y="462914"/>
                                </a:lnTo>
                                <a:lnTo>
                                  <a:pt x="12700" y="462914"/>
                                </a:lnTo>
                                <a:lnTo>
                                  <a:pt x="12700" y="469264"/>
                                </a:lnTo>
                                <a:close/>
                              </a:path>
                              <a:path w="1728470" h="475615">
                                <a:moveTo>
                                  <a:pt x="1715770" y="469264"/>
                                </a:moveTo>
                                <a:lnTo>
                                  <a:pt x="12700" y="469264"/>
                                </a:lnTo>
                                <a:lnTo>
                                  <a:pt x="12700" y="462914"/>
                                </a:lnTo>
                                <a:lnTo>
                                  <a:pt x="1715770" y="462914"/>
                                </a:lnTo>
                                <a:lnTo>
                                  <a:pt x="1715770" y="469264"/>
                                </a:lnTo>
                                <a:close/>
                              </a:path>
                              <a:path w="1728470" h="475615">
                                <a:moveTo>
                                  <a:pt x="1728470" y="469264"/>
                                </a:moveTo>
                                <a:lnTo>
                                  <a:pt x="1715770" y="469264"/>
                                </a:lnTo>
                                <a:lnTo>
                                  <a:pt x="1722120" y="462914"/>
                                </a:lnTo>
                                <a:lnTo>
                                  <a:pt x="1728470" y="462914"/>
                                </a:lnTo>
                                <a:lnTo>
                                  <a:pt x="1728470" y="469264"/>
                                </a:lnTo>
                                <a:close/>
                              </a:path>
                            </a:pathLst>
                          </a:custGeom>
                          <a:solidFill>
                            <a:srgbClr val="2E528F"/>
                          </a:solidFill>
                        </wps:spPr>
                        <wps:bodyPr wrap="square" lIns="0" tIns="0" rIns="0" bIns="0" rtlCol="0">
                          <a:noAutofit/>
                        </wps:bodyPr>
                      </wps:wsp>
                      <wps:wsp>
                        <wps:cNvPr id="108" name="Textbox 108"/>
                        <wps:cNvSpPr txBox="1"/>
                        <wps:spPr>
                          <a:xfrm>
                            <a:off x="0" y="0"/>
                            <a:ext cx="3575050" cy="475615"/>
                          </a:xfrm>
                          <a:prstGeom prst="rect">
                            <a:avLst/>
                          </a:prstGeom>
                        </wps:spPr>
                        <wps:txbx>
                          <w:txbxContent>
                            <w:p w14:paraId="4B4D5058" w14:textId="77777777" w:rsidR="004B6572" w:rsidRDefault="00000000">
                              <w:pPr>
                                <w:spacing w:before="113"/>
                                <w:ind w:right="3147"/>
                                <w:jc w:val="right"/>
                                <w:rPr>
                                  <w:b/>
                                  <w:sz w:val="21"/>
                                </w:rPr>
                              </w:pPr>
                              <w:r>
                                <w:rPr>
                                  <w:b/>
                                  <w:spacing w:val="-4"/>
                                  <w:sz w:val="21"/>
                                </w:rPr>
                                <w:t>德育</w:t>
                              </w:r>
                              <w:r>
                                <w:rPr>
                                  <w:rFonts w:ascii="Calibri" w:eastAsia="Calibri"/>
                                  <w:b/>
                                  <w:spacing w:val="-4"/>
                                  <w:sz w:val="21"/>
                                </w:rPr>
                                <w:t>+</w:t>
                              </w:r>
                              <w:r>
                                <w:rPr>
                                  <w:b/>
                                  <w:spacing w:val="-4"/>
                                  <w:sz w:val="21"/>
                                </w:rPr>
                                <w:t>文化基础</w:t>
                              </w:r>
                              <w:r>
                                <w:rPr>
                                  <w:rFonts w:ascii="Calibri" w:eastAsia="Calibri"/>
                                  <w:b/>
                                  <w:spacing w:val="-4"/>
                                  <w:sz w:val="21"/>
                                </w:rPr>
                                <w:t>+</w:t>
                              </w:r>
                              <w:r>
                                <w:rPr>
                                  <w:b/>
                                  <w:spacing w:val="-6"/>
                                  <w:sz w:val="21"/>
                                </w:rPr>
                                <w:t>人文素养</w:t>
                              </w:r>
                            </w:p>
                            <w:p w14:paraId="70101097" w14:textId="77777777" w:rsidR="004B6572" w:rsidRDefault="00000000">
                              <w:pPr>
                                <w:spacing w:before="43"/>
                                <w:ind w:right="3212"/>
                                <w:jc w:val="right"/>
                                <w:rPr>
                                  <w:b/>
                                  <w:sz w:val="21"/>
                                </w:rPr>
                              </w:pPr>
                              <w:r>
                                <w:rPr>
                                  <w:b/>
                                  <w:spacing w:val="-2"/>
                                  <w:sz w:val="21"/>
                                </w:rPr>
                                <w:t>（贯穿整过学习过程</w:t>
                              </w:r>
                              <w:r>
                                <w:rPr>
                                  <w:b/>
                                  <w:spacing w:val="-10"/>
                                  <w:sz w:val="21"/>
                                </w:rPr>
                                <w:t>）</w:t>
                              </w:r>
                            </w:p>
                          </w:txbxContent>
                        </wps:txbx>
                        <wps:bodyPr wrap="square" lIns="0" tIns="0" rIns="0" bIns="0" rtlCol="0">
                          <a:noAutofit/>
                        </wps:bodyPr>
                      </wps:wsp>
                    </wpg:wgp>
                  </a:graphicData>
                </a:graphic>
              </wp:inline>
            </w:drawing>
          </mc:Choice>
          <mc:Fallback>
            <w:pict>
              <v:group w14:anchorId="07C7A2FC" id="Group 104" o:spid="_x0000_s1125" style="width:281.5pt;height:37.45pt;mso-position-horizontal-relative:char;mso-position-vertical-relative:line" coordsize="35750,47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">
                <v:shape id="Graphic 105" o:spid="_x0000_s1126" style="position:absolute;left:17708;top:1188;width:18041;height:2076;visibility:visible;mso-wrap-style:square;v-text-anchor:top" coordsize="1804035,207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" path="m376250,207441l,103720,376250,r,6248l366725,6248r,6248l52496,99123r-33307,l19189,108305r33307,l366725,194932r,6261l376250,201193r,6248xem1427429,54991r,-54991l1450095,6248r-13141,l1430921,10833r6033,1663l1436954,50228r-4763,l1427429,54991xem366725,12496r,-6248l372757,10833r-6032,1663xem1436954,59753r-1070229,l366725,12496r6032,-1663l366725,6248r9525,l376250,50228r-4763,l376250,54991r1060704,l1436954,59753xem1436954,12496r-6033,-1663l1436954,6248r,6248xem1767836,103714l1436954,12496r,-6248l1450095,6248r336907,92875l1784489,99123r-16653,4591xem376250,54991r-4763,-4763l376250,50228r,4763xem1427429,54991r-1051179,l376250,50228r1051179,l1427429,54991xem1436954,54991r-9525,l1432191,50228r4763,l1436954,54991xem19189,108305r,-9182l35843,103714r-16654,4591xem35843,103714l19189,99123r33307,l35843,103714xem1784489,108305r-16653,-4591l1784489,99123r,9182xem1787048,108305r-2559,l1784489,99123r2513,l1803679,103720r-16631,4585xem52496,108305r-33307,l35866,103720r16630,4585xem1450095,201193r-13141,l1436954,194932r330905,-91212l1784489,108305r2559,l1450095,201193xem376250,201193r-9525,l372757,196596r-6032,-1664l366725,147700r1070229,l1436954,152450r-1060704,l371487,157225r4763,l376250,201193xem376250,157225r-4763,l376250,152450r,4775xem1427429,157225r-1051179,l376250,152450r1051179,l1427429,157225xem1427429,207441r,-54991l1432191,157225r4763,l1436954,194932r-6033,1664l1436954,201193r13141,l1427429,207441xem1436954,157225r-4763,l1427429,152450r9525,l1436954,157225xem366725,201193r,-6261l372757,196596r-6032,4597xem1436954,201193r-6033,-4597l1436954,194932r,6261xe" fillcolor="black" stroked="f">
                  <v:path arrowok="t"/>
                </v:shape>
                <v:shape id="Graphic 106" o:spid="_x0000_s1127" style="position:absolute;left:63;top:63;width:17164;height:4636;visibility:visible;mso-wrap-style:square;v-text-anchor:top" coordsize="1716405,463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" path="m1716024,463295l,463295,,,1716024,r,463295xe" fillcolor="#a9d18e" stroked="f">
                  <v:path arrowok="t"/>
                </v:shape>
                <v:shape id="Graphic 107" o:spid="_x0000_s1128" style="position:absolute;width:17284;height:4756;visibility:visible;mso-wrap-style:square;v-text-anchor:top" coordsize="1728470,475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" path="m1728470,475614l,475614,,,1728470,r,6350l12700,6350,6350,12700r6350,l12700,462914r-6350,l12700,469264r1715770,l1728470,475614xem12700,12700r-6350,l12700,6350r,6350xem1715770,12700r-1703070,l12700,6350r1703070,l1715770,12700xem1715770,469264r,-462914l1722120,12700r6350,l1728470,462914r-6350,l1715770,469264xem1728470,12700r-6350,l1715770,6350r12700,l1728470,12700xem12700,469264l6350,462914r6350,l12700,469264xem1715770,469264r-1703070,l12700,462914r1703070,l1715770,469264xem1728470,469264r-12700,l1722120,462914r6350,l1728470,469264xe" fillcolor="#2e528f" stroked="f">
                  <v:path arrowok="t"/>
                </v:shape>
                <v:shape id="Textbox 108" o:spid="_x0000_s1129" type="#_x0000_t202" style="position:absolute;width:35750;height:4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" filled="f" stroked="f">
                  <v:textbox inset="0,0,0,0">
                    <w:txbxContent>
                      <w:p w14:paraId="4B4D5058" w14:textId="77777777" w:rsidR="004B6572" w:rsidRDefault="00000000">
                        <w:pPr>
                          <w:spacing w:before="113"/>
                          <w:ind w:right="3147"/>
                          <w:jc w:val="right"/>
                          <w:rPr>
                            <w:b/>
                            <w:sz w:val="21"/>
                          </w:rPr>
                        </w:pPr>
                        <w:r>
                          <w:rPr>
                            <w:b/>
                            <w:spacing w:val="-4"/>
                            <w:sz w:val="21"/>
                          </w:rPr>
                          <w:t>德育</w:t>
                        </w:r>
                        <w:r>
                          <w:rPr>
                            <w:rFonts w:ascii="Calibri" w:eastAsia="Calibri"/>
                            <w:b/>
                            <w:spacing w:val="-4"/>
                            <w:sz w:val="21"/>
                          </w:rPr>
                          <w:t>+</w:t>
                        </w:r>
                        <w:r>
                          <w:rPr>
                            <w:b/>
                            <w:spacing w:val="-4"/>
                            <w:sz w:val="21"/>
                          </w:rPr>
                          <w:t>文化基础</w:t>
                        </w:r>
                        <w:r>
                          <w:rPr>
                            <w:rFonts w:ascii="Calibri" w:eastAsia="Calibri"/>
                            <w:b/>
                            <w:spacing w:val="-4"/>
                            <w:sz w:val="21"/>
                          </w:rPr>
                          <w:t>+</w:t>
                        </w:r>
                        <w:r>
                          <w:rPr>
                            <w:b/>
                            <w:spacing w:val="-6"/>
                            <w:sz w:val="21"/>
                          </w:rPr>
                          <w:t>人文素养</w:t>
                        </w:r>
                      </w:p>
                      <w:p w14:paraId="70101097" w14:textId="77777777" w:rsidR="004B6572" w:rsidRDefault="00000000">
                        <w:pPr>
                          <w:spacing w:before="43"/>
                          <w:ind w:right="3212"/>
                          <w:jc w:val="right"/>
                          <w:rPr>
                            <w:b/>
                            <w:sz w:val="21"/>
                          </w:rPr>
                        </w:pPr>
                        <w:r>
                          <w:rPr>
                            <w:b/>
                            <w:spacing w:val="-2"/>
                            <w:sz w:val="21"/>
                          </w:rPr>
                          <w:t>（贯穿整过学习过程</w:t>
                        </w:r>
                        <w:r>
                          <w:rPr>
                            <w:b/>
                            <w:spacing w:val="-10"/>
                            <w:sz w:val="21"/>
                          </w:rPr>
                          <w:t>）</w:t>
                        </w:r>
                      </w:p>
                    </w:txbxContent>
                  </v:textbox>
                </v:shape>
                <w10:anchorlock/>
              </v:group>
            </w:pict>
          </mc:Fallback>
        </mc:AlternateContent>
      </w:r>
      <w:r>
        <w:rPr>
          <w:rFonts w:ascii="Times New Roman"/>
          <w:sz w:val="21"/>
          <w:szCs w:val="21"/>
        </w:rPr>
        <w:t xml:space="preserve"> </w:t>
      </w:r>
      <w:r>
        <w:rPr>
          <w:rFonts w:ascii="黑体"/>
          <w:noProof/>
          <w:sz w:val="20"/>
        </w:rPr>
        <mc:AlternateContent>
          <mc:Choice Requires="wpg">
            <w:drawing>
              <wp:inline distT="0" distB="0" distL="0" distR="0" wp14:anchorId="5476BB18" wp14:editId="69F47363">
                <wp:extent cx="1734185" cy="462280"/>
                <wp:effectExtent l="0" t="0" r="0" b="4445"/>
                <wp:docPr id="109" name="Group 109"/>
                <wp:cNvGraphicFramePr/>
                <a:graphic xmlns:a="http://schemas.openxmlformats.org/drawingml/2006/main">
                  <a:graphicData uri="http://schemas.microsoft.com/office/word/2010/wordprocessingGroup">
                    <wpg:wgp>
                      <wpg:cNvGrpSpPr/>
                      <wpg:grpSpPr>
                        <a:xfrm>
                          <a:off x="0" y="0"/>
                          <a:ext cx="1734185" cy="462280"/>
                          <a:chOff x="0" y="0"/>
                          <a:chExt cx="1734185" cy="462280"/>
                        </a:xfrm>
                      </wpg:grpSpPr>
                      <wps:wsp>
                        <wps:cNvPr id="110" name="Graphic 110"/>
                        <wps:cNvSpPr/>
                        <wps:spPr>
                          <a:xfrm>
                            <a:off x="4508" y="4635"/>
                            <a:ext cx="1725295" cy="452755"/>
                          </a:xfrm>
                          <a:custGeom>
                            <a:avLst/>
                            <a:gdLst/>
                            <a:ahLst/>
                            <a:cxnLst/>
                            <a:rect l="l" t="t" r="r" b="b"/>
                            <a:pathLst>
                              <a:path w="1725295" h="452755">
                                <a:moveTo>
                                  <a:pt x="1725167" y="452627"/>
                                </a:moveTo>
                                <a:lnTo>
                                  <a:pt x="0" y="452627"/>
                                </a:lnTo>
                                <a:lnTo>
                                  <a:pt x="0" y="0"/>
                                </a:lnTo>
                                <a:lnTo>
                                  <a:pt x="1725167" y="0"/>
                                </a:lnTo>
                                <a:lnTo>
                                  <a:pt x="1725167" y="452627"/>
                                </a:lnTo>
                                <a:close/>
                              </a:path>
                            </a:pathLst>
                          </a:custGeom>
                          <a:solidFill>
                            <a:srgbClr val="CEADE7"/>
                          </a:solidFill>
                        </wps:spPr>
                        <wps:bodyPr wrap="square" lIns="0" tIns="0" rIns="0" bIns="0" rtlCol="0">
                          <a:noAutofit/>
                        </wps:bodyPr>
                      </wps:wsp>
                      <wps:wsp>
                        <wps:cNvPr id="111" name="Graphic 111"/>
                        <wps:cNvSpPr/>
                        <wps:spPr>
                          <a:xfrm>
                            <a:off x="0" y="0"/>
                            <a:ext cx="1734185" cy="462280"/>
                          </a:xfrm>
                          <a:custGeom>
                            <a:avLst/>
                            <a:gdLst/>
                            <a:ahLst/>
                            <a:cxnLst/>
                            <a:rect l="l" t="t" r="r" b="b"/>
                            <a:pathLst>
                              <a:path w="1734185" h="462280">
                                <a:moveTo>
                                  <a:pt x="1734184" y="462280"/>
                                </a:moveTo>
                                <a:lnTo>
                                  <a:pt x="0" y="462280"/>
                                </a:lnTo>
                                <a:lnTo>
                                  <a:pt x="0" y="0"/>
                                </a:lnTo>
                                <a:lnTo>
                                  <a:pt x="1734184" y="0"/>
                                </a:lnTo>
                                <a:lnTo>
                                  <a:pt x="1734184" y="4762"/>
                                </a:lnTo>
                                <a:lnTo>
                                  <a:pt x="9525" y="4762"/>
                                </a:lnTo>
                                <a:lnTo>
                                  <a:pt x="4762" y="9525"/>
                                </a:lnTo>
                                <a:lnTo>
                                  <a:pt x="9525" y="9525"/>
                                </a:lnTo>
                                <a:lnTo>
                                  <a:pt x="9525" y="452755"/>
                                </a:lnTo>
                                <a:lnTo>
                                  <a:pt x="4762" y="452755"/>
                                </a:lnTo>
                                <a:lnTo>
                                  <a:pt x="9525" y="457517"/>
                                </a:lnTo>
                                <a:lnTo>
                                  <a:pt x="1734184" y="457517"/>
                                </a:lnTo>
                                <a:lnTo>
                                  <a:pt x="1734184" y="462280"/>
                                </a:lnTo>
                                <a:close/>
                              </a:path>
                              <a:path w="1734185" h="462280">
                                <a:moveTo>
                                  <a:pt x="9525" y="9525"/>
                                </a:moveTo>
                                <a:lnTo>
                                  <a:pt x="4762" y="9525"/>
                                </a:lnTo>
                                <a:lnTo>
                                  <a:pt x="9525" y="4762"/>
                                </a:lnTo>
                                <a:lnTo>
                                  <a:pt x="9525" y="9525"/>
                                </a:lnTo>
                                <a:close/>
                              </a:path>
                              <a:path w="1734185" h="462280">
                                <a:moveTo>
                                  <a:pt x="1724659" y="9525"/>
                                </a:moveTo>
                                <a:lnTo>
                                  <a:pt x="9525" y="9525"/>
                                </a:lnTo>
                                <a:lnTo>
                                  <a:pt x="9525" y="4762"/>
                                </a:lnTo>
                                <a:lnTo>
                                  <a:pt x="1724659" y="4762"/>
                                </a:lnTo>
                                <a:lnTo>
                                  <a:pt x="1724659" y="9525"/>
                                </a:lnTo>
                                <a:close/>
                              </a:path>
                              <a:path w="1734185" h="462280">
                                <a:moveTo>
                                  <a:pt x="1724659" y="457517"/>
                                </a:moveTo>
                                <a:lnTo>
                                  <a:pt x="1724659" y="4762"/>
                                </a:lnTo>
                                <a:lnTo>
                                  <a:pt x="1729422" y="9525"/>
                                </a:lnTo>
                                <a:lnTo>
                                  <a:pt x="1734184" y="9525"/>
                                </a:lnTo>
                                <a:lnTo>
                                  <a:pt x="1734184" y="452755"/>
                                </a:lnTo>
                                <a:lnTo>
                                  <a:pt x="1729422" y="452755"/>
                                </a:lnTo>
                                <a:lnTo>
                                  <a:pt x="1724659" y="457517"/>
                                </a:lnTo>
                                <a:close/>
                              </a:path>
                              <a:path w="1734185" h="462280">
                                <a:moveTo>
                                  <a:pt x="1734184" y="9525"/>
                                </a:moveTo>
                                <a:lnTo>
                                  <a:pt x="1729422" y="9525"/>
                                </a:lnTo>
                                <a:lnTo>
                                  <a:pt x="1724659" y="4762"/>
                                </a:lnTo>
                                <a:lnTo>
                                  <a:pt x="1734184" y="4762"/>
                                </a:lnTo>
                                <a:lnTo>
                                  <a:pt x="1734184" y="9525"/>
                                </a:lnTo>
                                <a:close/>
                              </a:path>
                              <a:path w="1734185" h="462280">
                                <a:moveTo>
                                  <a:pt x="9525" y="457517"/>
                                </a:moveTo>
                                <a:lnTo>
                                  <a:pt x="4762" y="452755"/>
                                </a:lnTo>
                                <a:lnTo>
                                  <a:pt x="9525" y="452755"/>
                                </a:lnTo>
                                <a:lnTo>
                                  <a:pt x="9525" y="457517"/>
                                </a:lnTo>
                                <a:close/>
                              </a:path>
                              <a:path w="1734185" h="462280">
                                <a:moveTo>
                                  <a:pt x="1724659" y="457517"/>
                                </a:moveTo>
                                <a:lnTo>
                                  <a:pt x="9525" y="457517"/>
                                </a:lnTo>
                                <a:lnTo>
                                  <a:pt x="9525" y="452755"/>
                                </a:lnTo>
                                <a:lnTo>
                                  <a:pt x="1724659" y="452755"/>
                                </a:lnTo>
                                <a:lnTo>
                                  <a:pt x="1724659" y="457517"/>
                                </a:lnTo>
                                <a:close/>
                              </a:path>
                              <a:path w="1734185" h="462280">
                                <a:moveTo>
                                  <a:pt x="1734184" y="457517"/>
                                </a:moveTo>
                                <a:lnTo>
                                  <a:pt x="1724659" y="457517"/>
                                </a:lnTo>
                                <a:lnTo>
                                  <a:pt x="1729422" y="452755"/>
                                </a:lnTo>
                                <a:lnTo>
                                  <a:pt x="1734184" y="452755"/>
                                </a:lnTo>
                                <a:lnTo>
                                  <a:pt x="1734184" y="457517"/>
                                </a:lnTo>
                                <a:close/>
                              </a:path>
                            </a:pathLst>
                          </a:custGeom>
                          <a:solidFill>
                            <a:srgbClr val="000000"/>
                          </a:solidFill>
                        </wps:spPr>
                        <wps:bodyPr wrap="square" lIns="0" tIns="0" rIns="0" bIns="0" rtlCol="0">
                          <a:noAutofit/>
                        </wps:bodyPr>
                      </wps:wsp>
                      <wps:wsp>
                        <wps:cNvPr id="112" name="Textbox 112"/>
                        <wps:cNvSpPr txBox="1"/>
                        <wps:spPr>
                          <a:xfrm>
                            <a:off x="0" y="0"/>
                            <a:ext cx="1734185" cy="462280"/>
                          </a:xfrm>
                          <a:prstGeom prst="rect">
                            <a:avLst/>
                          </a:prstGeom>
                        </wps:spPr>
                        <wps:txbx>
                          <w:txbxContent>
                            <w:p w14:paraId="0622C2EE" w14:textId="77777777" w:rsidR="004B6572" w:rsidRDefault="00000000">
                              <w:pPr>
                                <w:spacing w:before="108"/>
                                <w:ind w:left="935" w:right="935"/>
                                <w:jc w:val="center"/>
                                <w:rPr>
                                  <w:b/>
                                  <w:sz w:val="21"/>
                                </w:rPr>
                              </w:pPr>
                              <w:r>
                                <w:rPr>
                                  <w:b/>
                                  <w:spacing w:val="-6"/>
                                  <w:sz w:val="21"/>
                                </w:rPr>
                                <w:t>职业技能</w:t>
                              </w:r>
                            </w:p>
                          </w:txbxContent>
                        </wps:txbx>
                        <wps:bodyPr wrap="square" lIns="0" tIns="0" rIns="0" bIns="0" rtlCol="0">
                          <a:noAutofit/>
                        </wps:bodyPr>
                      </wps:wsp>
                    </wpg:wgp>
                  </a:graphicData>
                </a:graphic>
              </wp:inline>
            </w:drawing>
          </mc:Choice>
          <mc:Fallback>
            <w:pict>
              <v:group w14:anchorId="5476BB18" id="Group 109" o:spid="_x0000_s1130" style="width:136.55pt;height:36.4pt;mso-position-horizontal-relative:char;mso-position-vertical-relative:line" coordsize="17341,46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">
                <v:shape id="Graphic 110" o:spid="_x0000_s1131" style="position:absolute;left:45;top:46;width:17253;height:4527;visibility:visible;mso-wrap-style:square;v-text-anchor:top" coordsize="1725295,452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" path="m1725167,452627l,452627,,,1725167,r,452627xe" fillcolor="#ceade7" stroked="f">
                  <v:path arrowok="t"/>
                </v:shape>
                <v:shape id="Graphic 111" o:spid="_x0000_s1132" style="position:absolute;width:17341;height:4622;visibility:visible;mso-wrap-style:square;v-text-anchor:top" coordsize="1734185,462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" path="m1734184,462280l,462280,,,1734184,r,4762l9525,4762,4762,9525r4763,l9525,452755r-4763,l9525,457517r1724659,l1734184,462280xem9525,9525r-4763,l9525,4762r,4763xem1724659,9525l9525,9525r,-4763l1724659,4762r,4763xem1724659,457517r,-452755l1729422,9525r4762,l1734184,452755r-4762,l1724659,457517xem1734184,9525r-4762,l1724659,4762r9525,l1734184,9525xem9525,457517l4762,452755r4763,l9525,457517xem1724659,457517r-1715134,l9525,452755r1715134,l1724659,457517xem1734184,457517r-9525,l1729422,452755r4762,l1734184,457517xe" fillcolor="black" stroked="f">
                  <v:path arrowok="t"/>
                </v:shape>
                <v:shape id="Textbox 112" o:spid="_x0000_s1133" type="#_x0000_t202" style="position:absolute;width:17341;height:4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" filled="f" stroked="f">
                  <v:textbox inset="0,0,0,0">
                    <w:txbxContent>
                      <w:p w14:paraId="0622C2EE" w14:textId="77777777" w:rsidR="004B6572" w:rsidRDefault="00000000">
                        <w:pPr>
                          <w:spacing w:before="108"/>
                          <w:ind w:left="935" w:right="935"/>
                          <w:jc w:val="center"/>
                          <w:rPr>
                            <w:b/>
                            <w:sz w:val="21"/>
                          </w:rPr>
                        </w:pPr>
                        <w:r>
                          <w:rPr>
                            <w:b/>
                            <w:spacing w:val="-6"/>
                            <w:sz w:val="21"/>
                          </w:rPr>
                          <w:t>职业技能</w:t>
                        </w:r>
                      </w:p>
                    </w:txbxContent>
                  </v:textbox>
                </v:shape>
                <w10:anchorlock/>
              </v:group>
            </w:pict>
          </mc:Fallback>
        </mc:AlternateContent>
      </w:r>
    </w:p>
    <w:p w14:paraId="2C070A51" w14:textId="77777777" w:rsidR="004B6572" w:rsidRDefault="004B6572">
      <w:pPr>
        <w:pStyle w:val="a3"/>
        <w:spacing w:before="2"/>
        <w:ind w:left="0"/>
        <w:rPr>
          <w:rFonts w:ascii="黑体"/>
          <w:sz w:val="12"/>
        </w:rPr>
      </w:pPr>
    </w:p>
    <w:p w14:paraId="2523972D" w14:textId="77777777" w:rsidR="004B6572" w:rsidRDefault="00000000">
      <w:pPr>
        <w:pStyle w:val="a3"/>
        <w:spacing w:before="66"/>
        <w:ind w:left="1252" w:right="1172"/>
        <w:jc w:val="center"/>
      </w:pPr>
      <w:r>
        <w:rPr>
          <w:spacing w:val="-30"/>
        </w:rPr>
        <w:t xml:space="preserve">图 </w:t>
      </w:r>
      <w:r>
        <w:t>5</w:t>
      </w:r>
      <w:r>
        <w:rPr>
          <w:spacing w:val="-1"/>
        </w:rPr>
        <w:t xml:space="preserve"> “工学结合、双线并进”课程体系</w:t>
      </w:r>
    </w:p>
    <w:p w14:paraId="616B5357" w14:textId="77777777" w:rsidR="004B6572" w:rsidRDefault="00000000">
      <w:pPr>
        <w:pStyle w:val="3"/>
        <w:spacing w:before="82"/>
      </w:pPr>
      <w:bookmarkStart w:id="43" w:name="（三）公共基础课程设置及要求"/>
      <w:bookmarkStart w:id="44" w:name="_bookmark12"/>
      <w:bookmarkEnd w:id="43"/>
      <w:bookmarkEnd w:id="44"/>
      <w:r>
        <w:rPr>
          <w:spacing w:val="-2"/>
        </w:rPr>
        <w:t>（三）</w:t>
      </w:r>
      <w:r>
        <w:rPr>
          <w:spacing w:val="-3"/>
        </w:rPr>
        <w:t>公共基础课程设置及要求</w:t>
      </w:r>
    </w:p>
    <w:p w14:paraId="6D692112" w14:textId="77777777" w:rsidR="004B6572" w:rsidRDefault="004B6572">
      <w:pPr>
        <w:sectPr w:rsidR="004B6572" w:rsidSect="00DC19F8">
          <w:type w:val="continuous"/>
          <w:pgSz w:w="11910" w:h="16840"/>
          <w:pgMar w:top="1920" w:right="920" w:bottom="280" w:left="1320" w:header="0" w:footer="975" w:gutter="0"/>
          <w:cols w:space="720"/>
        </w:sectPr>
      </w:pPr>
    </w:p>
    <w:tbl>
      <w:tblPr>
        <w:tblW w:w="0" w:type="auto"/>
        <w:tblInd w:w="221"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4A0" w:firstRow="1" w:lastRow="0" w:firstColumn="1" w:lastColumn="0" w:noHBand="0" w:noVBand="1"/>
      </w:tblPr>
      <w:tblGrid>
        <w:gridCol w:w="1471"/>
        <w:gridCol w:w="7363"/>
      </w:tblGrid>
      <w:tr w:rsidR="004B6572" w14:paraId="2DABB02E" w14:textId="77777777">
        <w:trPr>
          <w:trHeight w:val="817"/>
        </w:trPr>
        <w:tc>
          <w:tcPr>
            <w:tcW w:w="1471" w:type="dxa"/>
            <w:tcBorders>
              <w:left w:val="dotted" w:sz="4" w:space="0" w:color="000000"/>
              <w:bottom w:val="single" w:sz="4" w:space="0" w:color="000000"/>
              <w:right w:val="single" w:sz="4" w:space="0" w:color="000000"/>
            </w:tcBorders>
            <w:shd w:val="clear" w:color="auto" w:fill="D9D9D9"/>
          </w:tcPr>
          <w:p w14:paraId="7526A207" w14:textId="77777777" w:rsidR="004B6572" w:rsidRDefault="004B6572">
            <w:pPr>
              <w:pStyle w:val="TableParagraph"/>
              <w:spacing w:before="1"/>
              <w:rPr>
                <w:rFonts w:ascii="黑体"/>
                <w:b/>
                <w:sz w:val="20"/>
              </w:rPr>
            </w:pPr>
          </w:p>
          <w:p w14:paraId="6622D55C" w14:textId="77777777" w:rsidR="004B6572" w:rsidRDefault="00000000">
            <w:pPr>
              <w:pStyle w:val="TableParagraph"/>
              <w:spacing w:line="270" w:lineRule="atLeast"/>
              <w:ind w:left="522" w:right="515"/>
              <w:jc w:val="center"/>
              <w:rPr>
                <w:rFonts w:ascii="黑体" w:eastAsia="黑体"/>
                <w:b/>
                <w:sz w:val="21"/>
              </w:rPr>
            </w:pPr>
            <w:r>
              <w:rPr>
                <w:noProof/>
              </w:rPr>
              <mc:AlternateContent>
                <mc:Choice Requires="wpg">
                  <w:drawing>
                    <wp:anchor distT="0" distB="0" distL="0" distR="0" simplePos="0" relativeHeight="251667456" behindDoc="1" locked="0" layoutInCell="1" allowOverlap="1" wp14:anchorId="61FB9DD7" wp14:editId="0CE32B22">
                      <wp:simplePos x="0" y="0"/>
                      <wp:positionH relativeFrom="column">
                        <wp:posOffset>1905</wp:posOffset>
                      </wp:positionH>
                      <wp:positionV relativeFrom="paragraph">
                        <wp:posOffset>360680</wp:posOffset>
                      </wp:positionV>
                      <wp:extent cx="5606415" cy="4374515"/>
                      <wp:effectExtent l="0" t="0" r="0" b="0"/>
                      <wp:wrapNone/>
                      <wp:docPr id="113" name="Group 113"/>
                      <wp:cNvGraphicFramePr/>
                      <a:graphic xmlns:a="http://schemas.openxmlformats.org/drawingml/2006/main">
                        <a:graphicData uri="http://schemas.microsoft.com/office/word/2010/wordprocessingGroup">
                          <wpg:wgp>
                            <wpg:cNvGrpSpPr/>
                            <wpg:grpSpPr>
                              <a:xfrm>
                                <a:off x="0" y="0"/>
                                <a:ext cx="5606415" cy="4374515"/>
                                <a:chOff x="0" y="0"/>
                                <a:chExt cx="5606415" cy="4374515"/>
                              </a:xfrm>
                            </wpg:grpSpPr>
                            <pic:pic xmlns:pic="http://schemas.openxmlformats.org/drawingml/2006/picture">
                              <pic:nvPicPr>
                                <pic:cNvPr id="114" name="Image 114"/>
                                <pic:cNvPicPr/>
                              </pic:nvPicPr>
                              <pic:blipFill>
                                <a:blip r:embed="rId19" cstate="print"/>
                                <a:stretch>
                                  <a:fillRect/>
                                </a:stretch>
                              </pic:blipFill>
                              <pic:spPr>
                                <a:xfrm>
                                  <a:off x="0" y="0"/>
                                  <a:ext cx="5603159" cy="4371975"/>
                                </a:xfrm>
                                <a:prstGeom prst="rect">
                                  <a:avLst/>
                                </a:prstGeom>
                              </pic:spPr>
                            </pic:pic>
                          </wpg:wgp>
                        </a:graphicData>
                      </a:graphic>
                    </wp:anchor>
                  </w:drawing>
                </mc:Choice>
                <mc:Fallback>
                  <w:pict>
                    <v:group w14:anchorId="55569F6B" id="Group 113" o:spid="_x0000_s1026" style="position:absolute;left:0;text-align:left;margin-left:.15pt;margin-top:28.4pt;width:441.45pt;height:344.45pt;z-index:-251649024;mso-wrap-distance-left:0;mso-wrap-distance-right:0" coordsize="56064,437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">
                      <v:shape id="Image 114" o:spid="_x0000_s1027" type="#_x0000_t75" style="position:absolute;width:56031;height:43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">
                        <v:imagedata r:id="rId20" o:title=""/>
                      </v:shape>
                    </v:group>
                  </w:pict>
                </mc:Fallback>
              </mc:AlternateContent>
            </w:r>
            <w:r>
              <w:rPr>
                <w:rFonts w:ascii="黑体" w:eastAsia="黑体" w:hint="eastAsia"/>
                <w:b/>
                <w:spacing w:val="-6"/>
                <w:sz w:val="21"/>
              </w:rPr>
              <w:t>课程名称</w:t>
            </w:r>
          </w:p>
        </w:tc>
        <w:tc>
          <w:tcPr>
            <w:tcW w:w="7363" w:type="dxa"/>
            <w:tcBorders>
              <w:left w:val="single" w:sz="4" w:space="0" w:color="000000"/>
              <w:bottom w:val="single" w:sz="4" w:space="0" w:color="000000"/>
              <w:right w:val="dotted" w:sz="4" w:space="0" w:color="000000"/>
            </w:tcBorders>
            <w:shd w:val="clear" w:color="auto" w:fill="D9D9D9"/>
          </w:tcPr>
          <w:p w14:paraId="61601D23" w14:textId="77777777" w:rsidR="004B6572" w:rsidRDefault="004B6572">
            <w:pPr>
              <w:pStyle w:val="TableParagraph"/>
              <w:spacing w:before="3"/>
              <w:rPr>
                <w:rFonts w:ascii="黑体"/>
                <w:b/>
                <w:sz w:val="21"/>
              </w:rPr>
            </w:pPr>
          </w:p>
          <w:p w14:paraId="3F4AA513" w14:textId="77777777" w:rsidR="004B6572" w:rsidRDefault="00000000">
            <w:pPr>
              <w:pStyle w:val="TableParagraph"/>
              <w:ind w:left="3470"/>
              <w:rPr>
                <w:rFonts w:ascii="黑体" w:eastAsia="黑体"/>
                <w:b/>
                <w:sz w:val="21"/>
              </w:rPr>
            </w:pPr>
            <w:r>
              <w:rPr>
                <w:rFonts w:ascii="黑体" w:eastAsia="黑体" w:hint="eastAsia"/>
                <w:b/>
                <w:spacing w:val="-6"/>
                <w:sz w:val="21"/>
              </w:rPr>
              <w:t>语文</w:t>
            </w:r>
          </w:p>
        </w:tc>
      </w:tr>
      <w:tr w:rsidR="004B6572" w14:paraId="7A9284C8" w14:textId="77777777">
        <w:trPr>
          <w:trHeight w:val="2808"/>
        </w:trPr>
        <w:tc>
          <w:tcPr>
            <w:tcW w:w="1471" w:type="dxa"/>
            <w:tcBorders>
              <w:top w:val="single" w:sz="4" w:space="0" w:color="000000"/>
              <w:left w:val="dotted" w:sz="4" w:space="0" w:color="000000"/>
              <w:bottom w:val="single" w:sz="4" w:space="0" w:color="000000"/>
              <w:right w:val="single" w:sz="4" w:space="0" w:color="000000"/>
            </w:tcBorders>
          </w:tcPr>
          <w:p w14:paraId="2E92AC3B" w14:textId="77777777" w:rsidR="004B6572" w:rsidRDefault="004B6572">
            <w:pPr>
              <w:pStyle w:val="TableParagraph"/>
              <w:rPr>
                <w:rFonts w:ascii="黑体"/>
                <w:b/>
                <w:sz w:val="20"/>
              </w:rPr>
            </w:pPr>
          </w:p>
          <w:p w14:paraId="4BE60CE7" w14:textId="77777777" w:rsidR="004B6572" w:rsidRDefault="004B6572">
            <w:pPr>
              <w:pStyle w:val="TableParagraph"/>
              <w:rPr>
                <w:rFonts w:ascii="黑体"/>
                <w:b/>
                <w:sz w:val="20"/>
              </w:rPr>
            </w:pPr>
          </w:p>
          <w:p w14:paraId="5389DFF8" w14:textId="77777777" w:rsidR="004B6572" w:rsidRDefault="004B6572">
            <w:pPr>
              <w:pStyle w:val="TableParagraph"/>
              <w:rPr>
                <w:rFonts w:ascii="黑体"/>
                <w:b/>
                <w:sz w:val="20"/>
              </w:rPr>
            </w:pPr>
          </w:p>
          <w:p w14:paraId="6B621611" w14:textId="77777777" w:rsidR="004B6572" w:rsidRDefault="004B6572">
            <w:pPr>
              <w:pStyle w:val="TableParagraph"/>
              <w:spacing w:before="11"/>
              <w:rPr>
                <w:rFonts w:ascii="黑体"/>
                <w:b/>
                <w:sz w:val="26"/>
              </w:rPr>
            </w:pPr>
          </w:p>
          <w:p w14:paraId="2CF57660" w14:textId="77777777" w:rsidR="004B6572" w:rsidRDefault="00000000">
            <w:pPr>
              <w:pStyle w:val="TableParagraph"/>
              <w:spacing w:line="278" w:lineRule="auto"/>
              <w:ind w:left="525" w:right="515"/>
              <w:jc w:val="center"/>
              <w:rPr>
                <w:sz w:val="21"/>
              </w:rPr>
            </w:pPr>
            <w:r>
              <w:rPr>
                <w:spacing w:val="-6"/>
                <w:sz w:val="21"/>
              </w:rPr>
              <w:t>课程</w:t>
            </w:r>
            <w:r>
              <w:rPr>
                <w:spacing w:val="-8"/>
                <w:sz w:val="21"/>
              </w:rPr>
              <w:t>目标</w:t>
            </w:r>
          </w:p>
        </w:tc>
        <w:tc>
          <w:tcPr>
            <w:tcW w:w="7363" w:type="dxa"/>
            <w:tcBorders>
              <w:top w:val="single" w:sz="4" w:space="0" w:color="000000"/>
              <w:left w:val="single" w:sz="4" w:space="0" w:color="000000"/>
              <w:bottom w:val="single" w:sz="4" w:space="0" w:color="000000"/>
              <w:right w:val="dotted" w:sz="4" w:space="0" w:color="000000"/>
            </w:tcBorders>
          </w:tcPr>
          <w:p w14:paraId="5FCAFF70" w14:textId="77777777" w:rsidR="004B6572" w:rsidRDefault="00000000">
            <w:pPr>
              <w:pStyle w:val="TableParagraph"/>
              <w:spacing w:before="21" w:line="278" w:lineRule="auto"/>
              <w:ind w:left="107" w:right="-15" w:firstLine="420"/>
              <w:rPr>
                <w:sz w:val="21"/>
              </w:rPr>
            </w:pPr>
            <w:r>
              <w:rPr>
                <w:spacing w:val="-2"/>
                <w:sz w:val="21"/>
              </w:rPr>
              <w:t>学生通过阅读与欣赏、表达与交流及语文综合实践等活动，在语言理解与运用、思维发展与提升、审美 发现与鉴赏、文化传承与参与几个方面都获得持</w:t>
            </w:r>
            <w:r>
              <w:rPr>
                <w:spacing w:val="-4"/>
                <w:sz w:val="21"/>
              </w:rPr>
              <w:t>续发展，自觉弘扬社会主义核心价值观，坚定文化自信，树立正确的人生理想，</w:t>
            </w:r>
            <w:r>
              <w:rPr>
                <w:spacing w:val="-2"/>
                <w:sz w:val="21"/>
              </w:rPr>
              <w:t>涵养职业精神，为适应个人终身发展和社会发展需要提供支撑。</w:t>
            </w:r>
          </w:p>
          <w:p w14:paraId="09B65F3B" w14:textId="77777777" w:rsidR="004B6572" w:rsidRDefault="00000000">
            <w:pPr>
              <w:pStyle w:val="TableParagraph"/>
              <w:spacing w:line="278" w:lineRule="auto"/>
              <w:ind w:left="107" w:right="98" w:firstLine="420"/>
              <w:jc w:val="both"/>
              <w:rPr>
                <w:sz w:val="21"/>
              </w:rPr>
            </w:pPr>
            <w:r>
              <w:rPr>
                <w:spacing w:val="-2"/>
                <w:sz w:val="21"/>
              </w:rPr>
              <w:t>培养学生沟通交际的能力，凭借语感和对语言运用规律的把握，在真实的</w:t>
            </w:r>
            <w:r>
              <w:rPr>
                <w:spacing w:val="-4"/>
                <w:sz w:val="21"/>
              </w:rPr>
              <w:t>生活和职业情境中，根据不同的交际对象和具体的语言运用情境， 正确运用口</w:t>
            </w:r>
            <w:r>
              <w:rPr>
                <w:spacing w:val="-2"/>
                <w:sz w:val="21"/>
              </w:rPr>
              <w:t>语和书面语进行有效的表达与交流；</w:t>
            </w:r>
          </w:p>
          <w:p w14:paraId="3470115B" w14:textId="77777777" w:rsidR="004B6572" w:rsidRDefault="00000000">
            <w:pPr>
              <w:pStyle w:val="TableParagraph"/>
              <w:spacing w:line="269" w:lineRule="exact"/>
              <w:ind w:left="527"/>
              <w:rPr>
                <w:sz w:val="21"/>
              </w:rPr>
            </w:pPr>
            <w:r>
              <w:rPr>
                <w:spacing w:val="-3"/>
                <w:sz w:val="21"/>
              </w:rPr>
              <w:t>具备适应学习与生活需要的语言文字运用力，养成自主学习和规范运用语</w:t>
            </w:r>
          </w:p>
          <w:p w14:paraId="4A56AF5E" w14:textId="77777777" w:rsidR="004B6572" w:rsidRDefault="00000000">
            <w:pPr>
              <w:pStyle w:val="TableParagraph"/>
              <w:spacing w:before="43"/>
              <w:ind w:left="107"/>
              <w:rPr>
                <w:sz w:val="21"/>
              </w:rPr>
            </w:pPr>
            <w:r>
              <w:rPr>
                <w:spacing w:val="-3"/>
                <w:sz w:val="21"/>
              </w:rPr>
              <w:t>言文字的良好习惯，进一步提高口语交际和文字写作素养。</w:t>
            </w:r>
          </w:p>
        </w:tc>
      </w:tr>
      <w:tr w:rsidR="004B6572" w14:paraId="4CF6ED5A" w14:textId="77777777">
        <w:trPr>
          <w:trHeight w:val="2807"/>
        </w:trPr>
        <w:tc>
          <w:tcPr>
            <w:tcW w:w="1471" w:type="dxa"/>
            <w:tcBorders>
              <w:top w:val="single" w:sz="4" w:space="0" w:color="000000"/>
              <w:left w:val="dotted" w:sz="4" w:space="0" w:color="000000"/>
              <w:bottom w:val="single" w:sz="4" w:space="0" w:color="000000"/>
              <w:right w:val="single" w:sz="4" w:space="0" w:color="000000"/>
            </w:tcBorders>
          </w:tcPr>
          <w:p w14:paraId="61FCF27A" w14:textId="77777777" w:rsidR="004B6572" w:rsidRDefault="004B6572">
            <w:pPr>
              <w:pStyle w:val="TableParagraph"/>
              <w:rPr>
                <w:rFonts w:ascii="黑体"/>
                <w:b/>
                <w:sz w:val="20"/>
              </w:rPr>
            </w:pPr>
          </w:p>
          <w:p w14:paraId="3FEF1C0B" w14:textId="77777777" w:rsidR="004B6572" w:rsidRDefault="004B6572">
            <w:pPr>
              <w:pStyle w:val="TableParagraph"/>
              <w:rPr>
                <w:rFonts w:ascii="黑体"/>
                <w:b/>
                <w:sz w:val="20"/>
              </w:rPr>
            </w:pPr>
          </w:p>
          <w:p w14:paraId="5313B726" w14:textId="77777777" w:rsidR="004B6572" w:rsidRDefault="004B6572">
            <w:pPr>
              <w:pStyle w:val="TableParagraph"/>
              <w:rPr>
                <w:rFonts w:ascii="黑体"/>
                <w:b/>
                <w:sz w:val="20"/>
              </w:rPr>
            </w:pPr>
          </w:p>
          <w:p w14:paraId="36660EE3" w14:textId="77777777" w:rsidR="004B6572" w:rsidRDefault="004B6572">
            <w:pPr>
              <w:pStyle w:val="TableParagraph"/>
              <w:spacing w:before="11"/>
              <w:rPr>
                <w:rFonts w:ascii="黑体"/>
                <w:b/>
                <w:sz w:val="26"/>
              </w:rPr>
            </w:pPr>
          </w:p>
          <w:p w14:paraId="0455EB64" w14:textId="77777777" w:rsidR="004B6572" w:rsidRDefault="00000000">
            <w:pPr>
              <w:pStyle w:val="TableParagraph"/>
              <w:spacing w:line="278" w:lineRule="auto"/>
              <w:ind w:left="525" w:right="515"/>
              <w:jc w:val="center"/>
              <w:rPr>
                <w:sz w:val="21"/>
              </w:rPr>
            </w:pPr>
            <w:r>
              <w:rPr>
                <w:spacing w:val="-6"/>
                <w:sz w:val="21"/>
              </w:rPr>
              <w:t>教学</w:t>
            </w:r>
            <w:r>
              <w:rPr>
                <w:spacing w:val="-8"/>
                <w:sz w:val="21"/>
              </w:rPr>
              <w:t>内容</w:t>
            </w:r>
          </w:p>
        </w:tc>
        <w:tc>
          <w:tcPr>
            <w:tcW w:w="7363" w:type="dxa"/>
            <w:tcBorders>
              <w:top w:val="single" w:sz="4" w:space="0" w:color="000000"/>
              <w:left w:val="single" w:sz="4" w:space="0" w:color="000000"/>
              <w:bottom w:val="single" w:sz="4" w:space="0" w:color="000000"/>
              <w:right w:val="dotted" w:sz="4" w:space="0" w:color="000000"/>
            </w:tcBorders>
          </w:tcPr>
          <w:p w14:paraId="6F341565" w14:textId="77777777" w:rsidR="004B6572" w:rsidRDefault="00000000">
            <w:pPr>
              <w:pStyle w:val="TableParagraph"/>
              <w:spacing w:before="21"/>
              <w:ind w:left="467"/>
              <w:rPr>
                <w:sz w:val="21"/>
              </w:rPr>
            </w:pPr>
            <w:r>
              <w:rPr>
                <w:spacing w:val="-15"/>
                <w:sz w:val="21"/>
              </w:rPr>
              <w:t xml:space="preserve">一、 基础模块 </w:t>
            </w:r>
            <w:r>
              <w:rPr>
                <w:rFonts w:ascii="Calibri" w:eastAsia="Calibri"/>
                <w:spacing w:val="-2"/>
                <w:sz w:val="21"/>
              </w:rPr>
              <w:t>8</w:t>
            </w:r>
            <w:r>
              <w:rPr>
                <w:rFonts w:ascii="Calibri" w:eastAsia="Calibri"/>
                <w:spacing w:val="5"/>
                <w:sz w:val="21"/>
              </w:rPr>
              <w:t xml:space="preserve"> </w:t>
            </w:r>
            <w:proofErr w:type="gramStart"/>
            <w:r>
              <w:rPr>
                <w:spacing w:val="-5"/>
                <w:sz w:val="21"/>
              </w:rPr>
              <w:t>个</w:t>
            </w:r>
            <w:proofErr w:type="gramEnd"/>
            <w:r>
              <w:rPr>
                <w:spacing w:val="-5"/>
                <w:sz w:val="21"/>
              </w:rPr>
              <w:t>专题</w:t>
            </w:r>
          </w:p>
          <w:p w14:paraId="3C25BB21" w14:textId="77777777" w:rsidR="004B6572" w:rsidRDefault="00000000">
            <w:pPr>
              <w:pStyle w:val="TableParagraph"/>
              <w:spacing w:before="43" w:line="278" w:lineRule="auto"/>
              <w:ind w:left="107" w:right="-15" w:firstLine="420"/>
              <w:rPr>
                <w:sz w:val="21"/>
              </w:rPr>
            </w:pPr>
            <w:r>
              <w:rPr>
                <w:spacing w:val="-4"/>
                <w:sz w:val="21"/>
              </w:rPr>
              <w:t>语感与语言习得、中外文学作品选读、实用性阅读与交流、古代诗文选读、</w:t>
            </w:r>
            <w:r>
              <w:rPr>
                <w:spacing w:val="-2"/>
                <w:sz w:val="21"/>
              </w:rPr>
              <w:t>中国革命传统作品选读、社会主义先进文化作品选读、整本书阅读与研讨、跨媒介阅读与交流。</w:t>
            </w:r>
          </w:p>
          <w:p w14:paraId="0E88A926" w14:textId="77777777" w:rsidR="004B6572" w:rsidRDefault="00000000">
            <w:pPr>
              <w:pStyle w:val="TableParagraph"/>
              <w:spacing w:line="269" w:lineRule="exact"/>
              <w:ind w:left="467"/>
              <w:rPr>
                <w:sz w:val="21"/>
              </w:rPr>
            </w:pPr>
            <w:r>
              <w:rPr>
                <w:spacing w:val="-15"/>
                <w:sz w:val="21"/>
              </w:rPr>
              <w:t xml:space="preserve">二、 职业模块 </w:t>
            </w:r>
            <w:r>
              <w:rPr>
                <w:rFonts w:ascii="Calibri" w:eastAsia="Calibri"/>
                <w:spacing w:val="-2"/>
                <w:sz w:val="21"/>
              </w:rPr>
              <w:t>3</w:t>
            </w:r>
            <w:r>
              <w:rPr>
                <w:rFonts w:ascii="Calibri" w:eastAsia="Calibri"/>
                <w:spacing w:val="5"/>
                <w:sz w:val="21"/>
              </w:rPr>
              <w:t xml:space="preserve"> </w:t>
            </w:r>
            <w:proofErr w:type="gramStart"/>
            <w:r>
              <w:rPr>
                <w:spacing w:val="-5"/>
                <w:sz w:val="21"/>
              </w:rPr>
              <w:t>个</w:t>
            </w:r>
            <w:proofErr w:type="gramEnd"/>
            <w:r>
              <w:rPr>
                <w:spacing w:val="-5"/>
                <w:sz w:val="21"/>
              </w:rPr>
              <w:t>专题</w:t>
            </w:r>
          </w:p>
          <w:p w14:paraId="2BCDC736" w14:textId="77777777" w:rsidR="004B6572" w:rsidRDefault="00000000">
            <w:pPr>
              <w:pStyle w:val="TableParagraph"/>
              <w:spacing w:before="43"/>
              <w:ind w:left="527"/>
              <w:rPr>
                <w:sz w:val="21"/>
              </w:rPr>
            </w:pPr>
            <w:r>
              <w:rPr>
                <w:spacing w:val="-3"/>
                <w:sz w:val="21"/>
              </w:rPr>
              <w:t>劳模精神工匠精神作品研读、</w:t>
            </w:r>
            <w:proofErr w:type="gramStart"/>
            <w:r>
              <w:rPr>
                <w:spacing w:val="-3"/>
                <w:sz w:val="21"/>
              </w:rPr>
              <w:t>职场应用</w:t>
            </w:r>
            <w:proofErr w:type="gramEnd"/>
            <w:r>
              <w:rPr>
                <w:spacing w:val="-3"/>
                <w:sz w:val="21"/>
              </w:rPr>
              <w:t>写作与交流、微写作或科普作品选</w:t>
            </w:r>
          </w:p>
          <w:p w14:paraId="10602322" w14:textId="77777777" w:rsidR="004B6572" w:rsidRDefault="00000000">
            <w:pPr>
              <w:pStyle w:val="TableParagraph"/>
              <w:spacing w:before="43"/>
              <w:ind w:left="107"/>
              <w:rPr>
                <w:sz w:val="21"/>
              </w:rPr>
            </w:pPr>
            <w:r>
              <w:rPr>
                <w:spacing w:val="-8"/>
                <w:sz w:val="21"/>
              </w:rPr>
              <w:t>读。</w:t>
            </w:r>
          </w:p>
          <w:p w14:paraId="533091E3" w14:textId="77777777" w:rsidR="004B6572" w:rsidRDefault="00000000">
            <w:pPr>
              <w:pStyle w:val="TableParagraph"/>
              <w:spacing w:before="42"/>
              <w:ind w:left="467"/>
              <w:rPr>
                <w:sz w:val="21"/>
              </w:rPr>
            </w:pPr>
            <w:r>
              <w:rPr>
                <w:spacing w:val="-15"/>
                <w:sz w:val="21"/>
              </w:rPr>
              <w:t xml:space="preserve">三、 拓展模块 </w:t>
            </w:r>
            <w:r>
              <w:rPr>
                <w:rFonts w:ascii="Calibri" w:eastAsia="Calibri"/>
                <w:spacing w:val="-2"/>
                <w:sz w:val="21"/>
              </w:rPr>
              <w:t>3</w:t>
            </w:r>
            <w:r>
              <w:rPr>
                <w:rFonts w:ascii="Calibri" w:eastAsia="Calibri"/>
                <w:spacing w:val="5"/>
                <w:sz w:val="21"/>
              </w:rPr>
              <w:t xml:space="preserve"> </w:t>
            </w:r>
            <w:proofErr w:type="gramStart"/>
            <w:r>
              <w:rPr>
                <w:spacing w:val="-5"/>
                <w:sz w:val="21"/>
              </w:rPr>
              <w:t>个</w:t>
            </w:r>
            <w:proofErr w:type="gramEnd"/>
            <w:r>
              <w:rPr>
                <w:spacing w:val="-5"/>
                <w:sz w:val="21"/>
              </w:rPr>
              <w:t>专题</w:t>
            </w:r>
          </w:p>
          <w:p w14:paraId="095996B2" w14:textId="77777777" w:rsidR="004B6572" w:rsidRDefault="00000000">
            <w:pPr>
              <w:pStyle w:val="TableParagraph"/>
              <w:spacing w:before="43"/>
              <w:ind w:left="467"/>
              <w:rPr>
                <w:sz w:val="21"/>
              </w:rPr>
            </w:pPr>
            <w:r>
              <w:rPr>
                <w:spacing w:val="-3"/>
                <w:sz w:val="21"/>
              </w:rPr>
              <w:t>思辨性阅读、古代科技著述的宣读、中外文学作品的研读。</w:t>
            </w:r>
          </w:p>
        </w:tc>
      </w:tr>
      <w:tr w:rsidR="004B6572" w14:paraId="72991A56" w14:textId="77777777">
        <w:trPr>
          <w:trHeight w:val="1247"/>
        </w:trPr>
        <w:tc>
          <w:tcPr>
            <w:tcW w:w="1471" w:type="dxa"/>
            <w:tcBorders>
              <w:top w:val="single" w:sz="4" w:space="0" w:color="000000"/>
              <w:left w:val="dotted" w:sz="4" w:space="0" w:color="000000"/>
              <w:right w:val="single" w:sz="4" w:space="0" w:color="000000"/>
            </w:tcBorders>
          </w:tcPr>
          <w:p w14:paraId="37FC627F" w14:textId="77777777" w:rsidR="004B6572" w:rsidRDefault="004B6572">
            <w:pPr>
              <w:pStyle w:val="TableParagraph"/>
              <w:spacing w:before="12"/>
              <w:rPr>
                <w:rFonts w:ascii="黑体"/>
                <w:b/>
                <w:sz w:val="25"/>
              </w:rPr>
            </w:pPr>
          </w:p>
          <w:p w14:paraId="685B82F1" w14:textId="77777777" w:rsidR="004B6572" w:rsidRDefault="00000000">
            <w:pPr>
              <w:pStyle w:val="TableParagraph"/>
              <w:spacing w:line="278" w:lineRule="auto"/>
              <w:ind w:left="525" w:right="515"/>
              <w:jc w:val="center"/>
              <w:rPr>
                <w:sz w:val="21"/>
              </w:rPr>
            </w:pPr>
            <w:r>
              <w:rPr>
                <w:spacing w:val="-6"/>
                <w:sz w:val="21"/>
              </w:rPr>
              <w:t>教学</w:t>
            </w:r>
            <w:r>
              <w:rPr>
                <w:spacing w:val="-8"/>
                <w:sz w:val="21"/>
              </w:rPr>
              <w:t>要求</w:t>
            </w:r>
          </w:p>
        </w:tc>
        <w:tc>
          <w:tcPr>
            <w:tcW w:w="7363" w:type="dxa"/>
            <w:tcBorders>
              <w:top w:val="single" w:sz="4" w:space="0" w:color="000000"/>
              <w:left w:val="single" w:sz="4" w:space="0" w:color="000000"/>
              <w:right w:val="dotted" w:sz="4" w:space="0" w:color="000000"/>
            </w:tcBorders>
          </w:tcPr>
          <w:p w14:paraId="19BB4B78" w14:textId="77777777" w:rsidR="004B6572" w:rsidRDefault="00000000">
            <w:pPr>
              <w:pStyle w:val="TableParagraph"/>
              <w:spacing w:before="23" w:line="278" w:lineRule="auto"/>
              <w:ind w:left="107" w:right="52" w:firstLine="420"/>
              <w:jc w:val="both"/>
              <w:rPr>
                <w:sz w:val="21"/>
              </w:rPr>
            </w:pPr>
            <w:r>
              <w:rPr>
                <w:spacing w:val="-2"/>
                <w:sz w:val="21"/>
              </w:rPr>
              <w:t>坚持立德树人</w:t>
            </w:r>
            <w:r>
              <w:rPr>
                <w:rFonts w:ascii="Calibri" w:eastAsia="Calibri"/>
                <w:spacing w:val="-2"/>
                <w:sz w:val="21"/>
              </w:rPr>
              <w:t>,</w:t>
            </w:r>
            <w:r>
              <w:rPr>
                <w:spacing w:val="-9"/>
                <w:sz w:val="21"/>
              </w:rPr>
              <w:t>发挥语文课程独特的育人功能。整体把握语文学科核心素养</w:t>
            </w:r>
            <w:r>
              <w:rPr>
                <w:rFonts w:ascii="Calibri" w:eastAsia="Calibri"/>
                <w:spacing w:val="-2"/>
                <w:sz w:val="21"/>
              </w:rPr>
              <w:t>,</w:t>
            </w:r>
            <w:r>
              <w:rPr>
                <w:spacing w:val="-2"/>
                <w:sz w:val="21"/>
              </w:rPr>
              <w:t>合理设计教学活动。以学生发展为本</w:t>
            </w:r>
            <w:r>
              <w:rPr>
                <w:rFonts w:ascii="Calibri" w:eastAsia="Calibri"/>
                <w:spacing w:val="-2"/>
                <w:sz w:val="21"/>
              </w:rPr>
              <w:t>,</w:t>
            </w:r>
            <w:r>
              <w:rPr>
                <w:spacing w:val="-2"/>
                <w:sz w:val="21"/>
              </w:rPr>
              <w:t>根据学生认知特点和能力水平组织教学。体现职业教育特点</w:t>
            </w:r>
            <w:r>
              <w:rPr>
                <w:rFonts w:ascii="Calibri" w:eastAsia="Calibri"/>
                <w:spacing w:val="-2"/>
                <w:sz w:val="21"/>
              </w:rPr>
              <w:t>,</w:t>
            </w:r>
            <w:r>
              <w:rPr>
                <w:spacing w:val="-12"/>
                <w:sz w:val="21"/>
              </w:rPr>
              <w:t>加强实践与应用。提高信息素养</w:t>
            </w:r>
            <w:r>
              <w:rPr>
                <w:rFonts w:ascii="Calibri" w:eastAsia="Calibri"/>
                <w:spacing w:val="-2"/>
                <w:sz w:val="21"/>
              </w:rPr>
              <w:t>,</w:t>
            </w:r>
            <w:r>
              <w:rPr>
                <w:spacing w:val="-2"/>
                <w:sz w:val="21"/>
              </w:rPr>
              <w:t>探索信息化背景下教与学方</w:t>
            </w:r>
          </w:p>
          <w:p w14:paraId="414AEDFF" w14:textId="77777777" w:rsidR="004B6572" w:rsidRDefault="00000000">
            <w:pPr>
              <w:pStyle w:val="TableParagraph"/>
              <w:spacing w:line="266" w:lineRule="exact"/>
              <w:ind w:left="107"/>
              <w:rPr>
                <w:sz w:val="21"/>
              </w:rPr>
            </w:pPr>
            <w:r>
              <w:rPr>
                <w:spacing w:val="-4"/>
                <w:sz w:val="21"/>
              </w:rPr>
              <w:t>式的转变。</w:t>
            </w:r>
          </w:p>
        </w:tc>
      </w:tr>
      <w:tr w:rsidR="004B6572" w14:paraId="706830A1" w14:textId="77777777">
        <w:trPr>
          <w:trHeight w:val="545"/>
        </w:trPr>
        <w:tc>
          <w:tcPr>
            <w:tcW w:w="1471" w:type="dxa"/>
            <w:tcBorders>
              <w:left w:val="dotted" w:sz="4" w:space="0" w:color="000000"/>
              <w:bottom w:val="single" w:sz="4" w:space="0" w:color="000000"/>
              <w:right w:val="single" w:sz="4" w:space="0" w:color="000000"/>
            </w:tcBorders>
            <w:shd w:val="clear" w:color="auto" w:fill="D9D9D9"/>
          </w:tcPr>
          <w:p w14:paraId="7694591D" w14:textId="77777777" w:rsidR="004B6572" w:rsidRDefault="00000000">
            <w:pPr>
              <w:pStyle w:val="TableParagraph"/>
              <w:ind w:left="508" w:right="503"/>
              <w:jc w:val="center"/>
              <w:rPr>
                <w:rFonts w:ascii="黑体" w:eastAsia="黑体"/>
                <w:b/>
                <w:sz w:val="21"/>
              </w:rPr>
            </w:pPr>
            <w:r>
              <w:rPr>
                <w:rFonts w:ascii="黑体" w:eastAsia="黑体" w:hint="eastAsia"/>
                <w:b/>
                <w:spacing w:val="-6"/>
                <w:sz w:val="21"/>
              </w:rPr>
              <w:t>课程</w:t>
            </w:r>
          </w:p>
          <w:p w14:paraId="342BA1C0" w14:textId="77777777" w:rsidR="004B6572" w:rsidRDefault="00000000">
            <w:pPr>
              <w:pStyle w:val="TableParagraph"/>
              <w:spacing w:before="5" w:line="251" w:lineRule="exact"/>
              <w:ind w:left="508" w:right="503"/>
              <w:jc w:val="center"/>
              <w:rPr>
                <w:rFonts w:ascii="黑体" w:eastAsia="黑体"/>
                <w:b/>
                <w:sz w:val="21"/>
              </w:rPr>
            </w:pPr>
            <w:r>
              <w:rPr>
                <w:noProof/>
              </w:rPr>
              <mc:AlternateContent>
                <mc:Choice Requires="wpg">
                  <w:drawing>
                    <wp:anchor distT="0" distB="0" distL="0" distR="0" simplePos="0" relativeHeight="251668480" behindDoc="1" locked="0" layoutInCell="1" allowOverlap="1" wp14:anchorId="01FA6BA8" wp14:editId="7F00B743">
                      <wp:simplePos x="0" y="0"/>
                      <wp:positionH relativeFrom="column">
                        <wp:posOffset>1905</wp:posOffset>
                      </wp:positionH>
                      <wp:positionV relativeFrom="paragraph">
                        <wp:posOffset>179705</wp:posOffset>
                      </wp:positionV>
                      <wp:extent cx="5606415" cy="3179445"/>
                      <wp:effectExtent l="0" t="0" r="0" b="0"/>
                      <wp:wrapNone/>
                      <wp:docPr id="115" name="Group 115"/>
                      <wp:cNvGraphicFramePr/>
                      <a:graphic xmlns:a="http://schemas.openxmlformats.org/drawingml/2006/main">
                        <a:graphicData uri="http://schemas.microsoft.com/office/word/2010/wordprocessingGroup">
                          <wpg:wgp>
                            <wpg:cNvGrpSpPr/>
                            <wpg:grpSpPr>
                              <a:xfrm>
                                <a:off x="0" y="0"/>
                                <a:ext cx="5606415" cy="3179445"/>
                                <a:chOff x="0" y="0"/>
                                <a:chExt cx="5606415" cy="3179445"/>
                              </a:xfrm>
                            </wpg:grpSpPr>
                            <pic:pic xmlns:pic="http://schemas.openxmlformats.org/drawingml/2006/picture">
                              <pic:nvPicPr>
                                <pic:cNvPr id="116" name="Image 116"/>
                                <pic:cNvPicPr/>
                              </pic:nvPicPr>
                              <pic:blipFill>
                                <a:blip r:embed="rId21" cstate="print"/>
                                <a:stretch>
                                  <a:fillRect/>
                                </a:stretch>
                              </pic:blipFill>
                              <pic:spPr>
                                <a:xfrm>
                                  <a:off x="0" y="0"/>
                                  <a:ext cx="5609774" cy="3181350"/>
                                </a:xfrm>
                                <a:prstGeom prst="rect">
                                  <a:avLst/>
                                </a:prstGeom>
                              </pic:spPr>
                            </pic:pic>
                          </wpg:wgp>
                        </a:graphicData>
                      </a:graphic>
                    </wp:anchor>
                  </w:drawing>
                </mc:Choice>
                <mc:Fallback>
                  <w:pict>
                    <v:group w14:anchorId="679A83B2" id="Group 115" o:spid="_x0000_s1026" style="position:absolute;left:0;text-align:left;margin-left:.15pt;margin-top:14.15pt;width:441.45pt;height:250.35pt;z-index:-251648000;mso-wrap-distance-left:0;mso-wrap-distance-right:0" coordsize="56064,317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">
                      <v:shape id="Image 116" o:spid="_x0000_s1027" type="#_x0000_t75" style="position:absolute;width:56097;height:318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">
                        <v:imagedata r:id="rId22" o:title=""/>
                      </v:shape>
                    </v:group>
                  </w:pict>
                </mc:Fallback>
              </mc:AlternateContent>
            </w:r>
            <w:r>
              <w:rPr>
                <w:rFonts w:ascii="黑体" w:eastAsia="黑体" w:hint="eastAsia"/>
                <w:b/>
                <w:spacing w:val="-6"/>
                <w:sz w:val="21"/>
              </w:rPr>
              <w:t>名称</w:t>
            </w:r>
          </w:p>
        </w:tc>
        <w:tc>
          <w:tcPr>
            <w:tcW w:w="7363" w:type="dxa"/>
            <w:tcBorders>
              <w:left w:val="single" w:sz="4" w:space="0" w:color="000000"/>
              <w:bottom w:val="single" w:sz="4" w:space="0" w:color="000000"/>
              <w:right w:val="dotted" w:sz="4" w:space="0" w:color="000000"/>
            </w:tcBorders>
            <w:shd w:val="clear" w:color="auto" w:fill="D9D9D9"/>
          </w:tcPr>
          <w:p w14:paraId="08E9121A" w14:textId="77777777" w:rsidR="004B6572" w:rsidRDefault="00000000">
            <w:pPr>
              <w:pStyle w:val="TableParagraph"/>
              <w:spacing w:before="137"/>
              <w:ind w:left="3470"/>
              <w:rPr>
                <w:rFonts w:ascii="黑体" w:eastAsia="黑体"/>
                <w:b/>
                <w:sz w:val="21"/>
              </w:rPr>
            </w:pPr>
            <w:r>
              <w:rPr>
                <w:rFonts w:ascii="黑体" w:eastAsia="黑体" w:hint="eastAsia"/>
                <w:b/>
                <w:spacing w:val="-6"/>
                <w:sz w:val="21"/>
              </w:rPr>
              <w:t>数学</w:t>
            </w:r>
          </w:p>
        </w:tc>
      </w:tr>
      <w:tr w:rsidR="004B6572" w14:paraId="797064ED" w14:textId="77777777">
        <w:trPr>
          <w:trHeight w:val="1560"/>
        </w:trPr>
        <w:tc>
          <w:tcPr>
            <w:tcW w:w="1471" w:type="dxa"/>
            <w:tcBorders>
              <w:top w:val="single" w:sz="4" w:space="0" w:color="000000"/>
              <w:left w:val="dotted" w:sz="4" w:space="0" w:color="000000"/>
              <w:bottom w:val="single" w:sz="4" w:space="0" w:color="000000"/>
              <w:right w:val="single" w:sz="4" w:space="0" w:color="000000"/>
            </w:tcBorders>
          </w:tcPr>
          <w:p w14:paraId="681E91BD" w14:textId="77777777" w:rsidR="004B6572" w:rsidRDefault="004B6572">
            <w:pPr>
              <w:pStyle w:val="TableParagraph"/>
              <w:rPr>
                <w:rFonts w:ascii="黑体"/>
                <w:b/>
                <w:sz w:val="20"/>
              </w:rPr>
            </w:pPr>
          </w:p>
          <w:p w14:paraId="77C9E63C" w14:textId="77777777" w:rsidR="004B6572" w:rsidRDefault="004B6572">
            <w:pPr>
              <w:pStyle w:val="TableParagraph"/>
              <w:spacing w:before="2"/>
              <w:rPr>
                <w:rFonts w:ascii="黑体"/>
                <w:b/>
                <w:sz w:val="18"/>
              </w:rPr>
            </w:pPr>
          </w:p>
          <w:p w14:paraId="17927F30" w14:textId="77777777" w:rsidR="004B6572" w:rsidRDefault="00000000">
            <w:pPr>
              <w:pStyle w:val="TableParagraph"/>
              <w:spacing w:line="278" w:lineRule="auto"/>
              <w:ind w:left="525" w:right="515"/>
              <w:jc w:val="center"/>
              <w:rPr>
                <w:sz w:val="21"/>
              </w:rPr>
            </w:pPr>
            <w:r>
              <w:rPr>
                <w:spacing w:val="-6"/>
                <w:sz w:val="21"/>
              </w:rPr>
              <w:t>课程</w:t>
            </w:r>
            <w:r>
              <w:rPr>
                <w:spacing w:val="-8"/>
                <w:sz w:val="21"/>
              </w:rPr>
              <w:t>目标</w:t>
            </w:r>
          </w:p>
        </w:tc>
        <w:tc>
          <w:tcPr>
            <w:tcW w:w="7363" w:type="dxa"/>
            <w:tcBorders>
              <w:top w:val="single" w:sz="4" w:space="0" w:color="000000"/>
              <w:left w:val="single" w:sz="4" w:space="0" w:color="000000"/>
              <w:bottom w:val="single" w:sz="4" w:space="0" w:color="000000"/>
              <w:right w:val="dotted" w:sz="4" w:space="0" w:color="000000"/>
            </w:tcBorders>
          </w:tcPr>
          <w:p w14:paraId="6A2623C9" w14:textId="77777777" w:rsidR="004B6572" w:rsidRDefault="00000000">
            <w:pPr>
              <w:pStyle w:val="TableParagraph"/>
              <w:spacing w:before="21" w:line="278" w:lineRule="auto"/>
              <w:ind w:left="107" w:right="98" w:firstLine="420"/>
              <w:jc w:val="both"/>
              <w:rPr>
                <w:sz w:val="21"/>
              </w:rPr>
            </w:pPr>
            <w:r>
              <w:rPr>
                <w:spacing w:val="-3"/>
                <w:sz w:val="21"/>
              </w:rPr>
              <w:t>数学课是全面贯彻党的教育方针， 落实立德树人根本任务， 使学生能够</w:t>
            </w:r>
            <w:r>
              <w:rPr>
                <w:spacing w:val="-4"/>
                <w:sz w:val="21"/>
              </w:rPr>
              <w:t>进一步学习并掌握职业岗位和生活中所必要的</w:t>
            </w:r>
            <w:proofErr w:type="gramStart"/>
            <w:r>
              <w:rPr>
                <w:spacing w:val="-4"/>
                <w:sz w:val="21"/>
              </w:rPr>
              <w:t>学基 础</w:t>
            </w:r>
            <w:proofErr w:type="gramEnd"/>
            <w:r>
              <w:rPr>
                <w:spacing w:val="-4"/>
                <w:sz w:val="21"/>
              </w:rPr>
              <w:t>知识、基本技能、基本思维、 基本活动经验。具备一定从数学思维发现和提出问题的能力，运营数学知</w:t>
            </w:r>
            <w:r>
              <w:rPr>
                <w:spacing w:val="-3"/>
                <w:sz w:val="21"/>
              </w:rPr>
              <w:t>识和思维分析和解决问题的能力。引导学生逐步养成良好的学习习惯、实践意</w:t>
            </w:r>
          </w:p>
          <w:p w14:paraId="5437BD92" w14:textId="77777777" w:rsidR="004B6572" w:rsidRDefault="00000000">
            <w:pPr>
              <w:pStyle w:val="TableParagraph"/>
              <w:spacing w:line="269" w:lineRule="exact"/>
              <w:ind w:left="107"/>
              <w:rPr>
                <w:sz w:val="21"/>
              </w:rPr>
            </w:pPr>
            <w:r>
              <w:rPr>
                <w:spacing w:val="-3"/>
                <w:sz w:val="21"/>
              </w:rPr>
              <w:t>识、创新意识和实事求是的科学态度，提高学生就业能力与创业能力。</w:t>
            </w:r>
          </w:p>
        </w:tc>
      </w:tr>
      <w:tr w:rsidR="004B6572" w14:paraId="45361990" w14:textId="77777777">
        <w:trPr>
          <w:trHeight w:val="3430"/>
        </w:trPr>
        <w:tc>
          <w:tcPr>
            <w:tcW w:w="1471" w:type="dxa"/>
            <w:tcBorders>
              <w:top w:val="single" w:sz="4" w:space="0" w:color="000000"/>
              <w:left w:val="dotted" w:sz="4" w:space="0" w:color="000000"/>
              <w:bottom w:val="single" w:sz="4" w:space="0" w:color="000000"/>
              <w:right w:val="single" w:sz="4" w:space="0" w:color="000000"/>
            </w:tcBorders>
          </w:tcPr>
          <w:p w14:paraId="67DCBE99" w14:textId="77777777" w:rsidR="004B6572" w:rsidRDefault="004B6572">
            <w:pPr>
              <w:pStyle w:val="TableParagraph"/>
              <w:rPr>
                <w:rFonts w:ascii="黑体"/>
                <w:b/>
                <w:sz w:val="20"/>
              </w:rPr>
            </w:pPr>
          </w:p>
          <w:p w14:paraId="1A88E002" w14:textId="77777777" w:rsidR="004B6572" w:rsidRDefault="004B6572">
            <w:pPr>
              <w:pStyle w:val="TableParagraph"/>
              <w:rPr>
                <w:rFonts w:ascii="黑体"/>
                <w:b/>
                <w:sz w:val="20"/>
              </w:rPr>
            </w:pPr>
          </w:p>
          <w:p w14:paraId="100659D6" w14:textId="77777777" w:rsidR="004B6572" w:rsidRDefault="004B6572">
            <w:pPr>
              <w:pStyle w:val="TableParagraph"/>
              <w:rPr>
                <w:rFonts w:ascii="黑体"/>
                <w:b/>
                <w:sz w:val="20"/>
              </w:rPr>
            </w:pPr>
          </w:p>
          <w:p w14:paraId="5EB1278E" w14:textId="77777777" w:rsidR="004B6572" w:rsidRDefault="004B6572">
            <w:pPr>
              <w:pStyle w:val="TableParagraph"/>
              <w:rPr>
                <w:rFonts w:ascii="黑体"/>
                <w:b/>
                <w:sz w:val="20"/>
              </w:rPr>
            </w:pPr>
          </w:p>
          <w:p w14:paraId="4D4750FF" w14:textId="77777777" w:rsidR="004B6572" w:rsidRDefault="004B6572">
            <w:pPr>
              <w:pStyle w:val="TableParagraph"/>
              <w:rPr>
                <w:rFonts w:ascii="黑体"/>
                <w:b/>
                <w:sz w:val="20"/>
              </w:rPr>
            </w:pPr>
          </w:p>
          <w:p w14:paraId="43FB1B61" w14:textId="77777777" w:rsidR="004B6572" w:rsidRDefault="00000000">
            <w:pPr>
              <w:pStyle w:val="TableParagraph"/>
              <w:spacing w:before="143" w:line="278" w:lineRule="auto"/>
              <w:ind w:left="525" w:right="515"/>
              <w:jc w:val="center"/>
              <w:rPr>
                <w:sz w:val="21"/>
              </w:rPr>
            </w:pPr>
            <w:r>
              <w:rPr>
                <w:spacing w:val="-6"/>
                <w:sz w:val="21"/>
              </w:rPr>
              <w:t>教学</w:t>
            </w:r>
            <w:r>
              <w:rPr>
                <w:spacing w:val="-8"/>
                <w:sz w:val="21"/>
              </w:rPr>
              <w:t>内容</w:t>
            </w:r>
          </w:p>
        </w:tc>
        <w:tc>
          <w:tcPr>
            <w:tcW w:w="7363" w:type="dxa"/>
            <w:tcBorders>
              <w:top w:val="single" w:sz="4" w:space="0" w:color="000000"/>
              <w:left w:val="single" w:sz="4" w:space="0" w:color="000000"/>
              <w:bottom w:val="single" w:sz="4" w:space="0" w:color="000000"/>
              <w:right w:val="dotted" w:sz="4" w:space="0" w:color="000000"/>
            </w:tcBorders>
          </w:tcPr>
          <w:p w14:paraId="135642CA" w14:textId="77777777" w:rsidR="004B6572" w:rsidRDefault="00000000">
            <w:pPr>
              <w:pStyle w:val="TableParagraph"/>
              <w:spacing w:before="20"/>
              <w:ind w:left="527"/>
              <w:rPr>
                <w:sz w:val="21"/>
              </w:rPr>
            </w:pPr>
            <w:r>
              <w:rPr>
                <w:spacing w:val="-4"/>
                <w:sz w:val="21"/>
              </w:rPr>
              <w:t>一、基础模块：</w:t>
            </w:r>
          </w:p>
          <w:p w14:paraId="6F4CFE18" w14:textId="77777777" w:rsidR="004B6572" w:rsidRDefault="00000000">
            <w:pPr>
              <w:pStyle w:val="TableParagraph"/>
              <w:numPr>
                <w:ilvl w:val="0"/>
                <w:numId w:val="11"/>
              </w:numPr>
              <w:tabs>
                <w:tab w:val="left" w:pos="684"/>
              </w:tabs>
              <w:spacing w:before="43"/>
              <w:ind w:left="684" w:hanging="157"/>
              <w:rPr>
                <w:sz w:val="21"/>
              </w:rPr>
            </w:pPr>
            <w:r>
              <w:rPr>
                <w:spacing w:val="-2"/>
                <w:sz w:val="21"/>
              </w:rPr>
              <w:t>基础知识（集合、不等式</w:t>
            </w:r>
            <w:r>
              <w:rPr>
                <w:spacing w:val="-10"/>
                <w:sz w:val="21"/>
              </w:rPr>
              <w:t>）</w:t>
            </w:r>
          </w:p>
          <w:p w14:paraId="77BCE031" w14:textId="77777777" w:rsidR="004B6572" w:rsidRDefault="00000000">
            <w:pPr>
              <w:pStyle w:val="TableParagraph"/>
              <w:numPr>
                <w:ilvl w:val="0"/>
                <w:numId w:val="11"/>
              </w:numPr>
              <w:tabs>
                <w:tab w:val="left" w:pos="684"/>
              </w:tabs>
              <w:spacing w:before="43"/>
              <w:ind w:left="684" w:hanging="157"/>
              <w:rPr>
                <w:sz w:val="21"/>
              </w:rPr>
            </w:pPr>
            <w:r>
              <w:rPr>
                <w:spacing w:val="-2"/>
                <w:sz w:val="21"/>
              </w:rPr>
              <w:t>函数（函数、指数函数与对数函数、三角函数</w:t>
            </w:r>
            <w:r>
              <w:rPr>
                <w:spacing w:val="-10"/>
                <w:sz w:val="21"/>
              </w:rPr>
              <w:t>）</w:t>
            </w:r>
          </w:p>
          <w:p w14:paraId="23F1B336" w14:textId="77777777" w:rsidR="004B6572" w:rsidRDefault="00000000">
            <w:pPr>
              <w:pStyle w:val="TableParagraph"/>
              <w:numPr>
                <w:ilvl w:val="0"/>
                <w:numId w:val="11"/>
              </w:numPr>
              <w:tabs>
                <w:tab w:val="left" w:pos="684"/>
              </w:tabs>
              <w:spacing w:before="43"/>
              <w:ind w:left="684" w:hanging="157"/>
              <w:rPr>
                <w:sz w:val="21"/>
              </w:rPr>
            </w:pPr>
            <w:r>
              <w:rPr>
                <w:spacing w:val="-2"/>
                <w:sz w:val="21"/>
              </w:rPr>
              <w:t>几何与代数（直线与圆的方程、简单几何体</w:t>
            </w:r>
            <w:r>
              <w:rPr>
                <w:spacing w:val="-10"/>
                <w:sz w:val="21"/>
              </w:rPr>
              <w:t>）</w:t>
            </w:r>
          </w:p>
          <w:p w14:paraId="0A74D864" w14:textId="77777777" w:rsidR="004B6572" w:rsidRDefault="00000000">
            <w:pPr>
              <w:pStyle w:val="TableParagraph"/>
              <w:numPr>
                <w:ilvl w:val="0"/>
                <w:numId w:val="11"/>
              </w:numPr>
              <w:tabs>
                <w:tab w:val="left" w:pos="684"/>
              </w:tabs>
              <w:spacing w:before="43" w:line="278" w:lineRule="auto"/>
              <w:ind w:left="527" w:right="3724" w:firstLine="0"/>
              <w:rPr>
                <w:sz w:val="21"/>
              </w:rPr>
            </w:pPr>
            <w:r>
              <w:rPr>
                <w:spacing w:val="-2"/>
                <w:sz w:val="21"/>
              </w:rPr>
              <w:t>概率与统计（概率与统计初步）二、拓展模块</w:t>
            </w:r>
            <w:proofErr w:type="gramStart"/>
            <w:r>
              <w:rPr>
                <w:spacing w:val="-2"/>
                <w:sz w:val="21"/>
              </w:rPr>
              <w:t>一</w:t>
            </w:r>
            <w:proofErr w:type="gramEnd"/>
            <w:r>
              <w:rPr>
                <w:spacing w:val="-2"/>
                <w:sz w:val="21"/>
              </w:rPr>
              <w:t>：</w:t>
            </w:r>
          </w:p>
          <w:p w14:paraId="3F9E2987" w14:textId="77777777" w:rsidR="004B6572" w:rsidRDefault="00000000">
            <w:pPr>
              <w:pStyle w:val="TableParagraph"/>
              <w:numPr>
                <w:ilvl w:val="0"/>
                <w:numId w:val="12"/>
              </w:numPr>
              <w:tabs>
                <w:tab w:val="left" w:pos="684"/>
              </w:tabs>
              <w:spacing w:line="269" w:lineRule="exact"/>
              <w:ind w:left="684" w:hanging="157"/>
              <w:rPr>
                <w:sz w:val="21"/>
              </w:rPr>
            </w:pPr>
            <w:r>
              <w:rPr>
                <w:spacing w:val="-7"/>
                <w:sz w:val="21"/>
              </w:rPr>
              <w:t>基础知识</w:t>
            </w:r>
          </w:p>
          <w:p w14:paraId="31ABF889" w14:textId="77777777" w:rsidR="004B6572" w:rsidRDefault="00000000">
            <w:pPr>
              <w:pStyle w:val="TableParagraph"/>
              <w:numPr>
                <w:ilvl w:val="0"/>
                <w:numId w:val="12"/>
              </w:numPr>
              <w:tabs>
                <w:tab w:val="left" w:pos="684"/>
              </w:tabs>
              <w:spacing w:before="43"/>
              <w:ind w:left="684" w:hanging="157"/>
              <w:rPr>
                <w:sz w:val="21"/>
              </w:rPr>
            </w:pPr>
            <w:r>
              <w:rPr>
                <w:spacing w:val="-8"/>
                <w:sz w:val="21"/>
              </w:rPr>
              <w:t>函数</w:t>
            </w:r>
          </w:p>
          <w:p w14:paraId="2D6A671A" w14:textId="77777777" w:rsidR="004B6572" w:rsidRDefault="00000000">
            <w:pPr>
              <w:pStyle w:val="TableParagraph"/>
              <w:numPr>
                <w:ilvl w:val="0"/>
                <w:numId w:val="12"/>
              </w:numPr>
              <w:tabs>
                <w:tab w:val="left" w:pos="684"/>
              </w:tabs>
              <w:spacing w:before="43"/>
              <w:ind w:left="684" w:hanging="157"/>
              <w:rPr>
                <w:sz w:val="21"/>
              </w:rPr>
            </w:pPr>
            <w:r>
              <w:rPr>
                <w:spacing w:val="-4"/>
                <w:sz w:val="21"/>
              </w:rPr>
              <w:t>几何与代数</w:t>
            </w:r>
          </w:p>
          <w:p w14:paraId="66022749" w14:textId="77777777" w:rsidR="004B6572" w:rsidRDefault="00000000">
            <w:pPr>
              <w:pStyle w:val="TableParagraph"/>
              <w:numPr>
                <w:ilvl w:val="0"/>
                <w:numId w:val="12"/>
              </w:numPr>
              <w:tabs>
                <w:tab w:val="left" w:pos="684"/>
              </w:tabs>
              <w:spacing w:before="43"/>
              <w:ind w:left="684" w:hanging="157"/>
              <w:rPr>
                <w:sz w:val="21"/>
              </w:rPr>
            </w:pPr>
            <w:r>
              <w:rPr>
                <w:spacing w:val="-4"/>
                <w:sz w:val="21"/>
              </w:rPr>
              <w:t>概率与统计</w:t>
            </w:r>
          </w:p>
          <w:p w14:paraId="7BAA095C" w14:textId="77777777" w:rsidR="004B6572" w:rsidRDefault="00000000">
            <w:pPr>
              <w:pStyle w:val="TableParagraph"/>
              <w:spacing w:before="43"/>
              <w:ind w:left="527"/>
              <w:rPr>
                <w:sz w:val="21"/>
              </w:rPr>
            </w:pPr>
            <w:r>
              <w:rPr>
                <w:spacing w:val="-4"/>
                <w:sz w:val="21"/>
              </w:rPr>
              <w:t>三、拓展模块二：</w:t>
            </w:r>
          </w:p>
        </w:tc>
      </w:tr>
    </w:tbl>
    <w:p w14:paraId="477F8EFD" w14:textId="77777777" w:rsidR="004B6572" w:rsidRDefault="004B6572">
      <w:pPr>
        <w:rPr>
          <w:sz w:val="21"/>
        </w:rPr>
        <w:sectPr w:rsidR="004B6572" w:rsidSect="00DC19F8">
          <w:pgSz w:w="11910" w:h="16840"/>
          <w:pgMar w:top="1720" w:right="920" w:bottom="1629" w:left="1320" w:header="0" w:footer="975" w:gutter="0"/>
          <w:cols w:space="720"/>
        </w:sectPr>
      </w:pPr>
    </w:p>
    <w:tbl>
      <w:tblPr>
        <w:tblW w:w="0" w:type="auto"/>
        <w:tblInd w:w="221" w:type="dxa"/>
        <w:tblBorders>
          <w:top w:val="dotted" w:sz="4" w:space="0" w:color="000000"/>
          <w:left w:val="dotted" w:sz="4" w:space="0" w:color="000000"/>
          <w:bottom w:val="dotted" w:sz="4" w:space="0" w:color="000000"/>
          <w:right w:val="dotted" w:sz="4" w:space="0" w:color="000000"/>
          <w:insideH w:val="dotted" w:sz="4" w:space="0" w:color="000000"/>
          <w:insideV w:val="dotted" w:sz="4" w:space="0" w:color="000000"/>
        </w:tblBorders>
        <w:tblLayout w:type="fixed"/>
        <w:tblCellMar>
          <w:left w:w="0" w:type="dxa"/>
          <w:right w:w="0" w:type="dxa"/>
        </w:tblCellMar>
        <w:tblLook w:val="04A0" w:firstRow="1" w:lastRow="0" w:firstColumn="1" w:lastColumn="0" w:noHBand="0" w:noVBand="1"/>
      </w:tblPr>
      <w:tblGrid>
        <w:gridCol w:w="1471"/>
        <w:gridCol w:w="7363"/>
      </w:tblGrid>
      <w:tr w:rsidR="004B6572" w14:paraId="505FC366" w14:textId="77777777">
        <w:trPr>
          <w:trHeight w:val="312"/>
        </w:trPr>
        <w:tc>
          <w:tcPr>
            <w:tcW w:w="1471" w:type="dxa"/>
            <w:tcBorders>
              <w:bottom w:val="single" w:sz="4" w:space="0" w:color="000000"/>
              <w:right w:val="single" w:sz="4" w:space="0" w:color="000000"/>
            </w:tcBorders>
          </w:tcPr>
          <w:p w14:paraId="039D6C69" w14:textId="77777777" w:rsidR="004B6572" w:rsidRDefault="004B6572">
            <w:pPr>
              <w:pStyle w:val="TableParagraph"/>
              <w:rPr>
                <w:rFonts w:ascii="Times New Roman"/>
                <w:sz w:val="20"/>
              </w:rPr>
            </w:pPr>
          </w:p>
        </w:tc>
        <w:tc>
          <w:tcPr>
            <w:tcW w:w="7363" w:type="dxa"/>
            <w:tcBorders>
              <w:left w:val="single" w:sz="4" w:space="0" w:color="000000"/>
              <w:bottom w:val="single" w:sz="4" w:space="0" w:color="000000"/>
            </w:tcBorders>
          </w:tcPr>
          <w:p w14:paraId="4954AC38" w14:textId="77777777" w:rsidR="004B6572" w:rsidRDefault="00000000">
            <w:pPr>
              <w:pStyle w:val="TableParagraph"/>
              <w:spacing w:before="21"/>
              <w:ind w:left="736"/>
              <w:rPr>
                <w:sz w:val="21"/>
              </w:rPr>
            </w:pPr>
            <w:r>
              <w:rPr>
                <w:spacing w:val="-4"/>
                <w:sz w:val="21"/>
              </w:rPr>
              <w:t>专题与案例</w:t>
            </w:r>
          </w:p>
        </w:tc>
      </w:tr>
      <w:tr w:rsidR="004B6572" w14:paraId="0C1F0399" w14:textId="77777777">
        <w:trPr>
          <w:trHeight w:val="1871"/>
        </w:trPr>
        <w:tc>
          <w:tcPr>
            <w:tcW w:w="1471" w:type="dxa"/>
            <w:tcBorders>
              <w:top w:val="single" w:sz="4" w:space="0" w:color="000000"/>
              <w:bottom w:val="single" w:sz="4" w:space="0" w:color="000000"/>
              <w:right w:val="single" w:sz="4" w:space="0" w:color="000000"/>
            </w:tcBorders>
          </w:tcPr>
          <w:p w14:paraId="04D7FED8" w14:textId="77777777" w:rsidR="004B6572" w:rsidRDefault="004B6572">
            <w:pPr>
              <w:pStyle w:val="TableParagraph"/>
              <w:rPr>
                <w:rFonts w:ascii="黑体"/>
                <w:b/>
                <w:sz w:val="20"/>
              </w:rPr>
            </w:pPr>
          </w:p>
          <w:p w14:paraId="6D584F53" w14:textId="77777777" w:rsidR="004B6572" w:rsidRDefault="004B6572">
            <w:pPr>
              <w:pStyle w:val="TableParagraph"/>
              <w:rPr>
                <w:rFonts w:ascii="黑体"/>
                <w:b/>
                <w:sz w:val="20"/>
              </w:rPr>
            </w:pPr>
          </w:p>
          <w:p w14:paraId="6FE81F75" w14:textId="77777777" w:rsidR="004B6572" w:rsidRDefault="00000000">
            <w:pPr>
              <w:pStyle w:val="TableParagraph"/>
              <w:spacing w:before="132" w:line="278" w:lineRule="auto"/>
              <w:ind w:left="525" w:right="515"/>
              <w:jc w:val="center"/>
              <w:rPr>
                <w:sz w:val="21"/>
              </w:rPr>
            </w:pPr>
            <w:r>
              <w:rPr>
                <w:noProof/>
              </w:rPr>
              <mc:AlternateContent>
                <mc:Choice Requires="wpg">
                  <w:drawing>
                    <wp:anchor distT="0" distB="0" distL="0" distR="0" simplePos="0" relativeHeight="251669504" behindDoc="1" locked="0" layoutInCell="1" allowOverlap="1" wp14:anchorId="59837E20" wp14:editId="248A7B0D">
                      <wp:simplePos x="0" y="0"/>
                      <wp:positionH relativeFrom="column">
                        <wp:posOffset>1905</wp:posOffset>
                      </wp:positionH>
                      <wp:positionV relativeFrom="paragraph">
                        <wp:posOffset>-530860</wp:posOffset>
                      </wp:positionV>
                      <wp:extent cx="5606415" cy="1396365"/>
                      <wp:effectExtent l="0" t="0" r="0" b="0"/>
                      <wp:wrapNone/>
                      <wp:docPr id="117" name="Group 117"/>
                      <wp:cNvGraphicFramePr/>
                      <a:graphic xmlns:a="http://schemas.openxmlformats.org/drawingml/2006/main">
                        <a:graphicData uri="http://schemas.microsoft.com/office/word/2010/wordprocessingGroup">
                          <wpg:wgp>
                            <wpg:cNvGrpSpPr/>
                            <wpg:grpSpPr>
                              <a:xfrm>
                                <a:off x="0" y="0"/>
                                <a:ext cx="5606415" cy="1396365"/>
                                <a:chOff x="0" y="0"/>
                                <a:chExt cx="5606415" cy="1396365"/>
                              </a:xfrm>
                            </wpg:grpSpPr>
                            <pic:pic xmlns:pic="http://schemas.openxmlformats.org/drawingml/2006/picture">
                              <pic:nvPicPr>
                                <pic:cNvPr id="118" name="Image 118"/>
                                <pic:cNvPicPr/>
                              </pic:nvPicPr>
                              <pic:blipFill>
                                <a:blip r:embed="rId23" cstate="print"/>
                                <a:stretch>
                                  <a:fillRect/>
                                </a:stretch>
                              </pic:blipFill>
                              <pic:spPr>
                                <a:xfrm>
                                  <a:off x="0" y="0"/>
                                  <a:ext cx="5602590" cy="1395412"/>
                                </a:xfrm>
                                <a:prstGeom prst="rect">
                                  <a:avLst/>
                                </a:prstGeom>
                              </pic:spPr>
                            </pic:pic>
                          </wpg:wgp>
                        </a:graphicData>
                      </a:graphic>
                    </wp:anchor>
                  </w:drawing>
                </mc:Choice>
                <mc:Fallback>
                  <w:pict>
                    <v:group w14:anchorId="54972AB7" id="Group 117" o:spid="_x0000_s1026" style="position:absolute;left:0;text-align:left;margin-left:.15pt;margin-top:-41.8pt;width:441.45pt;height:109.95pt;z-index:-251646976;mso-wrap-distance-left:0;mso-wrap-distance-right:0" coordsize="56064,139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">
                      <v:shape id="Image 118" o:spid="_x0000_s1027" type="#_x0000_t75" style="position:absolute;width:56025;height:13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">
                        <v:imagedata r:id="rId24" o:title=""/>
                      </v:shape>
                    </v:group>
                  </w:pict>
                </mc:Fallback>
              </mc:AlternateContent>
            </w:r>
            <w:r>
              <w:rPr>
                <w:spacing w:val="-6"/>
                <w:sz w:val="21"/>
              </w:rPr>
              <w:t>教学</w:t>
            </w:r>
            <w:r>
              <w:rPr>
                <w:spacing w:val="-8"/>
                <w:sz w:val="21"/>
              </w:rPr>
              <w:t>要求</w:t>
            </w:r>
          </w:p>
        </w:tc>
        <w:tc>
          <w:tcPr>
            <w:tcW w:w="7363" w:type="dxa"/>
            <w:tcBorders>
              <w:top w:val="single" w:sz="4" w:space="0" w:color="000000"/>
              <w:left w:val="single" w:sz="4" w:space="0" w:color="000000"/>
              <w:bottom w:val="single" w:sz="4" w:space="0" w:color="000000"/>
            </w:tcBorders>
          </w:tcPr>
          <w:p w14:paraId="370BB288" w14:textId="77777777" w:rsidR="004B6572" w:rsidRDefault="00000000">
            <w:pPr>
              <w:pStyle w:val="TableParagraph"/>
              <w:spacing w:before="20" w:line="278" w:lineRule="auto"/>
              <w:ind w:left="107" w:right="95" w:firstLine="420"/>
              <w:jc w:val="both"/>
              <w:rPr>
                <w:sz w:val="21"/>
              </w:rPr>
            </w:pPr>
            <w:r>
              <w:rPr>
                <w:spacing w:val="-2"/>
                <w:sz w:val="21"/>
              </w:rPr>
              <w:t>全面落实立德树人的根本任务，培育和</w:t>
            </w:r>
            <w:proofErr w:type="gramStart"/>
            <w:r>
              <w:rPr>
                <w:spacing w:val="-2"/>
                <w:sz w:val="21"/>
              </w:rPr>
              <w:t>践行</w:t>
            </w:r>
            <w:proofErr w:type="gramEnd"/>
            <w:r>
              <w:rPr>
                <w:spacing w:val="-2"/>
                <w:sz w:val="21"/>
              </w:rPr>
              <w:t>社会主义核心价值观，培养德智体美劳全面发展的社会主义建设者和接班人。遵循数学教育规律，围绕课程目标，发展和提升数学学科核心素养；按照课程内容，确定教学计划，创设教</w:t>
            </w:r>
            <w:r>
              <w:rPr>
                <w:spacing w:val="-4"/>
                <w:sz w:val="21"/>
              </w:rPr>
              <w:t>学情境， 实施以学生为中心的教学模式，利用信息技术，提升教学效果，完成</w:t>
            </w:r>
            <w:r>
              <w:rPr>
                <w:spacing w:val="-3"/>
                <w:sz w:val="21"/>
              </w:rPr>
              <w:t>课程任务；要体现职教特色，注重实践应用，遵循技术技能人才的成长规律，</w:t>
            </w:r>
          </w:p>
          <w:p w14:paraId="56CCDBF4" w14:textId="77777777" w:rsidR="004B6572" w:rsidRDefault="00000000">
            <w:pPr>
              <w:pStyle w:val="TableParagraph"/>
              <w:spacing w:line="268" w:lineRule="exact"/>
              <w:ind w:left="107"/>
              <w:rPr>
                <w:sz w:val="21"/>
              </w:rPr>
            </w:pPr>
            <w:r>
              <w:rPr>
                <w:spacing w:val="-3"/>
                <w:sz w:val="21"/>
              </w:rPr>
              <w:t>在教学中合理融入德育教育，引导学生增强职业道德意识，提高职业素养。</w:t>
            </w:r>
          </w:p>
        </w:tc>
      </w:tr>
      <w:tr w:rsidR="004B6572" w14:paraId="6FB00BED" w14:textId="77777777">
        <w:trPr>
          <w:trHeight w:val="731"/>
        </w:trPr>
        <w:tc>
          <w:tcPr>
            <w:tcW w:w="1471" w:type="dxa"/>
            <w:tcBorders>
              <w:top w:val="single" w:sz="4" w:space="0" w:color="000000"/>
              <w:bottom w:val="single" w:sz="4" w:space="0" w:color="000000"/>
              <w:right w:val="single" w:sz="4" w:space="0" w:color="000000"/>
            </w:tcBorders>
            <w:shd w:val="clear" w:color="auto" w:fill="DBDBDB"/>
          </w:tcPr>
          <w:p w14:paraId="1CD9C3E6" w14:textId="77777777" w:rsidR="004B6572" w:rsidRDefault="00000000">
            <w:pPr>
              <w:pStyle w:val="TableParagraph"/>
              <w:spacing w:before="73" w:line="278" w:lineRule="auto"/>
              <w:ind w:left="522" w:right="515"/>
              <w:jc w:val="center"/>
              <w:rPr>
                <w:rFonts w:ascii="黑体" w:eastAsia="黑体"/>
                <w:b/>
                <w:sz w:val="21"/>
              </w:rPr>
            </w:pPr>
            <w:r>
              <w:rPr>
                <w:noProof/>
              </w:rPr>
              <mc:AlternateContent>
                <mc:Choice Requires="wpg">
                  <w:drawing>
                    <wp:anchor distT="0" distB="0" distL="0" distR="0" simplePos="0" relativeHeight="251670528" behindDoc="1" locked="0" layoutInCell="1" allowOverlap="1" wp14:anchorId="6F9F6B00" wp14:editId="51D8D191">
                      <wp:simplePos x="0" y="0"/>
                      <wp:positionH relativeFrom="column">
                        <wp:posOffset>1905</wp:posOffset>
                      </wp:positionH>
                      <wp:positionV relativeFrom="paragraph">
                        <wp:posOffset>468630</wp:posOffset>
                      </wp:positionV>
                      <wp:extent cx="5606415" cy="5166995"/>
                      <wp:effectExtent l="0" t="0" r="0" b="0"/>
                      <wp:wrapNone/>
                      <wp:docPr id="119" name="Group 119"/>
                      <wp:cNvGraphicFramePr/>
                      <a:graphic xmlns:a="http://schemas.openxmlformats.org/drawingml/2006/main">
                        <a:graphicData uri="http://schemas.microsoft.com/office/word/2010/wordprocessingGroup">
                          <wpg:wgp>
                            <wpg:cNvGrpSpPr/>
                            <wpg:grpSpPr>
                              <a:xfrm>
                                <a:off x="0" y="0"/>
                                <a:ext cx="5606415" cy="5166995"/>
                                <a:chOff x="0" y="0"/>
                                <a:chExt cx="5606415" cy="5166995"/>
                              </a:xfrm>
                            </wpg:grpSpPr>
                            <pic:pic xmlns:pic="http://schemas.openxmlformats.org/drawingml/2006/picture">
                              <pic:nvPicPr>
                                <pic:cNvPr id="120" name="Image 120"/>
                                <pic:cNvPicPr/>
                              </pic:nvPicPr>
                              <pic:blipFill>
                                <a:blip r:embed="rId25" cstate="print"/>
                                <a:stretch>
                                  <a:fillRect/>
                                </a:stretch>
                              </pic:blipFill>
                              <pic:spPr>
                                <a:xfrm>
                                  <a:off x="0" y="0"/>
                                  <a:ext cx="5606759" cy="5167312"/>
                                </a:xfrm>
                                <a:prstGeom prst="rect">
                                  <a:avLst/>
                                </a:prstGeom>
                              </pic:spPr>
                            </pic:pic>
                          </wpg:wgp>
                        </a:graphicData>
                      </a:graphic>
                    </wp:anchor>
                  </w:drawing>
                </mc:Choice>
                <mc:Fallback>
                  <w:pict>
                    <v:group w14:anchorId="36083ED7" id="Group 119" o:spid="_x0000_s1026" style="position:absolute;left:0;text-align:left;margin-left:.15pt;margin-top:36.9pt;width:441.45pt;height:406.85pt;z-index:-251645952;mso-wrap-distance-left:0;mso-wrap-distance-right:0" coordsize="56064,516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">
                      <v:shape id="Image 120" o:spid="_x0000_s1027" type="#_x0000_t75" style="position:absolute;width:56067;height:516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">
                        <v:imagedata r:id="rId26" o:title=""/>
                      </v:shape>
                    </v:group>
                  </w:pict>
                </mc:Fallback>
              </mc:AlternateContent>
            </w:r>
            <w:r>
              <w:rPr>
                <w:rFonts w:ascii="黑体" w:eastAsia="黑体" w:hint="eastAsia"/>
                <w:b/>
                <w:spacing w:val="-6"/>
                <w:sz w:val="21"/>
              </w:rPr>
              <w:t>课程名称</w:t>
            </w:r>
          </w:p>
        </w:tc>
        <w:tc>
          <w:tcPr>
            <w:tcW w:w="7363" w:type="dxa"/>
            <w:tcBorders>
              <w:top w:val="single" w:sz="4" w:space="0" w:color="000000"/>
              <w:left w:val="single" w:sz="4" w:space="0" w:color="000000"/>
              <w:bottom w:val="single" w:sz="4" w:space="0" w:color="000000"/>
            </w:tcBorders>
            <w:shd w:val="clear" w:color="auto" w:fill="DBDBDB"/>
          </w:tcPr>
          <w:p w14:paraId="693D14AF" w14:textId="77777777" w:rsidR="004B6572" w:rsidRDefault="004B6572">
            <w:pPr>
              <w:pStyle w:val="TableParagraph"/>
              <w:spacing w:before="11"/>
              <w:rPr>
                <w:rFonts w:ascii="黑体"/>
                <w:b/>
                <w:sz w:val="17"/>
              </w:rPr>
            </w:pPr>
          </w:p>
          <w:p w14:paraId="674F7E60" w14:textId="77777777" w:rsidR="004B6572" w:rsidRDefault="00000000">
            <w:pPr>
              <w:pStyle w:val="TableParagraph"/>
              <w:ind w:right="3460"/>
              <w:jc w:val="right"/>
              <w:rPr>
                <w:rFonts w:ascii="黑体" w:eastAsia="黑体"/>
                <w:b/>
                <w:sz w:val="21"/>
              </w:rPr>
            </w:pPr>
            <w:r>
              <w:rPr>
                <w:rFonts w:ascii="黑体" w:eastAsia="黑体" w:hint="eastAsia"/>
                <w:b/>
                <w:spacing w:val="-6"/>
                <w:sz w:val="21"/>
              </w:rPr>
              <w:t>英语</w:t>
            </w:r>
          </w:p>
        </w:tc>
      </w:tr>
      <w:tr w:rsidR="004B6572" w14:paraId="323378A9" w14:textId="77777777">
        <w:trPr>
          <w:trHeight w:val="4056"/>
        </w:trPr>
        <w:tc>
          <w:tcPr>
            <w:tcW w:w="1471" w:type="dxa"/>
            <w:tcBorders>
              <w:top w:val="single" w:sz="4" w:space="0" w:color="000000"/>
              <w:bottom w:val="single" w:sz="4" w:space="0" w:color="000000"/>
              <w:right w:val="single" w:sz="4" w:space="0" w:color="000000"/>
            </w:tcBorders>
          </w:tcPr>
          <w:p w14:paraId="4FC6883F" w14:textId="77777777" w:rsidR="004B6572" w:rsidRDefault="004B6572">
            <w:pPr>
              <w:pStyle w:val="TableParagraph"/>
              <w:rPr>
                <w:rFonts w:ascii="黑体"/>
                <w:b/>
                <w:sz w:val="20"/>
              </w:rPr>
            </w:pPr>
          </w:p>
          <w:p w14:paraId="0E65AA30" w14:textId="77777777" w:rsidR="004B6572" w:rsidRDefault="004B6572">
            <w:pPr>
              <w:pStyle w:val="TableParagraph"/>
              <w:rPr>
                <w:rFonts w:ascii="黑体"/>
                <w:b/>
                <w:sz w:val="20"/>
              </w:rPr>
            </w:pPr>
          </w:p>
          <w:p w14:paraId="6D3EA9FC" w14:textId="77777777" w:rsidR="004B6572" w:rsidRDefault="004B6572">
            <w:pPr>
              <w:pStyle w:val="TableParagraph"/>
              <w:rPr>
                <w:rFonts w:ascii="黑体"/>
                <w:b/>
                <w:sz w:val="20"/>
              </w:rPr>
            </w:pPr>
          </w:p>
          <w:p w14:paraId="180C0B61" w14:textId="77777777" w:rsidR="004B6572" w:rsidRDefault="004B6572">
            <w:pPr>
              <w:pStyle w:val="TableParagraph"/>
              <w:rPr>
                <w:rFonts w:ascii="黑体"/>
                <w:b/>
                <w:sz w:val="20"/>
              </w:rPr>
            </w:pPr>
          </w:p>
          <w:p w14:paraId="211D5232" w14:textId="77777777" w:rsidR="004B6572" w:rsidRDefault="004B6572">
            <w:pPr>
              <w:pStyle w:val="TableParagraph"/>
              <w:rPr>
                <w:rFonts w:ascii="黑体"/>
                <w:b/>
                <w:sz w:val="20"/>
              </w:rPr>
            </w:pPr>
          </w:p>
          <w:p w14:paraId="7CE7065A" w14:textId="77777777" w:rsidR="004B6572" w:rsidRDefault="004B6572">
            <w:pPr>
              <w:pStyle w:val="TableParagraph"/>
              <w:rPr>
                <w:rFonts w:ascii="黑体"/>
                <w:b/>
                <w:sz w:val="20"/>
              </w:rPr>
            </w:pPr>
          </w:p>
          <w:p w14:paraId="45EBA1C2" w14:textId="77777777" w:rsidR="004B6572" w:rsidRDefault="004B6572">
            <w:pPr>
              <w:pStyle w:val="TableParagraph"/>
              <w:spacing w:before="7"/>
              <w:rPr>
                <w:rFonts w:ascii="黑体"/>
                <w:b/>
                <w:sz w:val="15"/>
              </w:rPr>
            </w:pPr>
          </w:p>
          <w:p w14:paraId="7BA95B13" w14:textId="77777777" w:rsidR="004B6572" w:rsidRDefault="00000000">
            <w:pPr>
              <w:pStyle w:val="TableParagraph"/>
              <w:spacing w:line="278" w:lineRule="auto"/>
              <w:ind w:left="525" w:right="515"/>
              <w:jc w:val="center"/>
              <w:rPr>
                <w:sz w:val="21"/>
              </w:rPr>
            </w:pPr>
            <w:r>
              <w:rPr>
                <w:spacing w:val="-6"/>
                <w:sz w:val="21"/>
              </w:rPr>
              <w:t>课程</w:t>
            </w:r>
            <w:r>
              <w:rPr>
                <w:spacing w:val="-8"/>
                <w:sz w:val="21"/>
              </w:rPr>
              <w:t>目标</w:t>
            </w:r>
          </w:p>
        </w:tc>
        <w:tc>
          <w:tcPr>
            <w:tcW w:w="7363" w:type="dxa"/>
            <w:tcBorders>
              <w:top w:val="single" w:sz="4" w:space="0" w:color="000000"/>
              <w:left w:val="single" w:sz="4" w:space="0" w:color="000000"/>
              <w:bottom w:val="single" w:sz="4" w:space="0" w:color="000000"/>
            </w:tcBorders>
          </w:tcPr>
          <w:p w14:paraId="2B17F2AC" w14:textId="77777777" w:rsidR="004B6572" w:rsidRDefault="00000000">
            <w:pPr>
              <w:pStyle w:val="TableParagraph"/>
              <w:spacing w:before="21" w:line="278" w:lineRule="auto"/>
              <w:ind w:left="107" w:right="95" w:firstLine="420"/>
              <w:jc w:val="both"/>
              <w:rPr>
                <w:sz w:val="21"/>
              </w:rPr>
            </w:pPr>
            <w:r>
              <w:rPr>
                <w:spacing w:val="-2"/>
                <w:sz w:val="21"/>
              </w:rPr>
              <w:t>全面贯彻党的教育方针</w:t>
            </w:r>
            <w:r>
              <w:rPr>
                <w:rFonts w:ascii="Calibri" w:eastAsia="Calibri"/>
                <w:spacing w:val="-2"/>
                <w:sz w:val="21"/>
              </w:rPr>
              <w:t>,</w:t>
            </w:r>
            <w:r>
              <w:rPr>
                <w:spacing w:val="-2"/>
                <w:sz w:val="21"/>
              </w:rPr>
              <w:t>落实立德树人根本任务，在义务教育的基础上，进一</w:t>
            </w:r>
            <w:r>
              <w:rPr>
                <w:rFonts w:ascii="Calibri" w:eastAsia="Calibri"/>
                <w:spacing w:val="-2"/>
                <w:sz w:val="21"/>
              </w:rPr>
              <w:t>-</w:t>
            </w:r>
            <w:r>
              <w:rPr>
                <w:spacing w:val="-2"/>
                <w:sz w:val="21"/>
              </w:rPr>
              <w:t>步激发学生英语学习的兴趣，帮助学生掌握基</w:t>
            </w:r>
            <w:r>
              <w:rPr>
                <w:rFonts w:ascii="Calibri" w:eastAsia="Calibri"/>
                <w:spacing w:val="-2"/>
                <w:sz w:val="21"/>
              </w:rPr>
              <w:t>:</w:t>
            </w:r>
            <w:proofErr w:type="gramStart"/>
            <w:r>
              <w:rPr>
                <w:spacing w:val="-2"/>
                <w:sz w:val="21"/>
              </w:rPr>
              <w:t>础</w:t>
            </w:r>
            <w:proofErr w:type="gramEnd"/>
            <w:r>
              <w:rPr>
                <w:spacing w:val="-2"/>
                <w:sz w:val="21"/>
              </w:rPr>
              <w:t>知识和基本技能，发展英语学科核心素养，为学生的职业生涯、继续学习和终身发展奠定基础。</w:t>
            </w:r>
          </w:p>
          <w:p w14:paraId="50C5733F" w14:textId="77777777" w:rsidR="004B6572" w:rsidRDefault="00000000">
            <w:pPr>
              <w:pStyle w:val="TableParagraph"/>
              <w:spacing w:line="278" w:lineRule="auto"/>
              <w:ind w:left="107" w:right="98" w:firstLine="420"/>
              <w:jc w:val="both"/>
              <w:rPr>
                <w:sz w:val="21"/>
              </w:rPr>
            </w:pPr>
            <w:proofErr w:type="gramStart"/>
            <w:r>
              <w:rPr>
                <w:spacing w:val="-2"/>
                <w:sz w:val="21"/>
              </w:rPr>
              <w:t>职场语言</w:t>
            </w:r>
            <w:proofErr w:type="gramEnd"/>
            <w:r>
              <w:rPr>
                <w:spacing w:val="-2"/>
                <w:sz w:val="21"/>
              </w:rPr>
              <w:t>沟通目标</w:t>
            </w:r>
            <w:r>
              <w:rPr>
                <w:rFonts w:ascii="Calibri" w:eastAsia="Calibri"/>
                <w:spacing w:val="-2"/>
                <w:sz w:val="21"/>
              </w:rPr>
              <w:t>:</w:t>
            </w:r>
            <w:r>
              <w:rPr>
                <w:spacing w:val="-2"/>
                <w:sz w:val="21"/>
              </w:rPr>
              <w:t>在日常英语的基础上，围绕</w:t>
            </w:r>
            <w:proofErr w:type="gramStart"/>
            <w:r>
              <w:rPr>
                <w:spacing w:val="-2"/>
                <w:sz w:val="21"/>
              </w:rPr>
              <w:t>职场相关</w:t>
            </w:r>
            <w:proofErr w:type="gramEnd"/>
            <w:r>
              <w:rPr>
                <w:spacing w:val="-2"/>
                <w:sz w:val="21"/>
              </w:rPr>
              <w:t>主题，能运用所学语言知识，理解不同类型语篇所传递的意义和情感</w:t>
            </w:r>
            <w:r>
              <w:rPr>
                <w:rFonts w:ascii="Calibri" w:eastAsia="Calibri"/>
                <w:spacing w:val="-2"/>
                <w:sz w:val="21"/>
              </w:rPr>
              <w:t>;</w:t>
            </w:r>
            <w:r>
              <w:rPr>
                <w:spacing w:val="-2"/>
                <w:sz w:val="21"/>
              </w:rPr>
              <w:t>能</w:t>
            </w:r>
            <w:r>
              <w:rPr>
                <w:rFonts w:ascii="Calibri" w:eastAsia="Calibri"/>
                <w:spacing w:val="-2"/>
                <w:sz w:val="21"/>
              </w:rPr>
              <w:t>;</w:t>
            </w:r>
            <w:r>
              <w:rPr>
                <w:spacing w:val="-2"/>
                <w:sz w:val="21"/>
              </w:rPr>
              <w:t>能在职场中以口头或书面形式进行基本的沟通。</w:t>
            </w:r>
          </w:p>
          <w:p w14:paraId="41E30BA8" w14:textId="77777777" w:rsidR="004B6572" w:rsidRDefault="00000000">
            <w:pPr>
              <w:pStyle w:val="TableParagraph"/>
              <w:spacing w:line="278" w:lineRule="auto"/>
              <w:ind w:left="107" w:right="95" w:firstLine="420"/>
              <w:rPr>
                <w:sz w:val="21"/>
              </w:rPr>
            </w:pPr>
            <w:r>
              <w:rPr>
                <w:spacing w:val="-2"/>
                <w:sz w:val="21"/>
              </w:rPr>
              <w:t>思维差异感知目标</w:t>
            </w:r>
            <w:r>
              <w:rPr>
                <w:rFonts w:ascii="Calibri" w:eastAsia="Calibri"/>
                <w:spacing w:val="-2"/>
                <w:sz w:val="21"/>
              </w:rPr>
              <w:t>:</w:t>
            </w:r>
            <w:r>
              <w:rPr>
                <w:spacing w:val="-2"/>
                <w:sz w:val="21"/>
              </w:rPr>
              <w:t>能理解英语在表达方式上体现出的中西思维差异</w:t>
            </w:r>
            <w:r>
              <w:rPr>
                <w:rFonts w:ascii="Calibri" w:eastAsia="Calibri"/>
                <w:spacing w:val="-2"/>
                <w:sz w:val="21"/>
              </w:rPr>
              <w:t>;</w:t>
            </w:r>
            <w:r>
              <w:rPr>
                <w:spacing w:val="-2"/>
                <w:sz w:val="21"/>
              </w:rPr>
              <w:t>在了解中西思维差异的基础上，能客观对待不同观点，做出正确价值判断。</w:t>
            </w:r>
          </w:p>
          <w:p w14:paraId="3E4308B8" w14:textId="77777777" w:rsidR="004B6572" w:rsidRDefault="00000000">
            <w:pPr>
              <w:pStyle w:val="TableParagraph"/>
              <w:spacing w:line="278" w:lineRule="auto"/>
              <w:ind w:left="107" w:right="98" w:firstLine="420"/>
              <w:rPr>
                <w:sz w:val="21"/>
              </w:rPr>
            </w:pPr>
            <w:r>
              <w:rPr>
                <w:spacing w:val="-2"/>
                <w:sz w:val="21"/>
              </w:rPr>
              <w:t>跨文化理解目标</w:t>
            </w:r>
            <w:r>
              <w:rPr>
                <w:rFonts w:ascii="Calibri" w:eastAsia="Calibri"/>
                <w:spacing w:val="-2"/>
                <w:sz w:val="21"/>
              </w:rPr>
              <w:t>:</w:t>
            </w:r>
            <w:r>
              <w:rPr>
                <w:spacing w:val="-2"/>
                <w:sz w:val="21"/>
              </w:rPr>
              <w:t>能了解世界文化的多样性</w:t>
            </w:r>
            <w:r>
              <w:rPr>
                <w:rFonts w:ascii="Calibri" w:eastAsia="Calibri"/>
                <w:spacing w:val="-2"/>
                <w:sz w:val="21"/>
              </w:rPr>
              <w:t>;</w:t>
            </w:r>
            <w:r>
              <w:rPr>
                <w:spacing w:val="-2"/>
                <w:sz w:val="21"/>
              </w:rPr>
              <w:t>能了解中外文化及中外企业文化</w:t>
            </w:r>
            <w:r>
              <w:rPr>
                <w:rFonts w:ascii="Calibri" w:eastAsia="Calibri"/>
                <w:spacing w:val="-2"/>
                <w:sz w:val="21"/>
              </w:rPr>
              <w:t>;</w:t>
            </w:r>
            <w:r>
              <w:rPr>
                <w:spacing w:val="-2"/>
                <w:sz w:val="21"/>
              </w:rPr>
              <w:t>能进行基本的跨文化交流。</w:t>
            </w:r>
          </w:p>
          <w:p w14:paraId="2CB248C5" w14:textId="77777777" w:rsidR="004B6572" w:rsidRDefault="00000000">
            <w:pPr>
              <w:pStyle w:val="TableParagraph"/>
              <w:spacing w:line="278" w:lineRule="auto"/>
              <w:ind w:left="107" w:right="95" w:firstLine="420"/>
              <w:rPr>
                <w:sz w:val="21"/>
              </w:rPr>
            </w:pPr>
            <w:r>
              <w:rPr>
                <w:spacing w:val="-2"/>
                <w:sz w:val="21"/>
              </w:rPr>
              <w:t>自主学习目标</w:t>
            </w:r>
            <w:r>
              <w:rPr>
                <w:rFonts w:ascii="Calibri" w:eastAsia="Calibri"/>
                <w:spacing w:val="-2"/>
                <w:sz w:val="21"/>
              </w:rPr>
              <w:t>:</w:t>
            </w:r>
            <w:r>
              <w:rPr>
                <w:spacing w:val="-2"/>
                <w:sz w:val="21"/>
              </w:rPr>
              <w:t>能树立正确的英语学习观，具有明确的学习目标</w:t>
            </w:r>
            <w:r>
              <w:rPr>
                <w:rFonts w:ascii="Calibri" w:eastAsia="Calibri"/>
                <w:spacing w:val="-2"/>
                <w:sz w:val="21"/>
              </w:rPr>
              <w:t>;</w:t>
            </w:r>
            <w:r>
              <w:rPr>
                <w:spacing w:val="-2"/>
                <w:sz w:val="21"/>
              </w:rPr>
              <w:t>能多渠道</w:t>
            </w:r>
            <w:r>
              <w:rPr>
                <w:sz w:val="21"/>
              </w:rPr>
              <w:t>获取英语学习资源</w:t>
            </w:r>
            <w:r>
              <w:rPr>
                <w:rFonts w:ascii="Calibri" w:eastAsia="Calibri"/>
                <w:sz w:val="21"/>
              </w:rPr>
              <w:t>;</w:t>
            </w:r>
            <w:r>
              <w:rPr>
                <w:sz w:val="21"/>
              </w:rPr>
              <w:t>能有效规划个人的学习，选择恰当的学习策略和方法</w:t>
            </w:r>
            <w:r>
              <w:rPr>
                <w:rFonts w:ascii="Calibri" w:eastAsia="Calibri"/>
                <w:sz w:val="21"/>
              </w:rPr>
              <w:t>;</w:t>
            </w:r>
            <w:r>
              <w:rPr>
                <w:spacing w:val="-5"/>
                <w:sz w:val="21"/>
              </w:rPr>
              <w:t>能监</w:t>
            </w:r>
          </w:p>
          <w:p w14:paraId="4E9E83CF" w14:textId="77777777" w:rsidR="004B6572" w:rsidRDefault="00000000">
            <w:pPr>
              <w:pStyle w:val="TableParagraph"/>
              <w:spacing w:line="269" w:lineRule="exact"/>
              <w:ind w:left="107"/>
              <w:rPr>
                <w:sz w:val="21"/>
              </w:rPr>
            </w:pPr>
            <w:r>
              <w:rPr>
                <w:spacing w:val="-3"/>
                <w:sz w:val="21"/>
              </w:rPr>
              <w:t>控、评价、反思和调整自己的学习内容和进程，提高学习效率。</w:t>
            </w:r>
          </w:p>
        </w:tc>
      </w:tr>
      <w:tr w:rsidR="004B6572" w14:paraId="1AD542BE" w14:textId="77777777">
        <w:trPr>
          <w:trHeight w:val="2496"/>
        </w:trPr>
        <w:tc>
          <w:tcPr>
            <w:tcW w:w="1471" w:type="dxa"/>
            <w:tcBorders>
              <w:top w:val="single" w:sz="4" w:space="0" w:color="000000"/>
              <w:bottom w:val="single" w:sz="4" w:space="0" w:color="000000"/>
              <w:right w:val="single" w:sz="4" w:space="0" w:color="000000"/>
            </w:tcBorders>
          </w:tcPr>
          <w:p w14:paraId="7BA8CAC6" w14:textId="77777777" w:rsidR="004B6572" w:rsidRDefault="004B6572">
            <w:pPr>
              <w:pStyle w:val="TableParagraph"/>
              <w:rPr>
                <w:rFonts w:ascii="黑体"/>
                <w:b/>
                <w:sz w:val="20"/>
              </w:rPr>
            </w:pPr>
          </w:p>
          <w:p w14:paraId="157816E7" w14:textId="77777777" w:rsidR="004B6572" w:rsidRDefault="004B6572">
            <w:pPr>
              <w:pStyle w:val="TableParagraph"/>
              <w:rPr>
                <w:rFonts w:ascii="黑体"/>
                <w:b/>
                <w:sz w:val="20"/>
              </w:rPr>
            </w:pPr>
          </w:p>
          <w:p w14:paraId="3B1350E5" w14:textId="77777777" w:rsidR="004B6572" w:rsidRDefault="004B6572">
            <w:pPr>
              <w:pStyle w:val="TableParagraph"/>
              <w:rPr>
                <w:rFonts w:ascii="黑体"/>
                <w:b/>
                <w:sz w:val="20"/>
              </w:rPr>
            </w:pPr>
          </w:p>
          <w:p w14:paraId="6F1324C6" w14:textId="77777777" w:rsidR="004B6572" w:rsidRDefault="004B6572">
            <w:pPr>
              <w:pStyle w:val="TableParagraph"/>
              <w:spacing w:before="8"/>
              <w:rPr>
                <w:rFonts w:ascii="黑体"/>
                <w:b/>
                <w:sz w:val="14"/>
              </w:rPr>
            </w:pPr>
          </w:p>
          <w:p w14:paraId="4C76B9FD" w14:textId="77777777" w:rsidR="004B6572" w:rsidRDefault="00000000">
            <w:pPr>
              <w:pStyle w:val="TableParagraph"/>
              <w:spacing w:line="278" w:lineRule="auto"/>
              <w:ind w:left="525" w:right="515"/>
              <w:jc w:val="center"/>
              <w:rPr>
                <w:sz w:val="21"/>
              </w:rPr>
            </w:pPr>
            <w:r>
              <w:rPr>
                <w:spacing w:val="-6"/>
                <w:sz w:val="21"/>
              </w:rPr>
              <w:t>教学</w:t>
            </w:r>
            <w:r>
              <w:rPr>
                <w:spacing w:val="-8"/>
                <w:sz w:val="21"/>
              </w:rPr>
              <w:t>内容</w:t>
            </w:r>
          </w:p>
        </w:tc>
        <w:tc>
          <w:tcPr>
            <w:tcW w:w="7363" w:type="dxa"/>
            <w:tcBorders>
              <w:top w:val="single" w:sz="4" w:space="0" w:color="000000"/>
              <w:left w:val="single" w:sz="4" w:space="0" w:color="000000"/>
              <w:bottom w:val="single" w:sz="4" w:space="0" w:color="000000"/>
            </w:tcBorders>
          </w:tcPr>
          <w:p w14:paraId="01C9F4B5" w14:textId="77777777" w:rsidR="004B6572" w:rsidRDefault="00000000">
            <w:pPr>
              <w:pStyle w:val="TableParagraph"/>
              <w:spacing w:before="20"/>
              <w:ind w:left="527"/>
              <w:rPr>
                <w:sz w:val="21"/>
              </w:rPr>
            </w:pPr>
            <w:r>
              <w:rPr>
                <w:spacing w:val="-3"/>
                <w:sz w:val="21"/>
              </w:rPr>
              <w:t>一、基础</w:t>
            </w:r>
            <w:proofErr w:type="gramStart"/>
            <w:r>
              <w:rPr>
                <w:spacing w:val="-3"/>
                <w:sz w:val="21"/>
              </w:rPr>
              <w:t>模块八</w:t>
            </w:r>
            <w:proofErr w:type="gramEnd"/>
            <w:r>
              <w:rPr>
                <w:spacing w:val="-3"/>
                <w:sz w:val="21"/>
              </w:rPr>
              <w:t>大主题</w:t>
            </w:r>
          </w:p>
          <w:p w14:paraId="3BBD7668" w14:textId="77777777" w:rsidR="004B6572" w:rsidRDefault="00000000">
            <w:pPr>
              <w:pStyle w:val="TableParagraph"/>
              <w:spacing w:before="43" w:line="278" w:lineRule="auto"/>
              <w:ind w:left="107" w:right="98" w:firstLine="420"/>
              <w:rPr>
                <w:sz w:val="21"/>
              </w:rPr>
            </w:pPr>
            <w:r>
              <w:rPr>
                <w:spacing w:val="-2"/>
                <w:sz w:val="21"/>
              </w:rPr>
              <w:t>自我与他人、学习与生活、社会交往、社会服务、历史与文化、科学与技术、自然与环境、可持续发展。</w:t>
            </w:r>
          </w:p>
          <w:p w14:paraId="6E744587" w14:textId="77777777" w:rsidR="004B6572" w:rsidRDefault="00000000">
            <w:pPr>
              <w:pStyle w:val="TableParagraph"/>
              <w:spacing w:line="269" w:lineRule="exact"/>
              <w:ind w:left="527"/>
              <w:rPr>
                <w:sz w:val="21"/>
              </w:rPr>
            </w:pPr>
            <w:r>
              <w:rPr>
                <w:spacing w:val="-3"/>
                <w:sz w:val="21"/>
              </w:rPr>
              <w:t>二、职业</w:t>
            </w:r>
            <w:proofErr w:type="gramStart"/>
            <w:r>
              <w:rPr>
                <w:spacing w:val="-3"/>
                <w:sz w:val="21"/>
              </w:rPr>
              <w:t>模块八</w:t>
            </w:r>
            <w:proofErr w:type="gramEnd"/>
            <w:r>
              <w:rPr>
                <w:spacing w:val="-3"/>
                <w:sz w:val="21"/>
              </w:rPr>
              <w:t>大主题</w:t>
            </w:r>
          </w:p>
          <w:p w14:paraId="7D9C4366" w14:textId="77777777" w:rsidR="004B6572" w:rsidRDefault="00000000">
            <w:pPr>
              <w:pStyle w:val="TableParagraph"/>
              <w:spacing w:before="43" w:line="278" w:lineRule="auto"/>
              <w:ind w:left="107" w:right="98" w:firstLine="420"/>
              <w:rPr>
                <w:sz w:val="21"/>
              </w:rPr>
            </w:pPr>
            <w:r>
              <w:rPr>
                <w:spacing w:val="-2"/>
                <w:sz w:val="21"/>
              </w:rPr>
              <w:t>求职应聘、</w:t>
            </w:r>
            <w:proofErr w:type="gramStart"/>
            <w:r>
              <w:rPr>
                <w:spacing w:val="-2"/>
                <w:sz w:val="21"/>
              </w:rPr>
              <w:t>职场礼仪</w:t>
            </w:r>
            <w:proofErr w:type="gramEnd"/>
            <w:r>
              <w:rPr>
                <w:spacing w:val="-2"/>
                <w:sz w:val="21"/>
              </w:rPr>
              <w:t>、</w:t>
            </w:r>
            <w:proofErr w:type="gramStart"/>
            <w:r>
              <w:rPr>
                <w:spacing w:val="-2"/>
                <w:sz w:val="21"/>
              </w:rPr>
              <w:t>职场服务</w:t>
            </w:r>
            <w:proofErr w:type="gramEnd"/>
            <w:r>
              <w:rPr>
                <w:spacing w:val="-2"/>
                <w:sz w:val="21"/>
              </w:rPr>
              <w:t>、设备操作、技术应用、</w:t>
            </w:r>
            <w:proofErr w:type="gramStart"/>
            <w:r>
              <w:rPr>
                <w:spacing w:val="-2"/>
                <w:sz w:val="21"/>
              </w:rPr>
              <w:t>职场安全</w:t>
            </w:r>
            <w:proofErr w:type="gramEnd"/>
            <w:r>
              <w:rPr>
                <w:spacing w:val="-2"/>
                <w:sz w:val="21"/>
              </w:rPr>
              <w:t>、危机应对、职业规划</w:t>
            </w:r>
          </w:p>
          <w:p w14:paraId="6ED2ADE4" w14:textId="77777777" w:rsidR="004B6572" w:rsidRDefault="00000000">
            <w:pPr>
              <w:pStyle w:val="TableParagraph"/>
              <w:spacing w:line="269" w:lineRule="exact"/>
              <w:ind w:left="527"/>
              <w:rPr>
                <w:sz w:val="21"/>
              </w:rPr>
            </w:pPr>
            <w:r>
              <w:rPr>
                <w:spacing w:val="-3"/>
                <w:sz w:val="21"/>
              </w:rPr>
              <w:t>三、职业模块三大主题</w:t>
            </w:r>
          </w:p>
          <w:p w14:paraId="2365FE30" w14:textId="77777777" w:rsidR="004B6572" w:rsidRDefault="00000000">
            <w:pPr>
              <w:pStyle w:val="TableParagraph"/>
              <w:spacing w:before="43"/>
              <w:ind w:left="527"/>
              <w:rPr>
                <w:sz w:val="21"/>
              </w:rPr>
            </w:pPr>
            <w:r>
              <w:rPr>
                <w:spacing w:val="-3"/>
                <w:sz w:val="21"/>
              </w:rPr>
              <w:t>自我发展、技术创新、环境保护</w:t>
            </w:r>
          </w:p>
        </w:tc>
      </w:tr>
      <w:tr w:rsidR="004B6572" w14:paraId="634C06A5" w14:textId="77777777">
        <w:trPr>
          <w:trHeight w:val="1560"/>
        </w:trPr>
        <w:tc>
          <w:tcPr>
            <w:tcW w:w="1471" w:type="dxa"/>
            <w:tcBorders>
              <w:top w:val="single" w:sz="4" w:space="0" w:color="000000"/>
              <w:bottom w:val="single" w:sz="4" w:space="0" w:color="000000"/>
              <w:right w:val="single" w:sz="4" w:space="0" w:color="000000"/>
            </w:tcBorders>
          </w:tcPr>
          <w:p w14:paraId="026E3B8F" w14:textId="77777777" w:rsidR="004B6572" w:rsidRDefault="004B6572">
            <w:pPr>
              <w:pStyle w:val="TableParagraph"/>
              <w:rPr>
                <w:rFonts w:ascii="黑体"/>
                <w:b/>
                <w:sz w:val="20"/>
              </w:rPr>
            </w:pPr>
          </w:p>
          <w:p w14:paraId="59EF89D4" w14:textId="77777777" w:rsidR="004B6572" w:rsidRDefault="004B6572">
            <w:pPr>
              <w:pStyle w:val="TableParagraph"/>
              <w:spacing w:before="1"/>
              <w:rPr>
                <w:rFonts w:ascii="黑体"/>
                <w:b/>
                <w:sz w:val="18"/>
              </w:rPr>
            </w:pPr>
          </w:p>
          <w:p w14:paraId="558782A7" w14:textId="77777777" w:rsidR="004B6572" w:rsidRDefault="00000000">
            <w:pPr>
              <w:pStyle w:val="TableParagraph"/>
              <w:spacing w:line="278" w:lineRule="auto"/>
              <w:ind w:left="525" w:right="515"/>
              <w:jc w:val="center"/>
              <w:rPr>
                <w:sz w:val="21"/>
              </w:rPr>
            </w:pPr>
            <w:r>
              <w:rPr>
                <w:spacing w:val="-6"/>
                <w:sz w:val="21"/>
              </w:rPr>
              <w:t>教学</w:t>
            </w:r>
            <w:r>
              <w:rPr>
                <w:spacing w:val="-8"/>
                <w:sz w:val="21"/>
              </w:rPr>
              <w:t>要求</w:t>
            </w:r>
          </w:p>
        </w:tc>
        <w:tc>
          <w:tcPr>
            <w:tcW w:w="7363" w:type="dxa"/>
            <w:tcBorders>
              <w:top w:val="single" w:sz="4" w:space="0" w:color="000000"/>
              <w:left w:val="single" w:sz="4" w:space="0" w:color="000000"/>
              <w:bottom w:val="single" w:sz="4" w:space="0" w:color="000000"/>
            </w:tcBorders>
          </w:tcPr>
          <w:p w14:paraId="4AAC1C15" w14:textId="77777777" w:rsidR="004B6572" w:rsidRDefault="00000000">
            <w:pPr>
              <w:pStyle w:val="TableParagraph"/>
              <w:spacing w:before="20" w:line="278" w:lineRule="auto"/>
              <w:ind w:left="107" w:right="98" w:firstLine="420"/>
              <w:jc w:val="both"/>
              <w:rPr>
                <w:sz w:val="21"/>
              </w:rPr>
            </w:pPr>
            <w:r>
              <w:rPr>
                <w:spacing w:val="-2"/>
                <w:sz w:val="21"/>
              </w:rPr>
              <w:t>全面贯彻党的教育方针，落实立德树人根本任务，发展和提升学生英语学科核心素养</w:t>
            </w:r>
            <w:r>
              <w:rPr>
                <w:rFonts w:ascii="Calibri" w:eastAsia="Calibri"/>
                <w:spacing w:val="-2"/>
                <w:sz w:val="21"/>
              </w:rPr>
              <w:t>;</w:t>
            </w:r>
            <w:r>
              <w:rPr>
                <w:spacing w:val="-2"/>
                <w:sz w:val="21"/>
              </w:rPr>
              <w:t>应围绕课程标准规定的学科核心素养与目标要求，遵循英语教学规律，制定教学计划，创设教学情境，完成课程任务</w:t>
            </w:r>
            <w:r>
              <w:rPr>
                <w:rFonts w:ascii="Calibri" w:eastAsia="Calibri"/>
                <w:spacing w:val="-2"/>
                <w:sz w:val="21"/>
              </w:rPr>
              <w:t>;</w:t>
            </w:r>
            <w:r>
              <w:rPr>
                <w:spacing w:val="-2"/>
                <w:sz w:val="21"/>
              </w:rPr>
              <w:t>应体现职教特色，注重实践</w:t>
            </w:r>
            <w:r>
              <w:rPr>
                <w:spacing w:val="-3"/>
                <w:sz w:val="21"/>
              </w:rPr>
              <w:t>应用，在教学中合理融入德育教育，引导学生树立积极的世界观、人生观和价</w:t>
            </w:r>
          </w:p>
          <w:p w14:paraId="47BE1C2F" w14:textId="77777777" w:rsidR="004B6572" w:rsidRDefault="00000000">
            <w:pPr>
              <w:pStyle w:val="TableParagraph"/>
              <w:spacing w:line="269" w:lineRule="exact"/>
              <w:ind w:left="107"/>
              <w:rPr>
                <w:sz w:val="21"/>
              </w:rPr>
            </w:pPr>
            <w:r>
              <w:rPr>
                <w:spacing w:val="-5"/>
                <w:sz w:val="21"/>
              </w:rPr>
              <w:t>值观。</w:t>
            </w:r>
          </w:p>
        </w:tc>
      </w:tr>
      <w:tr w:rsidR="004B6572" w14:paraId="4269022F" w14:textId="77777777">
        <w:trPr>
          <w:trHeight w:val="733"/>
        </w:trPr>
        <w:tc>
          <w:tcPr>
            <w:tcW w:w="1471" w:type="dxa"/>
            <w:tcBorders>
              <w:top w:val="single" w:sz="4" w:space="0" w:color="000000"/>
              <w:bottom w:val="single" w:sz="4" w:space="0" w:color="000000"/>
              <w:right w:val="single" w:sz="4" w:space="0" w:color="000000"/>
            </w:tcBorders>
            <w:shd w:val="clear" w:color="auto" w:fill="DBDBDB"/>
          </w:tcPr>
          <w:p w14:paraId="76A7E465" w14:textId="77777777" w:rsidR="004B6572" w:rsidRDefault="00000000">
            <w:pPr>
              <w:pStyle w:val="TableParagraph"/>
              <w:spacing w:before="94" w:line="244" w:lineRule="auto"/>
              <w:ind w:left="522" w:right="515"/>
              <w:jc w:val="center"/>
              <w:rPr>
                <w:rFonts w:ascii="黑体" w:eastAsia="黑体"/>
                <w:b/>
                <w:sz w:val="21"/>
              </w:rPr>
            </w:pPr>
            <w:r>
              <w:rPr>
                <w:rFonts w:ascii="黑体" w:eastAsia="黑体" w:hint="eastAsia"/>
                <w:b/>
                <w:spacing w:val="-6"/>
                <w:sz w:val="21"/>
              </w:rPr>
              <w:t>课程名称</w:t>
            </w:r>
          </w:p>
        </w:tc>
        <w:tc>
          <w:tcPr>
            <w:tcW w:w="7363" w:type="dxa"/>
            <w:tcBorders>
              <w:top w:val="single" w:sz="4" w:space="0" w:color="000000"/>
              <w:left w:val="single" w:sz="4" w:space="0" w:color="000000"/>
              <w:bottom w:val="single" w:sz="4" w:space="0" w:color="000000"/>
            </w:tcBorders>
            <w:shd w:val="clear" w:color="auto" w:fill="DBDBDB"/>
          </w:tcPr>
          <w:p w14:paraId="21F1EB95" w14:textId="77777777" w:rsidR="004B6572" w:rsidRDefault="004B6572">
            <w:pPr>
              <w:pStyle w:val="TableParagraph"/>
              <w:rPr>
                <w:rFonts w:ascii="黑体"/>
                <w:b/>
                <w:sz w:val="18"/>
              </w:rPr>
            </w:pPr>
          </w:p>
          <w:p w14:paraId="58E77464" w14:textId="77777777" w:rsidR="004B6572" w:rsidRDefault="00000000">
            <w:pPr>
              <w:pStyle w:val="TableParagraph"/>
              <w:ind w:right="3460"/>
              <w:jc w:val="right"/>
              <w:rPr>
                <w:rFonts w:ascii="黑体" w:eastAsia="黑体"/>
                <w:b/>
                <w:sz w:val="21"/>
              </w:rPr>
            </w:pPr>
            <w:r>
              <w:rPr>
                <w:rFonts w:ascii="黑体" w:eastAsia="黑体" w:hint="eastAsia"/>
                <w:b/>
                <w:spacing w:val="-6"/>
                <w:sz w:val="21"/>
              </w:rPr>
              <w:t>历史</w:t>
            </w:r>
          </w:p>
        </w:tc>
      </w:tr>
      <w:tr w:rsidR="004B6572" w14:paraId="273B19CE" w14:textId="77777777">
        <w:trPr>
          <w:trHeight w:val="1089"/>
        </w:trPr>
        <w:tc>
          <w:tcPr>
            <w:tcW w:w="1471" w:type="dxa"/>
            <w:tcBorders>
              <w:top w:val="single" w:sz="4" w:space="0" w:color="000000"/>
              <w:bottom w:val="single" w:sz="4" w:space="0" w:color="000000"/>
              <w:right w:val="single" w:sz="4" w:space="0" w:color="000000"/>
            </w:tcBorders>
          </w:tcPr>
          <w:p w14:paraId="5185A774" w14:textId="77777777" w:rsidR="004B6572" w:rsidRDefault="004B6572">
            <w:pPr>
              <w:pStyle w:val="TableParagraph"/>
              <w:spacing w:before="5"/>
              <w:rPr>
                <w:rFonts w:ascii="黑体"/>
                <w:b/>
                <w:sz w:val="21"/>
              </w:rPr>
            </w:pPr>
          </w:p>
          <w:p w14:paraId="0F75F9F1" w14:textId="77777777" w:rsidR="004B6572" w:rsidRDefault="00000000">
            <w:pPr>
              <w:pStyle w:val="TableParagraph"/>
              <w:spacing w:line="242" w:lineRule="auto"/>
              <w:ind w:left="525" w:right="515"/>
              <w:jc w:val="center"/>
              <w:rPr>
                <w:sz w:val="21"/>
              </w:rPr>
            </w:pPr>
            <w:r>
              <w:rPr>
                <w:noProof/>
              </w:rPr>
              <mc:AlternateContent>
                <mc:Choice Requires="wpg">
                  <w:drawing>
                    <wp:anchor distT="0" distB="0" distL="0" distR="0" simplePos="0" relativeHeight="251671552" behindDoc="1" locked="0" layoutInCell="1" allowOverlap="1" wp14:anchorId="05EC772E" wp14:editId="5BA4C878">
                      <wp:simplePos x="0" y="0"/>
                      <wp:positionH relativeFrom="column">
                        <wp:posOffset>1905</wp:posOffset>
                      </wp:positionH>
                      <wp:positionV relativeFrom="paragraph">
                        <wp:posOffset>-175260</wp:posOffset>
                      </wp:positionV>
                      <wp:extent cx="5606415" cy="1219835"/>
                      <wp:effectExtent l="0" t="0" r="0" b="0"/>
                      <wp:wrapNone/>
                      <wp:docPr id="121" name="Group 121"/>
                      <wp:cNvGraphicFramePr/>
                      <a:graphic xmlns:a="http://schemas.openxmlformats.org/drawingml/2006/main">
                        <a:graphicData uri="http://schemas.microsoft.com/office/word/2010/wordprocessingGroup">
                          <wpg:wgp>
                            <wpg:cNvGrpSpPr/>
                            <wpg:grpSpPr>
                              <a:xfrm>
                                <a:off x="0" y="0"/>
                                <a:ext cx="5606415" cy="1219835"/>
                                <a:chOff x="0" y="0"/>
                                <a:chExt cx="5606415" cy="1219835"/>
                              </a:xfrm>
                            </wpg:grpSpPr>
                            <pic:pic xmlns:pic="http://schemas.openxmlformats.org/drawingml/2006/picture">
                              <pic:nvPicPr>
                                <pic:cNvPr id="122" name="Image 122"/>
                                <pic:cNvPicPr/>
                              </pic:nvPicPr>
                              <pic:blipFill>
                                <a:blip r:embed="rId27" cstate="print"/>
                                <a:stretch>
                                  <a:fillRect/>
                                </a:stretch>
                              </pic:blipFill>
                              <pic:spPr>
                                <a:xfrm>
                                  <a:off x="0" y="0"/>
                                  <a:ext cx="5512877" cy="1199483"/>
                                </a:xfrm>
                                <a:prstGeom prst="rect">
                                  <a:avLst/>
                                </a:prstGeom>
                              </pic:spPr>
                            </pic:pic>
                          </wpg:wgp>
                        </a:graphicData>
                      </a:graphic>
                    </wp:anchor>
                  </w:drawing>
                </mc:Choice>
                <mc:Fallback>
                  <w:pict>
                    <v:group w14:anchorId="0DA5877B" id="Group 121" o:spid="_x0000_s1026" style="position:absolute;left:0;text-align:left;margin-left:.15pt;margin-top:-13.8pt;width:441.45pt;height:96.05pt;z-index:-251644928;mso-wrap-distance-left:0;mso-wrap-distance-right:0" coordsize="56064,121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">
                      <v:shape id="Image 122" o:spid="_x0000_s1027" type="#_x0000_t75" style="position:absolute;width:55128;height:11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">
                        <v:imagedata r:id="rId28" o:title=""/>
                      </v:shape>
                    </v:group>
                  </w:pict>
                </mc:Fallback>
              </mc:AlternateContent>
            </w:r>
            <w:r>
              <w:rPr>
                <w:spacing w:val="-6"/>
                <w:sz w:val="21"/>
              </w:rPr>
              <w:t>课程</w:t>
            </w:r>
            <w:r>
              <w:rPr>
                <w:spacing w:val="-8"/>
                <w:sz w:val="21"/>
              </w:rPr>
              <w:t>目标</w:t>
            </w:r>
          </w:p>
        </w:tc>
        <w:tc>
          <w:tcPr>
            <w:tcW w:w="7363" w:type="dxa"/>
            <w:tcBorders>
              <w:top w:val="single" w:sz="4" w:space="0" w:color="000000"/>
              <w:left w:val="single" w:sz="4" w:space="0" w:color="000000"/>
              <w:bottom w:val="single" w:sz="4" w:space="0" w:color="000000"/>
            </w:tcBorders>
          </w:tcPr>
          <w:p w14:paraId="3C023C23" w14:textId="77777777" w:rsidR="004B6572" w:rsidRDefault="00000000">
            <w:pPr>
              <w:pStyle w:val="TableParagraph"/>
              <w:spacing w:line="242" w:lineRule="auto"/>
              <w:ind w:left="107" w:right="-15" w:firstLine="420"/>
              <w:jc w:val="both"/>
              <w:rPr>
                <w:sz w:val="21"/>
              </w:rPr>
            </w:pPr>
            <w:r>
              <w:rPr>
                <w:spacing w:val="-2"/>
                <w:sz w:val="21"/>
              </w:rPr>
              <w:t>全面贯彻党的教育方针，</w:t>
            </w:r>
            <w:proofErr w:type="gramStart"/>
            <w:r>
              <w:rPr>
                <w:spacing w:val="-2"/>
                <w:sz w:val="21"/>
              </w:rPr>
              <w:t>践行</w:t>
            </w:r>
            <w:proofErr w:type="gramEnd"/>
            <w:r>
              <w:rPr>
                <w:spacing w:val="-2"/>
                <w:sz w:val="21"/>
              </w:rPr>
              <w:t>社会主义核心价值观，落实立德树人的根本任务，培养学生“唯物史观、时空观念、史料实证、历史解释、家国情怀”等</w:t>
            </w:r>
            <w:r>
              <w:rPr>
                <w:spacing w:val="-9"/>
                <w:sz w:val="21"/>
              </w:rPr>
              <w:t>五个历史课程核心素养的培养，使学生形成具有历史学科特征的正确价值观念、</w:t>
            </w:r>
          </w:p>
          <w:p w14:paraId="3CC9DD49" w14:textId="77777777" w:rsidR="004B6572" w:rsidRDefault="00000000">
            <w:pPr>
              <w:pStyle w:val="TableParagraph"/>
              <w:spacing w:before="3" w:line="250" w:lineRule="exact"/>
              <w:ind w:left="107"/>
              <w:rPr>
                <w:sz w:val="21"/>
              </w:rPr>
            </w:pPr>
            <w:r>
              <w:rPr>
                <w:spacing w:val="-3"/>
                <w:sz w:val="21"/>
              </w:rPr>
              <w:t>必备品格和关键能力。</w:t>
            </w:r>
          </w:p>
        </w:tc>
      </w:tr>
      <w:tr w:rsidR="004B6572" w14:paraId="6826EB21" w14:textId="77777777">
        <w:trPr>
          <w:trHeight w:val="815"/>
        </w:trPr>
        <w:tc>
          <w:tcPr>
            <w:tcW w:w="1471" w:type="dxa"/>
            <w:tcBorders>
              <w:top w:val="single" w:sz="4" w:space="0" w:color="000000"/>
              <w:bottom w:val="single" w:sz="4" w:space="0" w:color="000000"/>
              <w:right w:val="single" w:sz="4" w:space="0" w:color="000000"/>
            </w:tcBorders>
          </w:tcPr>
          <w:p w14:paraId="2159B6F9" w14:textId="77777777" w:rsidR="004B6572" w:rsidRDefault="00000000">
            <w:pPr>
              <w:pStyle w:val="TableParagraph"/>
              <w:spacing w:before="137" w:line="242" w:lineRule="auto"/>
              <w:ind w:left="525" w:right="515"/>
              <w:jc w:val="center"/>
              <w:rPr>
                <w:sz w:val="21"/>
              </w:rPr>
            </w:pPr>
            <w:r>
              <w:rPr>
                <w:spacing w:val="-6"/>
                <w:sz w:val="21"/>
              </w:rPr>
              <w:t>教学</w:t>
            </w:r>
            <w:r>
              <w:rPr>
                <w:spacing w:val="-8"/>
                <w:sz w:val="21"/>
              </w:rPr>
              <w:t>内容</w:t>
            </w:r>
          </w:p>
        </w:tc>
        <w:tc>
          <w:tcPr>
            <w:tcW w:w="7363" w:type="dxa"/>
            <w:tcBorders>
              <w:top w:val="single" w:sz="4" w:space="0" w:color="000000"/>
              <w:left w:val="single" w:sz="4" w:space="0" w:color="000000"/>
              <w:bottom w:val="single" w:sz="4" w:space="0" w:color="000000"/>
            </w:tcBorders>
          </w:tcPr>
          <w:p w14:paraId="09CD3EB5" w14:textId="77777777" w:rsidR="004B6572" w:rsidRDefault="00000000">
            <w:pPr>
              <w:pStyle w:val="TableParagraph"/>
              <w:ind w:left="527"/>
              <w:rPr>
                <w:sz w:val="21"/>
              </w:rPr>
            </w:pPr>
            <w:r>
              <w:rPr>
                <w:spacing w:val="-4"/>
                <w:sz w:val="21"/>
              </w:rPr>
              <w:t>一、基础模块</w:t>
            </w:r>
          </w:p>
          <w:p w14:paraId="21EB6DD6" w14:textId="77777777" w:rsidR="004B6572" w:rsidRDefault="00000000">
            <w:pPr>
              <w:pStyle w:val="TableParagraph"/>
              <w:spacing w:before="3"/>
              <w:ind w:left="527"/>
              <w:rPr>
                <w:sz w:val="21"/>
              </w:rPr>
            </w:pPr>
            <w:r>
              <w:rPr>
                <w:spacing w:val="-3"/>
                <w:sz w:val="21"/>
              </w:rPr>
              <w:t>中国历史、世界历史</w:t>
            </w:r>
          </w:p>
          <w:p w14:paraId="5FE17A8A" w14:textId="77777777" w:rsidR="004B6572" w:rsidRDefault="00000000">
            <w:pPr>
              <w:pStyle w:val="TableParagraph"/>
              <w:spacing w:before="4" w:line="249" w:lineRule="exact"/>
              <w:ind w:left="527"/>
              <w:rPr>
                <w:sz w:val="21"/>
              </w:rPr>
            </w:pPr>
            <w:r>
              <w:rPr>
                <w:spacing w:val="-4"/>
                <w:sz w:val="21"/>
              </w:rPr>
              <w:t>二、拓展模块</w:t>
            </w:r>
          </w:p>
        </w:tc>
      </w:tr>
    </w:tbl>
    <w:p w14:paraId="38173984" w14:textId="77777777" w:rsidR="004B6572" w:rsidRDefault="004B6572">
      <w:pPr>
        <w:spacing w:line="249" w:lineRule="exact"/>
        <w:rPr>
          <w:sz w:val="21"/>
        </w:rPr>
        <w:sectPr w:rsidR="004B6572" w:rsidSect="00DC19F8">
          <w:type w:val="continuous"/>
          <w:pgSz w:w="11910" w:h="16840"/>
          <w:pgMar w:top="1400" w:right="920" w:bottom="1160" w:left="1320" w:header="0" w:footer="975" w:gutter="0"/>
          <w:cols w:space="720"/>
        </w:sectPr>
      </w:pPr>
    </w:p>
    <w:tbl>
      <w:tblPr>
        <w:tblW w:w="0" w:type="auto"/>
        <w:tblInd w:w="2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471"/>
        <w:gridCol w:w="7363"/>
      </w:tblGrid>
      <w:tr w:rsidR="004B6572" w14:paraId="4B40198F" w14:textId="77777777">
        <w:trPr>
          <w:trHeight w:val="733"/>
        </w:trPr>
        <w:tc>
          <w:tcPr>
            <w:tcW w:w="1471" w:type="dxa"/>
            <w:tcBorders>
              <w:left w:val="dotted" w:sz="4" w:space="0" w:color="000000"/>
            </w:tcBorders>
          </w:tcPr>
          <w:p w14:paraId="6E063F56" w14:textId="77777777" w:rsidR="004B6572" w:rsidRDefault="004B6572">
            <w:pPr>
              <w:pStyle w:val="TableParagraph"/>
              <w:rPr>
                <w:rFonts w:ascii="Times New Roman"/>
                <w:sz w:val="20"/>
              </w:rPr>
            </w:pPr>
          </w:p>
        </w:tc>
        <w:tc>
          <w:tcPr>
            <w:tcW w:w="7363" w:type="dxa"/>
            <w:tcBorders>
              <w:right w:val="dotted" w:sz="4" w:space="0" w:color="000000"/>
            </w:tcBorders>
          </w:tcPr>
          <w:p w14:paraId="00B8C3E7" w14:textId="77777777" w:rsidR="004B6572" w:rsidRDefault="00000000">
            <w:pPr>
              <w:pStyle w:val="TableParagraph"/>
              <w:spacing w:before="2"/>
              <w:ind w:left="527"/>
              <w:rPr>
                <w:sz w:val="21"/>
              </w:rPr>
            </w:pPr>
            <w:r>
              <w:rPr>
                <w:spacing w:val="-7"/>
                <w:sz w:val="21"/>
              </w:rPr>
              <w:t>自主开发</w:t>
            </w:r>
          </w:p>
        </w:tc>
      </w:tr>
      <w:tr w:rsidR="004B6572" w14:paraId="7D6CB6C0" w14:textId="77777777">
        <w:trPr>
          <w:trHeight w:val="2996"/>
        </w:trPr>
        <w:tc>
          <w:tcPr>
            <w:tcW w:w="1471" w:type="dxa"/>
            <w:tcBorders>
              <w:left w:val="dotted" w:sz="4" w:space="0" w:color="000000"/>
            </w:tcBorders>
          </w:tcPr>
          <w:p w14:paraId="752155F8" w14:textId="77777777" w:rsidR="004B6572" w:rsidRDefault="004B6572">
            <w:pPr>
              <w:pStyle w:val="TableParagraph"/>
              <w:rPr>
                <w:rFonts w:ascii="黑体"/>
                <w:b/>
                <w:sz w:val="20"/>
              </w:rPr>
            </w:pPr>
          </w:p>
          <w:p w14:paraId="1AEBFA4A" w14:textId="77777777" w:rsidR="004B6572" w:rsidRDefault="004B6572">
            <w:pPr>
              <w:pStyle w:val="TableParagraph"/>
              <w:rPr>
                <w:rFonts w:ascii="黑体"/>
                <w:b/>
                <w:sz w:val="20"/>
              </w:rPr>
            </w:pPr>
          </w:p>
          <w:p w14:paraId="69EDB1A3" w14:textId="77777777" w:rsidR="004B6572" w:rsidRDefault="004B6572">
            <w:pPr>
              <w:pStyle w:val="TableParagraph"/>
              <w:rPr>
                <w:rFonts w:ascii="黑体"/>
                <w:b/>
                <w:sz w:val="20"/>
              </w:rPr>
            </w:pPr>
          </w:p>
          <w:p w14:paraId="5EC4A25D" w14:textId="77777777" w:rsidR="004B6572" w:rsidRDefault="004B6572">
            <w:pPr>
              <w:pStyle w:val="TableParagraph"/>
              <w:rPr>
                <w:rFonts w:ascii="黑体"/>
                <w:b/>
                <w:sz w:val="20"/>
              </w:rPr>
            </w:pPr>
          </w:p>
          <w:p w14:paraId="3895B60F" w14:textId="77777777" w:rsidR="004B6572" w:rsidRDefault="004B6572">
            <w:pPr>
              <w:pStyle w:val="TableParagraph"/>
              <w:spacing w:before="8"/>
              <w:rPr>
                <w:rFonts w:ascii="黑体"/>
                <w:b/>
                <w:sz w:val="15"/>
              </w:rPr>
            </w:pPr>
          </w:p>
          <w:p w14:paraId="627622FB" w14:textId="77777777" w:rsidR="004B6572" w:rsidRDefault="00000000">
            <w:pPr>
              <w:pStyle w:val="TableParagraph"/>
              <w:spacing w:before="1" w:line="242" w:lineRule="auto"/>
              <w:ind w:left="525" w:right="515"/>
              <w:jc w:val="center"/>
              <w:rPr>
                <w:sz w:val="21"/>
              </w:rPr>
            </w:pPr>
            <w:r>
              <w:rPr>
                <w:spacing w:val="-6"/>
                <w:sz w:val="21"/>
              </w:rPr>
              <w:t>教学</w:t>
            </w:r>
            <w:r>
              <w:rPr>
                <w:spacing w:val="-8"/>
                <w:sz w:val="21"/>
              </w:rPr>
              <w:t>要求</w:t>
            </w:r>
          </w:p>
        </w:tc>
        <w:tc>
          <w:tcPr>
            <w:tcW w:w="7363" w:type="dxa"/>
            <w:tcBorders>
              <w:right w:val="dotted" w:sz="4" w:space="0" w:color="000000"/>
            </w:tcBorders>
          </w:tcPr>
          <w:p w14:paraId="6928E69A" w14:textId="77777777" w:rsidR="004B6572" w:rsidRDefault="00000000">
            <w:pPr>
              <w:pStyle w:val="TableParagraph"/>
              <w:numPr>
                <w:ilvl w:val="0"/>
                <w:numId w:val="13"/>
              </w:numPr>
              <w:tabs>
                <w:tab w:val="left" w:pos="684"/>
              </w:tabs>
              <w:spacing w:before="2"/>
              <w:ind w:left="684" w:hanging="157"/>
              <w:rPr>
                <w:sz w:val="21"/>
              </w:rPr>
            </w:pPr>
            <w:r>
              <w:rPr>
                <w:spacing w:val="-3"/>
                <w:sz w:val="21"/>
              </w:rPr>
              <w:t>能够知道唯物史观的基本观点，知道唯物史观是科学的历史观</w:t>
            </w:r>
          </w:p>
          <w:p w14:paraId="61237F9B" w14:textId="77777777" w:rsidR="004B6572" w:rsidRDefault="00000000">
            <w:pPr>
              <w:pStyle w:val="TableParagraph"/>
              <w:spacing w:before="2" w:line="242" w:lineRule="auto"/>
              <w:ind w:left="107" w:right="105" w:firstLine="420"/>
              <w:jc w:val="both"/>
              <w:rPr>
                <w:sz w:val="21"/>
              </w:rPr>
            </w:pPr>
            <w:r>
              <w:rPr>
                <w:noProof/>
              </w:rPr>
              <mc:AlternateContent>
                <mc:Choice Requires="wpg">
                  <w:drawing>
                    <wp:anchor distT="0" distB="0" distL="0" distR="0" simplePos="0" relativeHeight="251672576" behindDoc="1" locked="0" layoutInCell="1" allowOverlap="1" wp14:anchorId="5BAB9C9A" wp14:editId="61A3A732">
                      <wp:simplePos x="0" y="0"/>
                      <wp:positionH relativeFrom="column">
                        <wp:posOffset>-932180</wp:posOffset>
                      </wp:positionH>
                      <wp:positionV relativeFrom="paragraph">
                        <wp:posOffset>-645795</wp:posOffset>
                      </wp:positionV>
                      <wp:extent cx="5606415" cy="2377440"/>
                      <wp:effectExtent l="0" t="0" r="0" b="0"/>
                      <wp:wrapNone/>
                      <wp:docPr id="123" name="Group 123"/>
                      <wp:cNvGraphicFramePr/>
                      <a:graphic xmlns:a="http://schemas.openxmlformats.org/drawingml/2006/main">
                        <a:graphicData uri="http://schemas.microsoft.com/office/word/2010/wordprocessingGroup">
                          <wpg:wgp>
                            <wpg:cNvGrpSpPr/>
                            <wpg:grpSpPr>
                              <a:xfrm>
                                <a:off x="0" y="0"/>
                                <a:ext cx="5606415" cy="2377440"/>
                                <a:chOff x="0" y="0"/>
                                <a:chExt cx="5606415" cy="2377440"/>
                              </a:xfrm>
                            </wpg:grpSpPr>
                            <pic:pic xmlns:pic="http://schemas.openxmlformats.org/drawingml/2006/picture">
                              <pic:nvPicPr>
                                <pic:cNvPr id="124" name="Image 124"/>
                                <pic:cNvPicPr/>
                              </pic:nvPicPr>
                              <pic:blipFill>
                                <a:blip r:embed="rId29" cstate="print"/>
                                <a:stretch>
                                  <a:fillRect/>
                                </a:stretch>
                              </pic:blipFill>
                              <pic:spPr>
                                <a:xfrm>
                                  <a:off x="0" y="0"/>
                                  <a:ext cx="5604168" cy="2376487"/>
                                </a:xfrm>
                                <a:prstGeom prst="rect">
                                  <a:avLst/>
                                </a:prstGeom>
                              </pic:spPr>
                            </pic:pic>
                          </wpg:wgp>
                        </a:graphicData>
                      </a:graphic>
                    </wp:anchor>
                  </w:drawing>
                </mc:Choice>
                <mc:Fallback>
                  <w:pict>
                    <v:group w14:anchorId="23D97C78" id="Group 123" o:spid="_x0000_s1026" style="position:absolute;left:0;text-align:left;margin-left:-73.4pt;margin-top:-50.85pt;width:441.45pt;height:187.2pt;z-index:-251643904;mso-wrap-distance-left:0;mso-wrap-distance-right:0" coordsize="56064,237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">
                      <v:shape id="Image 124" o:spid="_x0000_s1027" type="#_x0000_t75" style="position:absolute;width:56041;height:23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">
                        <v:imagedata r:id="rId30" o:title=""/>
                      </v:shape>
                    </v:group>
                  </w:pict>
                </mc:Fallback>
              </mc:AlternateContent>
            </w:r>
            <w:r>
              <w:rPr>
                <w:spacing w:val="-2"/>
                <w:sz w:val="21"/>
              </w:rPr>
              <w:t>能够了解中国历史的分期方式，理解历史时期是按时序划分的；能够知道特定的史事是与特定的时间和空间相联系的；能够识别中国历史地图中的相关</w:t>
            </w:r>
            <w:r>
              <w:rPr>
                <w:spacing w:val="-4"/>
                <w:sz w:val="21"/>
              </w:rPr>
              <w:t>信息；</w:t>
            </w:r>
          </w:p>
          <w:p w14:paraId="29E33919" w14:textId="77777777" w:rsidR="004B6572" w:rsidRDefault="00000000">
            <w:pPr>
              <w:pStyle w:val="TableParagraph"/>
              <w:numPr>
                <w:ilvl w:val="0"/>
                <w:numId w:val="13"/>
              </w:numPr>
              <w:tabs>
                <w:tab w:val="left" w:pos="684"/>
              </w:tabs>
              <w:spacing w:before="3"/>
              <w:ind w:left="684" w:right="-15" w:hanging="157"/>
              <w:rPr>
                <w:sz w:val="21"/>
              </w:rPr>
            </w:pPr>
            <w:r>
              <w:rPr>
                <w:spacing w:val="-5"/>
                <w:sz w:val="21"/>
              </w:rPr>
              <w:t>能够知道史料有文献史料、图像史料、实物史料、口述史料等多种类型；</w:t>
            </w:r>
          </w:p>
          <w:p w14:paraId="0D123B1E" w14:textId="77777777" w:rsidR="004B6572" w:rsidRDefault="00000000">
            <w:pPr>
              <w:pStyle w:val="TableParagraph"/>
              <w:numPr>
                <w:ilvl w:val="0"/>
                <w:numId w:val="13"/>
              </w:numPr>
              <w:tabs>
                <w:tab w:val="left" w:pos="684"/>
              </w:tabs>
              <w:spacing w:before="2"/>
              <w:ind w:left="684" w:hanging="157"/>
              <w:rPr>
                <w:sz w:val="21"/>
              </w:rPr>
            </w:pPr>
            <w:r>
              <w:rPr>
                <w:spacing w:val="-3"/>
                <w:sz w:val="21"/>
              </w:rPr>
              <w:t>能够从所获得的史料中提取学习和探究中国历史问题的有关信息；</w:t>
            </w:r>
          </w:p>
          <w:p w14:paraId="0F72A8DF" w14:textId="77777777" w:rsidR="004B6572" w:rsidRDefault="00000000">
            <w:pPr>
              <w:pStyle w:val="TableParagraph"/>
              <w:numPr>
                <w:ilvl w:val="0"/>
                <w:numId w:val="13"/>
              </w:numPr>
              <w:tabs>
                <w:tab w:val="left" w:pos="684"/>
              </w:tabs>
              <w:spacing w:before="5" w:line="242" w:lineRule="auto"/>
              <w:ind w:left="107" w:right="105" w:firstLine="420"/>
              <w:jc w:val="both"/>
              <w:rPr>
                <w:sz w:val="21"/>
              </w:rPr>
            </w:pPr>
            <w:r>
              <w:rPr>
                <w:spacing w:val="-2"/>
                <w:sz w:val="21"/>
              </w:rPr>
              <w:t>能够有条理地叙述中国历史上的事情，概述历史发展的基本进程；能够说出中国历史上重要事件的经过、重要人物的事略、重要历史现象的概况，并能有理有据地表达自己的看法；</w:t>
            </w:r>
          </w:p>
          <w:p w14:paraId="3CC5249D" w14:textId="77777777" w:rsidR="004B6572" w:rsidRDefault="00000000">
            <w:pPr>
              <w:pStyle w:val="TableParagraph"/>
              <w:numPr>
                <w:ilvl w:val="0"/>
                <w:numId w:val="13"/>
              </w:numPr>
              <w:tabs>
                <w:tab w:val="left" w:pos="684"/>
              </w:tabs>
              <w:ind w:left="684" w:hanging="157"/>
              <w:rPr>
                <w:sz w:val="21"/>
              </w:rPr>
            </w:pPr>
            <w:r>
              <w:rPr>
                <w:spacing w:val="-3"/>
                <w:sz w:val="21"/>
              </w:rPr>
              <w:t>能够说出历史上认同家乡、国家的事例，知道中国优秀文化遗产的主要</w:t>
            </w:r>
          </w:p>
          <w:p w14:paraId="721A7E50" w14:textId="77777777" w:rsidR="004B6572" w:rsidRDefault="00000000">
            <w:pPr>
              <w:pStyle w:val="TableParagraph"/>
              <w:spacing w:before="3" w:line="252" w:lineRule="exact"/>
              <w:ind w:left="107"/>
              <w:rPr>
                <w:sz w:val="21"/>
              </w:rPr>
            </w:pPr>
            <w:r>
              <w:rPr>
                <w:spacing w:val="-3"/>
                <w:sz w:val="21"/>
              </w:rPr>
              <w:t>内容，认识社会主义核心价值观的历史依据。</w:t>
            </w:r>
          </w:p>
        </w:tc>
      </w:tr>
      <w:tr w:rsidR="004B6572" w14:paraId="4E8A007B" w14:textId="77777777">
        <w:trPr>
          <w:trHeight w:val="731"/>
        </w:trPr>
        <w:tc>
          <w:tcPr>
            <w:tcW w:w="1471" w:type="dxa"/>
            <w:tcBorders>
              <w:left w:val="dotted" w:sz="4" w:space="0" w:color="000000"/>
            </w:tcBorders>
            <w:shd w:val="clear" w:color="auto" w:fill="DBDBDB"/>
          </w:tcPr>
          <w:p w14:paraId="4EABCEF9" w14:textId="77777777" w:rsidR="004B6572" w:rsidRDefault="00000000">
            <w:pPr>
              <w:pStyle w:val="TableParagraph"/>
              <w:spacing w:before="92" w:line="244" w:lineRule="auto"/>
              <w:ind w:left="522" w:right="515"/>
              <w:jc w:val="center"/>
              <w:rPr>
                <w:rFonts w:ascii="黑体" w:eastAsia="黑体"/>
                <w:b/>
                <w:sz w:val="21"/>
              </w:rPr>
            </w:pPr>
            <w:r>
              <w:rPr>
                <w:noProof/>
              </w:rPr>
              <mc:AlternateContent>
                <mc:Choice Requires="wpg">
                  <w:drawing>
                    <wp:anchor distT="0" distB="0" distL="0" distR="0" simplePos="0" relativeHeight="251673600" behindDoc="1" locked="0" layoutInCell="1" allowOverlap="1" wp14:anchorId="5E520E8A" wp14:editId="0D04BB1F">
                      <wp:simplePos x="0" y="0"/>
                      <wp:positionH relativeFrom="column">
                        <wp:posOffset>1905</wp:posOffset>
                      </wp:positionH>
                      <wp:positionV relativeFrom="paragraph">
                        <wp:posOffset>468630</wp:posOffset>
                      </wp:positionV>
                      <wp:extent cx="5606415" cy="3647440"/>
                      <wp:effectExtent l="0" t="0" r="0" b="0"/>
                      <wp:wrapNone/>
                      <wp:docPr id="125" name="Group 125"/>
                      <wp:cNvGraphicFramePr/>
                      <a:graphic xmlns:a="http://schemas.openxmlformats.org/drawingml/2006/main">
                        <a:graphicData uri="http://schemas.microsoft.com/office/word/2010/wordprocessingGroup">
                          <wpg:wgp>
                            <wpg:cNvGrpSpPr/>
                            <wpg:grpSpPr>
                              <a:xfrm>
                                <a:off x="0" y="0"/>
                                <a:ext cx="5606415" cy="3647440"/>
                                <a:chOff x="0" y="0"/>
                                <a:chExt cx="5606415" cy="3647440"/>
                              </a:xfrm>
                            </wpg:grpSpPr>
                            <pic:pic xmlns:pic="http://schemas.openxmlformats.org/drawingml/2006/picture">
                              <pic:nvPicPr>
                                <pic:cNvPr id="126" name="Image 126"/>
                                <pic:cNvPicPr/>
                              </pic:nvPicPr>
                              <pic:blipFill>
                                <a:blip r:embed="rId31" cstate="print"/>
                                <a:stretch>
                                  <a:fillRect/>
                                </a:stretch>
                              </pic:blipFill>
                              <pic:spPr>
                                <a:xfrm>
                                  <a:off x="0" y="0"/>
                                  <a:ext cx="5606415" cy="3647440"/>
                                </a:xfrm>
                                <a:prstGeom prst="rect">
                                  <a:avLst/>
                                </a:prstGeom>
                              </pic:spPr>
                            </pic:pic>
                            <pic:pic xmlns:pic="http://schemas.openxmlformats.org/drawingml/2006/picture">
                              <pic:nvPicPr>
                                <pic:cNvPr id="127" name="Image 127"/>
                                <pic:cNvPicPr/>
                              </pic:nvPicPr>
                              <pic:blipFill>
                                <a:blip r:embed="rId32" cstate="print"/>
                                <a:stretch>
                                  <a:fillRect/>
                                </a:stretch>
                              </pic:blipFill>
                              <pic:spPr>
                                <a:xfrm>
                                  <a:off x="934085" y="2433954"/>
                                  <a:ext cx="4672330" cy="1213485"/>
                                </a:xfrm>
                                <a:prstGeom prst="rect">
                                  <a:avLst/>
                                </a:prstGeom>
                              </pic:spPr>
                            </pic:pic>
                          </wpg:wgp>
                        </a:graphicData>
                      </a:graphic>
                    </wp:anchor>
                  </w:drawing>
                </mc:Choice>
                <mc:Fallback>
                  <w:pict>
                    <v:group w14:anchorId="3A18A553" id="Group 125" o:spid="_x0000_s1026" style="position:absolute;left:0;text-align:left;margin-left:.15pt;margin-top:36.9pt;width:441.45pt;height:287.2pt;z-index:-251642880;mso-wrap-distance-left:0;mso-wrap-distance-right:0" coordsize="56064,364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">
                      <v:shape id="Image 126" o:spid="_x0000_s1027" type="#_x0000_t75" style="position:absolute;width:56064;height:36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">
                        <v:imagedata r:id="rId33" o:title=""/>
                      </v:shape>
                      <v:shape id="Image 127" o:spid="_x0000_s1028" type="#_x0000_t75" style="position:absolute;left:9340;top:24339;width:46724;height:12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">
                        <v:imagedata r:id="rId34" o:title=""/>
                      </v:shape>
                    </v:group>
                  </w:pict>
                </mc:Fallback>
              </mc:AlternateContent>
            </w:r>
            <w:r>
              <w:rPr>
                <w:rFonts w:ascii="黑体" w:eastAsia="黑体" w:hint="eastAsia"/>
                <w:b/>
                <w:spacing w:val="-6"/>
                <w:sz w:val="21"/>
              </w:rPr>
              <w:t>课程名称</w:t>
            </w:r>
          </w:p>
        </w:tc>
        <w:tc>
          <w:tcPr>
            <w:tcW w:w="7363" w:type="dxa"/>
            <w:tcBorders>
              <w:right w:val="dotted" w:sz="4" w:space="0" w:color="000000"/>
            </w:tcBorders>
            <w:shd w:val="clear" w:color="auto" w:fill="DBDBDB"/>
          </w:tcPr>
          <w:p w14:paraId="302FFD9A" w14:textId="77777777" w:rsidR="004B6572" w:rsidRDefault="004B6572">
            <w:pPr>
              <w:pStyle w:val="TableParagraph"/>
              <w:spacing w:before="10"/>
              <w:rPr>
                <w:rFonts w:ascii="黑体"/>
                <w:b/>
                <w:sz w:val="17"/>
              </w:rPr>
            </w:pPr>
          </w:p>
          <w:p w14:paraId="3C20B9F0" w14:textId="77777777" w:rsidR="004B6572" w:rsidRDefault="00000000">
            <w:pPr>
              <w:pStyle w:val="TableParagraph"/>
              <w:spacing w:before="1"/>
              <w:ind w:left="2411" w:right="2406"/>
              <w:jc w:val="center"/>
              <w:rPr>
                <w:rFonts w:ascii="黑体" w:eastAsia="黑体"/>
                <w:b/>
                <w:sz w:val="21"/>
              </w:rPr>
            </w:pPr>
            <w:r>
              <w:rPr>
                <w:rFonts w:ascii="黑体" w:eastAsia="黑体" w:hint="eastAsia"/>
                <w:b/>
                <w:spacing w:val="-4"/>
                <w:sz w:val="21"/>
              </w:rPr>
              <w:t>中国特色社会主义</w:t>
            </w:r>
          </w:p>
        </w:tc>
      </w:tr>
      <w:tr w:rsidR="004B6572" w14:paraId="741B52E9" w14:textId="77777777">
        <w:trPr>
          <w:trHeight w:val="1905"/>
        </w:trPr>
        <w:tc>
          <w:tcPr>
            <w:tcW w:w="1471" w:type="dxa"/>
            <w:tcBorders>
              <w:left w:val="dotted" w:sz="4" w:space="0" w:color="000000"/>
            </w:tcBorders>
          </w:tcPr>
          <w:p w14:paraId="1F4155CA" w14:textId="77777777" w:rsidR="004B6572" w:rsidRDefault="004B6572">
            <w:pPr>
              <w:pStyle w:val="TableParagraph"/>
              <w:rPr>
                <w:rFonts w:ascii="黑体"/>
                <w:b/>
                <w:sz w:val="20"/>
              </w:rPr>
            </w:pPr>
          </w:p>
          <w:p w14:paraId="2884D776" w14:textId="77777777" w:rsidR="004B6572" w:rsidRDefault="004B6572">
            <w:pPr>
              <w:pStyle w:val="TableParagraph"/>
              <w:rPr>
                <w:rFonts w:ascii="黑体"/>
                <w:b/>
                <w:sz w:val="20"/>
              </w:rPr>
            </w:pPr>
          </w:p>
          <w:p w14:paraId="0B4AA2BC" w14:textId="77777777" w:rsidR="004B6572" w:rsidRDefault="00000000">
            <w:pPr>
              <w:pStyle w:val="TableParagraph"/>
              <w:spacing w:before="168" w:line="242" w:lineRule="auto"/>
              <w:ind w:left="525" w:right="515"/>
              <w:jc w:val="center"/>
              <w:rPr>
                <w:sz w:val="21"/>
              </w:rPr>
            </w:pPr>
            <w:r>
              <w:rPr>
                <w:spacing w:val="-6"/>
                <w:sz w:val="21"/>
              </w:rPr>
              <w:t>课程</w:t>
            </w:r>
            <w:r>
              <w:rPr>
                <w:spacing w:val="-8"/>
                <w:sz w:val="21"/>
              </w:rPr>
              <w:t>目标</w:t>
            </w:r>
          </w:p>
        </w:tc>
        <w:tc>
          <w:tcPr>
            <w:tcW w:w="7363" w:type="dxa"/>
            <w:tcBorders>
              <w:right w:val="dotted" w:sz="4" w:space="0" w:color="000000"/>
            </w:tcBorders>
          </w:tcPr>
          <w:p w14:paraId="4951CA1B" w14:textId="77777777" w:rsidR="004B6572" w:rsidRDefault="00000000">
            <w:pPr>
              <w:pStyle w:val="TableParagraph"/>
              <w:spacing w:line="268" w:lineRule="exact"/>
              <w:ind w:left="527"/>
              <w:rPr>
                <w:sz w:val="21"/>
              </w:rPr>
            </w:pPr>
            <w:r>
              <w:rPr>
                <w:spacing w:val="-3"/>
                <w:sz w:val="21"/>
              </w:rPr>
              <w:t>能够正确认识中华民族近代以来从站起来到富起来再到强起来的发展进</w:t>
            </w:r>
          </w:p>
          <w:p w14:paraId="61C35668" w14:textId="77777777" w:rsidR="004B6572" w:rsidRDefault="00000000">
            <w:pPr>
              <w:pStyle w:val="TableParagraph"/>
              <w:spacing w:before="4"/>
              <w:ind w:left="107"/>
              <w:rPr>
                <w:sz w:val="21"/>
              </w:rPr>
            </w:pPr>
            <w:r>
              <w:rPr>
                <w:spacing w:val="-8"/>
                <w:sz w:val="21"/>
              </w:rPr>
              <w:t>程；</w:t>
            </w:r>
          </w:p>
          <w:p w14:paraId="1DD6C380" w14:textId="77777777" w:rsidR="004B6572" w:rsidRDefault="00000000">
            <w:pPr>
              <w:pStyle w:val="TableParagraph"/>
              <w:spacing w:before="2" w:line="244" w:lineRule="auto"/>
              <w:ind w:left="107" w:right="105" w:firstLine="420"/>
              <w:rPr>
                <w:sz w:val="21"/>
              </w:rPr>
            </w:pPr>
            <w:r>
              <w:rPr>
                <w:spacing w:val="-2"/>
                <w:sz w:val="21"/>
              </w:rPr>
              <w:t>明确中国特色社会主义制度的显著优势，坚决拥护中国共产党的领导，坚定中国特色社会主义道路自信、理论自信、制度自信、文化自信；</w:t>
            </w:r>
          </w:p>
          <w:p w14:paraId="5316D8AB" w14:textId="77777777" w:rsidR="004B6572" w:rsidRDefault="00000000">
            <w:pPr>
              <w:pStyle w:val="TableParagraph"/>
              <w:spacing w:line="265" w:lineRule="exact"/>
              <w:ind w:left="107" w:firstLine="420"/>
              <w:rPr>
                <w:sz w:val="21"/>
              </w:rPr>
            </w:pPr>
            <w:r>
              <w:rPr>
                <w:spacing w:val="-3"/>
                <w:sz w:val="21"/>
              </w:rPr>
              <w:t>能认清自己在实现中国特色社会主义新时代发展目标中的历史机遇与使命</w:t>
            </w:r>
          </w:p>
          <w:p w14:paraId="2E8309CA" w14:textId="77777777" w:rsidR="004B6572" w:rsidRDefault="00000000">
            <w:pPr>
              <w:pStyle w:val="TableParagraph"/>
              <w:spacing w:line="270" w:lineRule="atLeast"/>
              <w:ind w:left="107" w:right="105"/>
              <w:rPr>
                <w:sz w:val="21"/>
              </w:rPr>
            </w:pPr>
            <w:r>
              <w:rPr>
                <w:spacing w:val="-2"/>
                <w:sz w:val="21"/>
              </w:rPr>
              <w:t>担当，以热爱祖国为立身之本、成才之基，在新时代新征程中健康成长、成才</w:t>
            </w:r>
            <w:r>
              <w:rPr>
                <w:spacing w:val="-4"/>
                <w:sz w:val="21"/>
              </w:rPr>
              <w:t>报国。</w:t>
            </w:r>
          </w:p>
        </w:tc>
      </w:tr>
      <w:tr w:rsidR="004B6572" w14:paraId="3CED479D" w14:textId="77777777">
        <w:trPr>
          <w:trHeight w:val="1907"/>
        </w:trPr>
        <w:tc>
          <w:tcPr>
            <w:tcW w:w="1471" w:type="dxa"/>
            <w:tcBorders>
              <w:left w:val="dotted" w:sz="4" w:space="0" w:color="000000"/>
            </w:tcBorders>
          </w:tcPr>
          <w:p w14:paraId="5748AE41" w14:textId="77777777" w:rsidR="004B6572" w:rsidRDefault="004B6572">
            <w:pPr>
              <w:pStyle w:val="TableParagraph"/>
              <w:rPr>
                <w:rFonts w:ascii="黑体"/>
                <w:b/>
                <w:sz w:val="20"/>
              </w:rPr>
            </w:pPr>
          </w:p>
          <w:p w14:paraId="1A51C5F6" w14:textId="77777777" w:rsidR="004B6572" w:rsidRDefault="004B6572">
            <w:pPr>
              <w:pStyle w:val="TableParagraph"/>
              <w:rPr>
                <w:rFonts w:ascii="黑体"/>
                <w:b/>
                <w:sz w:val="20"/>
              </w:rPr>
            </w:pPr>
          </w:p>
          <w:p w14:paraId="4E2439BF" w14:textId="77777777" w:rsidR="004B6572" w:rsidRDefault="00000000">
            <w:pPr>
              <w:pStyle w:val="TableParagraph"/>
              <w:spacing w:before="169" w:line="242" w:lineRule="auto"/>
              <w:ind w:left="525" w:right="515"/>
              <w:jc w:val="center"/>
              <w:rPr>
                <w:sz w:val="21"/>
              </w:rPr>
            </w:pPr>
            <w:r>
              <w:rPr>
                <w:spacing w:val="-6"/>
                <w:sz w:val="21"/>
              </w:rPr>
              <w:t>教学</w:t>
            </w:r>
            <w:r>
              <w:rPr>
                <w:spacing w:val="-8"/>
                <w:sz w:val="21"/>
              </w:rPr>
              <w:t>内容</w:t>
            </w:r>
          </w:p>
        </w:tc>
        <w:tc>
          <w:tcPr>
            <w:tcW w:w="7363" w:type="dxa"/>
            <w:tcBorders>
              <w:right w:val="dotted" w:sz="4" w:space="0" w:color="000000"/>
            </w:tcBorders>
          </w:tcPr>
          <w:p w14:paraId="5EC823E2" w14:textId="77777777" w:rsidR="004B6572" w:rsidRDefault="00000000">
            <w:pPr>
              <w:pStyle w:val="TableParagraph"/>
              <w:ind w:left="527"/>
              <w:rPr>
                <w:sz w:val="21"/>
              </w:rPr>
            </w:pPr>
            <w:r>
              <w:rPr>
                <w:spacing w:val="-3"/>
                <w:sz w:val="21"/>
              </w:rPr>
              <w:t>本课程学习了六部分内容：</w:t>
            </w:r>
          </w:p>
          <w:p w14:paraId="3F158A97" w14:textId="77777777" w:rsidR="004B6572" w:rsidRDefault="00000000">
            <w:pPr>
              <w:pStyle w:val="TableParagraph"/>
              <w:spacing w:before="5" w:line="242" w:lineRule="auto"/>
              <w:ind w:left="527" w:right="3203"/>
              <w:rPr>
                <w:sz w:val="21"/>
              </w:rPr>
            </w:pPr>
            <w:proofErr w:type="gramStart"/>
            <w:r>
              <w:rPr>
                <w:spacing w:val="-2"/>
                <w:sz w:val="21"/>
              </w:rPr>
              <w:t>一</w:t>
            </w:r>
            <w:proofErr w:type="gramEnd"/>
            <w:r>
              <w:rPr>
                <w:rFonts w:ascii="Calibri" w:eastAsia="Calibri"/>
                <w:spacing w:val="-2"/>
                <w:sz w:val="21"/>
              </w:rPr>
              <w:t>.</w:t>
            </w:r>
            <w:r>
              <w:rPr>
                <w:spacing w:val="-2"/>
                <w:sz w:val="21"/>
              </w:rPr>
              <w:t>中国特色社会主义的创立发展和</w:t>
            </w:r>
            <w:proofErr w:type="gramStart"/>
            <w:r>
              <w:rPr>
                <w:spacing w:val="-2"/>
                <w:sz w:val="21"/>
              </w:rPr>
              <w:t>完善二</w:t>
            </w:r>
            <w:proofErr w:type="gramEnd"/>
            <w:r>
              <w:rPr>
                <w:rFonts w:ascii="Calibri" w:eastAsia="Calibri"/>
                <w:spacing w:val="-2"/>
                <w:sz w:val="21"/>
              </w:rPr>
              <w:t>.</w:t>
            </w:r>
            <w:r>
              <w:rPr>
                <w:spacing w:val="-2"/>
                <w:sz w:val="21"/>
              </w:rPr>
              <w:t>中国特色社会主义经济</w:t>
            </w:r>
          </w:p>
          <w:p w14:paraId="38729581" w14:textId="77777777" w:rsidR="004B6572" w:rsidRDefault="00000000">
            <w:pPr>
              <w:pStyle w:val="TableParagraph"/>
              <w:spacing w:before="1" w:line="242" w:lineRule="auto"/>
              <w:ind w:left="527" w:right="4463"/>
              <w:rPr>
                <w:sz w:val="21"/>
              </w:rPr>
            </w:pPr>
            <w:r>
              <w:rPr>
                <w:spacing w:val="-2"/>
                <w:sz w:val="21"/>
              </w:rPr>
              <w:t>三</w:t>
            </w:r>
            <w:r>
              <w:rPr>
                <w:rFonts w:ascii="Calibri" w:eastAsia="Calibri"/>
                <w:spacing w:val="-2"/>
                <w:sz w:val="21"/>
              </w:rPr>
              <w:t>.</w:t>
            </w:r>
            <w:r>
              <w:rPr>
                <w:spacing w:val="-2"/>
                <w:sz w:val="21"/>
              </w:rPr>
              <w:t>中国特色社会主义政治四</w:t>
            </w:r>
            <w:r>
              <w:rPr>
                <w:rFonts w:ascii="Calibri" w:eastAsia="Calibri"/>
                <w:spacing w:val="-2"/>
                <w:sz w:val="21"/>
              </w:rPr>
              <w:t>.</w:t>
            </w:r>
            <w:r>
              <w:rPr>
                <w:spacing w:val="-3"/>
                <w:sz w:val="21"/>
              </w:rPr>
              <w:t>中国特色社会主义文化</w:t>
            </w:r>
          </w:p>
          <w:p w14:paraId="1EDE36C1" w14:textId="77777777" w:rsidR="004B6572" w:rsidRDefault="00000000">
            <w:pPr>
              <w:pStyle w:val="TableParagraph"/>
              <w:spacing w:before="1"/>
              <w:ind w:left="527"/>
              <w:rPr>
                <w:sz w:val="21"/>
              </w:rPr>
            </w:pPr>
            <w:r>
              <w:rPr>
                <w:spacing w:val="-2"/>
                <w:sz w:val="21"/>
              </w:rPr>
              <w:t>五</w:t>
            </w:r>
            <w:r>
              <w:rPr>
                <w:rFonts w:ascii="Calibri" w:eastAsia="Calibri"/>
                <w:spacing w:val="-2"/>
                <w:sz w:val="21"/>
              </w:rPr>
              <w:t>.</w:t>
            </w:r>
            <w:r>
              <w:rPr>
                <w:spacing w:val="-3"/>
                <w:sz w:val="21"/>
              </w:rPr>
              <w:t>中国特色社会主义社会建设与生态文明建设</w:t>
            </w:r>
          </w:p>
          <w:p w14:paraId="4DE74921" w14:textId="77777777" w:rsidR="004B6572" w:rsidRDefault="00000000">
            <w:pPr>
              <w:pStyle w:val="TableParagraph"/>
              <w:spacing w:before="3" w:line="252" w:lineRule="exact"/>
              <w:ind w:left="527"/>
              <w:rPr>
                <w:sz w:val="21"/>
              </w:rPr>
            </w:pPr>
            <w:r>
              <w:rPr>
                <w:spacing w:val="-2"/>
                <w:sz w:val="21"/>
              </w:rPr>
              <w:t>六</w:t>
            </w:r>
            <w:r>
              <w:rPr>
                <w:rFonts w:ascii="Calibri" w:eastAsia="Calibri"/>
                <w:spacing w:val="-2"/>
                <w:sz w:val="21"/>
              </w:rPr>
              <w:t>.</w:t>
            </w:r>
            <w:r>
              <w:rPr>
                <w:spacing w:val="-3"/>
                <w:sz w:val="21"/>
              </w:rPr>
              <w:t>踏上新征程共圆中国梦</w:t>
            </w:r>
          </w:p>
        </w:tc>
      </w:tr>
      <w:tr w:rsidR="004B6572" w14:paraId="1D5B966F" w14:textId="77777777">
        <w:trPr>
          <w:trHeight w:val="1906"/>
        </w:trPr>
        <w:tc>
          <w:tcPr>
            <w:tcW w:w="1471" w:type="dxa"/>
            <w:tcBorders>
              <w:left w:val="dotted" w:sz="4" w:space="0" w:color="000000"/>
            </w:tcBorders>
          </w:tcPr>
          <w:p w14:paraId="75E11697" w14:textId="77777777" w:rsidR="004B6572" w:rsidRDefault="004B6572">
            <w:pPr>
              <w:pStyle w:val="TableParagraph"/>
              <w:rPr>
                <w:rFonts w:ascii="黑体"/>
                <w:b/>
                <w:sz w:val="20"/>
              </w:rPr>
            </w:pPr>
          </w:p>
          <w:p w14:paraId="572CA6C6" w14:textId="77777777" w:rsidR="004B6572" w:rsidRDefault="004B6572">
            <w:pPr>
              <w:pStyle w:val="TableParagraph"/>
              <w:rPr>
                <w:rFonts w:ascii="黑体"/>
                <w:b/>
                <w:sz w:val="20"/>
              </w:rPr>
            </w:pPr>
          </w:p>
          <w:p w14:paraId="6706E6F3" w14:textId="77777777" w:rsidR="004B6572" w:rsidRDefault="00000000">
            <w:pPr>
              <w:pStyle w:val="TableParagraph"/>
              <w:spacing w:before="168" w:line="242" w:lineRule="auto"/>
              <w:ind w:left="525" w:right="515"/>
              <w:jc w:val="center"/>
              <w:rPr>
                <w:sz w:val="21"/>
              </w:rPr>
            </w:pPr>
            <w:r>
              <w:rPr>
                <w:spacing w:val="-6"/>
                <w:sz w:val="21"/>
              </w:rPr>
              <w:t>教学</w:t>
            </w:r>
            <w:r>
              <w:rPr>
                <w:spacing w:val="-8"/>
                <w:sz w:val="21"/>
              </w:rPr>
              <w:t>要求</w:t>
            </w:r>
          </w:p>
        </w:tc>
        <w:tc>
          <w:tcPr>
            <w:tcW w:w="7363" w:type="dxa"/>
            <w:tcBorders>
              <w:right w:val="dotted" w:sz="4" w:space="0" w:color="000000"/>
            </w:tcBorders>
          </w:tcPr>
          <w:p w14:paraId="0ED6DD22" w14:textId="77777777" w:rsidR="004B6572" w:rsidRDefault="00000000">
            <w:pPr>
              <w:pStyle w:val="TableParagraph"/>
              <w:numPr>
                <w:ilvl w:val="0"/>
                <w:numId w:val="14"/>
              </w:numPr>
              <w:tabs>
                <w:tab w:val="left" w:pos="789"/>
              </w:tabs>
              <w:spacing w:before="1" w:line="242" w:lineRule="auto"/>
              <w:ind w:right="155" w:firstLine="420"/>
              <w:rPr>
                <w:sz w:val="21"/>
              </w:rPr>
            </w:pPr>
            <w:r>
              <w:rPr>
                <w:spacing w:val="-1"/>
                <w:sz w:val="21"/>
              </w:rPr>
              <w:t>学生能够正确认识中华民族近代以来从站起来到富起来再到 强起来的</w:t>
            </w:r>
            <w:r>
              <w:rPr>
                <w:spacing w:val="-2"/>
                <w:sz w:val="21"/>
              </w:rPr>
              <w:t>发展进程；</w:t>
            </w:r>
          </w:p>
          <w:p w14:paraId="63EE278F" w14:textId="77777777" w:rsidR="004B6572" w:rsidRDefault="00000000">
            <w:pPr>
              <w:pStyle w:val="TableParagraph"/>
              <w:numPr>
                <w:ilvl w:val="0"/>
                <w:numId w:val="14"/>
              </w:numPr>
              <w:tabs>
                <w:tab w:val="left" w:pos="789"/>
              </w:tabs>
              <w:spacing w:before="1" w:line="242" w:lineRule="auto"/>
              <w:ind w:right="-15" w:firstLine="420"/>
              <w:rPr>
                <w:sz w:val="21"/>
              </w:rPr>
            </w:pPr>
            <w:r>
              <w:rPr>
                <w:spacing w:val="-3"/>
                <w:sz w:val="21"/>
              </w:rPr>
              <w:t>明确中国特色社会主义制度的显著优势，坚决拥护中国共产 党的领导，</w:t>
            </w:r>
            <w:r>
              <w:rPr>
                <w:sz w:val="21"/>
              </w:rPr>
              <w:t>坚定中国特色社会主义道路自信、理论自信、制度自 信、文化自信；</w:t>
            </w:r>
          </w:p>
          <w:p w14:paraId="42707A5B" w14:textId="77777777" w:rsidR="004B6572" w:rsidRDefault="00000000">
            <w:pPr>
              <w:pStyle w:val="TableParagraph"/>
              <w:numPr>
                <w:ilvl w:val="0"/>
                <w:numId w:val="14"/>
              </w:numPr>
              <w:tabs>
                <w:tab w:val="left" w:pos="684"/>
              </w:tabs>
              <w:spacing w:before="1"/>
              <w:ind w:left="684" w:hanging="157"/>
              <w:rPr>
                <w:sz w:val="21"/>
              </w:rPr>
            </w:pPr>
            <w:r>
              <w:rPr>
                <w:spacing w:val="-3"/>
                <w:sz w:val="21"/>
              </w:rPr>
              <w:t>认清自己在实现中国特色社会主义新时代发展目标中的历史 机遇与使</w:t>
            </w:r>
          </w:p>
          <w:p w14:paraId="7012D3FD" w14:textId="77777777" w:rsidR="004B6572" w:rsidRDefault="00000000">
            <w:pPr>
              <w:pStyle w:val="TableParagraph"/>
              <w:spacing w:line="270" w:lineRule="atLeast"/>
              <w:ind w:left="107" w:right="98"/>
              <w:rPr>
                <w:sz w:val="21"/>
              </w:rPr>
            </w:pPr>
            <w:r>
              <w:rPr>
                <w:spacing w:val="-4"/>
                <w:sz w:val="21"/>
              </w:rPr>
              <w:t>命担当，以热爱祖国为立身之本、成才之基，在新时代 新征程中健康成长、成才报国。</w:t>
            </w:r>
          </w:p>
        </w:tc>
      </w:tr>
      <w:tr w:rsidR="004B6572" w14:paraId="36CCCDFB" w14:textId="77777777">
        <w:trPr>
          <w:trHeight w:val="730"/>
        </w:trPr>
        <w:tc>
          <w:tcPr>
            <w:tcW w:w="1471" w:type="dxa"/>
            <w:tcBorders>
              <w:left w:val="dotted" w:sz="4" w:space="0" w:color="000000"/>
            </w:tcBorders>
            <w:shd w:val="clear" w:color="auto" w:fill="DBDBDB"/>
          </w:tcPr>
          <w:p w14:paraId="5DA6EE2C" w14:textId="77777777" w:rsidR="004B6572" w:rsidRDefault="00000000">
            <w:pPr>
              <w:pStyle w:val="TableParagraph"/>
              <w:spacing w:before="94" w:line="242" w:lineRule="auto"/>
              <w:ind w:left="522" w:right="515"/>
              <w:jc w:val="center"/>
              <w:rPr>
                <w:rFonts w:ascii="黑体" w:eastAsia="黑体"/>
                <w:b/>
                <w:sz w:val="21"/>
              </w:rPr>
            </w:pPr>
            <w:r>
              <w:rPr>
                <w:noProof/>
              </w:rPr>
              <mc:AlternateContent>
                <mc:Choice Requires="wpg">
                  <w:drawing>
                    <wp:anchor distT="0" distB="0" distL="0" distR="0" simplePos="0" relativeHeight="251674624" behindDoc="1" locked="0" layoutInCell="1" allowOverlap="1" wp14:anchorId="098B58D3" wp14:editId="41DB51D9">
                      <wp:simplePos x="0" y="0"/>
                      <wp:positionH relativeFrom="column">
                        <wp:posOffset>1905</wp:posOffset>
                      </wp:positionH>
                      <wp:positionV relativeFrom="paragraph">
                        <wp:posOffset>469265</wp:posOffset>
                      </wp:positionV>
                      <wp:extent cx="5606415" cy="1732280"/>
                      <wp:effectExtent l="0" t="0" r="0" b="0"/>
                      <wp:wrapNone/>
                      <wp:docPr id="128" name="Group 128"/>
                      <wp:cNvGraphicFramePr/>
                      <a:graphic xmlns:a="http://schemas.openxmlformats.org/drawingml/2006/main">
                        <a:graphicData uri="http://schemas.microsoft.com/office/word/2010/wordprocessingGroup">
                          <wpg:wgp>
                            <wpg:cNvGrpSpPr/>
                            <wpg:grpSpPr>
                              <a:xfrm>
                                <a:off x="0" y="0"/>
                                <a:ext cx="5606415" cy="1732280"/>
                                <a:chOff x="0" y="0"/>
                                <a:chExt cx="5606415" cy="1732280"/>
                              </a:xfrm>
                            </wpg:grpSpPr>
                            <pic:pic xmlns:pic="http://schemas.openxmlformats.org/drawingml/2006/picture">
                              <pic:nvPicPr>
                                <pic:cNvPr id="129" name="Image 129"/>
                                <pic:cNvPicPr/>
                              </pic:nvPicPr>
                              <pic:blipFill>
                                <a:blip r:embed="rId35" cstate="print"/>
                                <a:stretch>
                                  <a:fillRect/>
                                </a:stretch>
                              </pic:blipFill>
                              <pic:spPr>
                                <a:xfrm>
                                  <a:off x="0" y="0"/>
                                  <a:ext cx="5610525" cy="1733550"/>
                                </a:xfrm>
                                <a:prstGeom prst="rect">
                                  <a:avLst/>
                                </a:prstGeom>
                              </pic:spPr>
                            </pic:pic>
                          </wpg:wgp>
                        </a:graphicData>
                      </a:graphic>
                    </wp:anchor>
                  </w:drawing>
                </mc:Choice>
                <mc:Fallback>
                  <w:pict>
                    <v:group w14:anchorId="3D13AF62" id="Group 128" o:spid="_x0000_s1026" style="position:absolute;left:0;text-align:left;margin-left:.15pt;margin-top:36.95pt;width:441.45pt;height:136.4pt;z-index:-251641856;mso-wrap-distance-left:0;mso-wrap-distance-right:0" coordsize="56064,173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">
                      <v:shape id="Image 129" o:spid="_x0000_s1027" type="#_x0000_t75" style="position:absolute;width:56105;height:17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">
                        <v:imagedata r:id="rId36" o:title=""/>
                      </v:shape>
                    </v:group>
                  </w:pict>
                </mc:Fallback>
              </mc:AlternateContent>
            </w:r>
            <w:r>
              <w:rPr>
                <w:rFonts w:ascii="黑体" w:eastAsia="黑体" w:hint="eastAsia"/>
                <w:b/>
                <w:spacing w:val="-6"/>
                <w:sz w:val="21"/>
              </w:rPr>
              <w:t>课程名称</w:t>
            </w:r>
          </w:p>
        </w:tc>
        <w:tc>
          <w:tcPr>
            <w:tcW w:w="7363" w:type="dxa"/>
            <w:tcBorders>
              <w:right w:val="dotted" w:sz="4" w:space="0" w:color="000000"/>
            </w:tcBorders>
            <w:shd w:val="clear" w:color="auto" w:fill="DBDBDB"/>
          </w:tcPr>
          <w:p w14:paraId="680C039F" w14:textId="77777777" w:rsidR="004B6572" w:rsidRDefault="004B6572">
            <w:pPr>
              <w:pStyle w:val="TableParagraph"/>
              <w:rPr>
                <w:rFonts w:ascii="黑体"/>
                <w:b/>
                <w:sz w:val="18"/>
              </w:rPr>
            </w:pPr>
          </w:p>
          <w:p w14:paraId="2FF3CB58" w14:textId="77777777" w:rsidR="004B6572" w:rsidRDefault="00000000">
            <w:pPr>
              <w:pStyle w:val="TableParagraph"/>
              <w:ind w:left="2413" w:right="2403"/>
              <w:jc w:val="center"/>
              <w:rPr>
                <w:rFonts w:ascii="黑体" w:eastAsia="黑体"/>
                <w:b/>
                <w:sz w:val="21"/>
              </w:rPr>
            </w:pPr>
            <w:r>
              <w:rPr>
                <w:rFonts w:ascii="黑体" w:eastAsia="黑体" w:hint="eastAsia"/>
                <w:b/>
                <w:spacing w:val="-3"/>
                <w:sz w:val="21"/>
              </w:rPr>
              <w:t>心理健康与职业生涯</w:t>
            </w:r>
          </w:p>
        </w:tc>
      </w:tr>
      <w:tr w:rsidR="004B6572" w14:paraId="3B7AB411" w14:textId="77777777">
        <w:trPr>
          <w:trHeight w:val="2721"/>
        </w:trPr>
        <w:tc>
          <w:tcPr>
            <w:tcW w:w="1471" w:type="dxa"/>
            <w:tcBorders>
              <w:left w:val="dotted" w:sz="4" w:space="0" w:color="000000"/>
            </w:tcBorders>
          </w:tcPr>
          <w:p w14:paraId="6A06D5F2" w14:textId="77777777" w:rsidR="004B6572" w:rsidRDefault="004B6572">
            <w:pPr>
              <w:pStyle w:val="TableParagraph"/>
              <w:rPr>
                <w:rFonts w:ascii="黑体"/>
                <w:b/>
                <w:sz w:val="20"/>
              </w:rPr>
            </w:pPr>
          </w:p>
          <w:p w14:paraId="234A94DC" w14:textId="77777777" w:rsidR="004B6572" w:rsidRDefault="004B6572">
            <w:pPr>
              <w:pStyle w:val="TableParagraph"/>
              <w:rPr>
                <w:rFonts w:ascii="黑体"/>
                <w:b/>
                <w:sz w:val="20"/>
              </w:rPr>
            </w:pPr>
          </w:p>
          <w:p w14:paraId="7F3D7DA1" w14:textId="77777777" w:rsidR="004B6572" w:rsidRDefault="004B6572">
            <w:pPr>
              <w:pStyle w:val="TableParagraph"/>
              <w:rPr>
                <w:rFonts w:ascii="黑体"/>
                <w:b/>
                <w:sz w:val="20"/>
              </w:rPr>
            </w:pPr>
          </w:p>
          <w:p w14:paraId="75099527" w14:textId="77777777" w:rsidR="004B6572" w:rsidRDefault="004B6572">
            <w:pPr>
              <w:pStyle w:val="TableParagraph"/>
              <w:spacing w:before="1"/>
              <w:rPr>
                <w:rFonts w:ascii="黑体"/>
                <w:b/>
                <w:sz w:val="25"/>
              </w:rPr>
            </w:pPr>
          </w:p>
          <w:p w14:paraId="0BABE930" w14:textId="77777777" w:rsidR="004B6572" w:rsidRDefault="00000000">
            <w:pPr>
              <w:pStyle w:val="TableParagraph"/>
              <w:spacing w:line="242" w:lineRule="auto"/>
              <w:ind w:left="525" w:right="515"/>
              <w:jc w:val="center"/>
              <w:rPr>
                <w:sz w:val="21"/>
              </w:rPr>
            </w:pPr>
            <w:r>
              <w:rPr>
                <w:spacing w:val="-6"/>
                <w:sz w:val="21"/>
              </w:rPr>
              <w:t>课程</w:t>
            </w:r>
            <w:r>
              <w:rPr>
                <w:spacing w:val="-8"/>
                <w:sz w:val="21"/>
              </w:rPr>
              <w:t>目标</w:t>
            </w:r>
          </w:p>
        </w:tc>
        <w:tc>
          <w:tcPr>
            <w:tcW w:w="7363" w:type="dxa"/>
            <w:tcBorders>
              <w:right w:val="dotted" w:sz="4" w:space="0" w:color="000000"/>
            </w:tcBorders>
          </w:tcPr>
          <w:p w14:paraId="5D1D9F31" w14:textId="77777777" w:rsidR="004B6572" w:rsidRDefault="00000000">
            <w:pPr>
              <w:pStyle w:val="TableParagraph"/>
              <w:spacing w:before="1" w:line="242" w:lineRule="auto"/>
              <w:ind w:left="107" w:right="105" w:firstLine="420"/>
              <w:rPr>
                <w:sz w:val="21"/>
              </w:rPr>
            </w:pPr>
            <w:r>
              <w:rPr>
                <w:spacing w:val="-2"/>
                <w:sz w:val="21"/>
              </w:rPr>
              <w:t>具有自立自强、敬业乐群的心理品质和自尊自信、理性平和、积极向上的良好心态；</w:t>
            </w:r>
          </w:p>
          <w:p w14:paraId="547102F3" w14:textId="77777777" w:rsidR="004B6572" w:rsidRDefault="00000000">
            <w:pPr>
              <w:pStyle w:val="TableParagraph"/>
              <w:spacing w:before="1" w:line="242" w:lineRule="auto"/>
              <w:ind w:left="107" w:right="105" w:firstLine="420"/>
              <w:rPr>
                <w:sz w:val="21"/>
              </w:rPr>
            </w:pPr>
            <w:r>
              <w:rPr>
                <w:spacing w:val="-2"/>
                <w:sz w:val="21"/>
              </w:rPr>
              <w:t>能够正确认识自我，正确处理个人与他人、个人与社会的关系，确立符合社会需要和自身实际的积极生活目标，选择正确的人生发展道路；</w:t>
            </w:r>
          </w:p>
          <w:p w14:paraId="0E8B108D" w14:textId="77777777" w:rsidR="004B6572" w:rsidRDefault="00000000">
            <w:pPr>
              <w:pStyle w:val="TableParagraph"/>
              <w:spacing w:before="1" w:line="242" w:lineRule="auto"/>
              <w:ind w:left="107" w:right="-15" w:firstLine="420"/>
              <w:rPr>
                <w:sz w:val="21"/>
              </w:rPr>
            </w:pPr>
            <w:r>
              <w:rPr>
                <w:spacing w:val="-4"/>
                <w:sz w:val="21"/>
              </w:rPr>
              <w:t>能够适应环境、应对挫折、把握机遇、勇于创新，正确处理在生活、成长、</w:t>
            </w:r>
            <w:r>
              <w:rPr>
                <w:spacing w:val="-2"/>
                <w:sz w:val="21"/>
              </w:rPr>
              <w:t>学习和求职就业过程中出现的心理和行为问题，增强调控情绪、自主自助和积极适应社会发展变化的能力；</w:t>
            </w:r>
          </w:p>
          <w:p w14:paraId="0806B6C3" w14:textId="77777777" w:rsidR="004B6572" w:rsidRDefault="00000000">
            <w:pPr>
              <w:pStyle w:val="TableParagraph"/>
              <w:spacing w:before="1"/>
              <w:ind w:left="107" w:firstLine="420"/>
              <w:rPr>
                <w:sz w:val="21"/>
              </w:rPr>
            </w:pPr>
            <w:r>
              <w:rPr>
                <w:spacing w:val="-7"/>
                <w:sz w:val="21"/>
              </w:rPr>
              <w:t>学会根据社会发展需要和自身特点进行职业生涯规划，正确 处理人生发展</w:t>
            </w:r>
          </w:p>
          <w:p w14:paraId="049DF989" w14:textId="77777777" w:rsidR="004B6572" w:rsidRDefault="00000000">
            <w:pPr>
              <w:pStyle w:val="TableParagraph"/>
              <w:spacing w:line="270" w:lineRule="atLeast"/>
              <w:ind w:left="107" w:right="105"/>
              <w:rPr>
                <w:sz w:val="21"/>
              </w:rPr>
            </w:pPr>
            <w:r>
              <w:rPr>
                <w:spacing w:val="-2"/>
                <w:sz w:val="21"/>
              </w:rPr>
              <w:t>过程中遇到的问题，养成良好职业道德行为习惯，自觉</w:t>
            </w:r>
            <w:proofErr w:type="gramStart"/>
            <w:r>
              <w:rPr>
                <w:spacing w:val="-2"/>
                <w:sz w:val="21"/>
              </w:rPr>
              <w:t>践行</w:t>
            </w:r>
            <w:proofErr w:type="gramEnd"/>
            <w:r>
              <w:rPr>
                <w:spacing w:val="-2"/>
                <w:sz w:val="21"/>
              </w:rPr>
              <w:t>劳动精神、劳模精神和工匠精神，不断提升职业道德境界。</w:t>
            </w:r>
          </w:p>
        </w:tc>
      </w:tr>
    </w:tbl>
    <w:p w14:paraId="6D5ACBF6" w14:textId="77777777" w:rsidR="004B6572" w:rsidRDefault="004B6572">
      <w:pPr>
        <w:spacing w:line="270" w:lineRule="atLeast"/>
        <w:rPr>
          <w:sz w:val="21"/>
        </w:rPr>
        <w:sectPr w:rsidR="004B6572" w:rsidSect="00DC19F8">
          <w:type w:val="continuous"/>
          <w:pgSz w:w="11910" w:h="16840"/>
          <w:pgMar w:top="1400" w:right="920" w:bottom="1160" w:left="1320" w:header="0" w:footer="975" w:gutter="0"/>
          <w:cols w:space="720"/>
        </w:sectPr>
      </w:pPr>
    </w:p>
    <w:tbl>
      <w:tblPr>
        <w:tblW w:w="0" w:type="auto"/>
        <w:tblInd w:w="2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471"/>
        <w:gridCol w:w="7363"/>
      </w:tblGrid>
      <w:tr w:rsidR="004B6572" w14:paraId="42066686" w14:textId="77777777">
        <w:trPr>
          <w:trHeight w:val="1088"/>
        </w:trPr>
        <w:tc>
          <w:tcPr>
            <w:tcW w:w="1471" w:type="dxa"/>
            <w:tcBorders>
              <w:left w:val="dotted" w:sz="4" w:space="0" w:color="000000"/>
            </w:tcBorders>
          </w:tcPr>
          <w:p w14:paraId="4F4F89C3" w14:textId="77777777" w:rsidR="004B6572" w:rsidRDefault="004B6572">
            <w:pPr>
              <w:pStyle w:val="TableParagraph"/>
              <w:spacing w:before="4"/>
              <w:rPr>
                <w:rFonts w:ascii="黑体"/>
                <w:b/>
                <w:sz w:val="21"/>
              </w:rPr>
            </w:pPr>
          </w:p>
          <w:p w14:paraId="3964DF2C" w14:textId="77777777" w:rsidR="004B6572" w:rsidRDefault="00000000">
            <w:pPr>
              <w:pStyle w:val="TableParagraph"/>
              <w:spacing w:line="242" w:lineRule="auto"/>
              <w:ind w:left="525" w:right="515"/>
              <w:jc w:val="center"/>
              <w:rPr>
                <w:sz w:val="21"/>
              </w:rPr>
            </w:pPr>
            <w:r>
              <w:rPr>
                <w:noProof/>
              </w:rPr>
              <mc:AlternateContent>
                <mc:Choice Requires="wpg">
                  <w:drawing>
                    <wp:anchor distT="0" distB="0" distL="0" distR="0" simplePos="0" relativeHeight="251675648" behindDoc="1" locked="0" layoutInCell="1" allowOverlap="1" wp14:anchorId="15DFB858" wp14:editId="42AFB886">
                      <wp:simplePos x="0" y="0"/>
                      <wp:positionH relativeFrom="column">
                        <wp:posOffset>1905</wp:posOffset>
                      </wp:positionH>
                      <wp:positionV relativeFrom="paragraph">
                        <wp:posOffset>-174625</wp:posOffset>
                      </wp:positionV>
                      <wp:extent cx="5606415" cy="1738630"/>
                      <wp:effectExtent l="0" t="0" r="0" b="0"/>
                      <wp:wrapNone/>
                      <wp:docPr id="130" name="Group 130"/>
                      <wp:cNvGraphicFramePr/>
                      <a:graphic xmlns:a="http://schemas.openxmlformats.org/drawingml/2006/main">
                        <a:graphicData uri="http://schemas.microsoft.com/office/word/2010/wordprocessingGroup">
                          <wpg:wgp>
                            <wpg:cNvGrpSpPr/>
                            <wpg:grpSpPr>
                              <a:xfrm>
                                <a:off x="0" y="0"/>
                                <a:ext cx="5606415" cy="1738630"/>
                                <a:chOff x="0" y="0"/>
                                <a:chExt cx="5606415" cy="1738630"/>
                              </a:xfrm>
                            </wpg:grpSpPr>
                            <pic:pic xmlns:pic="http://schemas.openxmlformats.org/drawingml/2006/picture">
                              <pic:nvPicPr>
                                <pic:cNvPr id="131" name="Image 131"/>
                                <pic:cNvPicPr/>
                              </pic:nvPicPr>
                              <pic:blipFill>
                                <a:blip r:embed="rId37" cstate="print"/>
                                <a:stretch>
                                  <a:fillRect/>
                                </a:stretch>
                              </pic:blipFill>
                              <pic:spPr>
                                <a:xfrm>
                                  <a:off x="0" y="0"/>
                                  <a:ext cx="5605391" cy="1738312"/>
                                </a:xfrm>
                                <a:prstGeom prst="rect">
                                  <a:avLst/>
                                </a:prstGeom>
                              </pic:spPr>
                            </pic:pic>
                          </wpg:wgp>
                        </a:graphicData>
                      </a:graphic>
                    </wp:anchor>
                  </w:drawing>
                </mc:Choice>
                <mc:Fallback>
                  <w:pict>
                    <v:group w14:anchorId="66A9266D" id="Group 130" o:spid="_x0000_s1026" style="position:absolute;left:0;text-align:left;margin-left:.15pt;margin-top:-13.75pt;width:441.45pt;height:136.9pt;z-index:-251640832;mso-wrap-distance-left:0;mso-wrap-distance-right:0" coordsize="56064,173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">
                      <v:shape id="Image 131" o:spid="_x0000_s1027" type="#_x0000_t75" style="position:absolute;width:56053;height:17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">
                        <v:imagedata r:id="rId38" o:title=""/>
                      </v:shape>
                    </v:group>
                  </w:pict>
                </mc:Fallback>
              </mc:AlternateContent>
            </w:r>
            <w:r>
              <w:rPr>
                <w:spacing w:val="-6"/>
                <w:sz w:val="21"/>
              </w:rPr>
              <w:t>教学</w:t>
            </w:r>
            <w:r>
              <w:rPr>
                <w:spacing w:val="-8"/>
                <w:sz w:val="21"/>
              </w:rPr>
              <w:t>内容</w:t>
            </w:r>
          </w:p>
        </w:tc>
        <w:tc>
          <w:tcPr>
            <w:tcW w:w="7363" w:type="dxa"/>
            <w:tcBorders>
              <w:right w:val="dotted" w:sz="4" w:space="0" w:color="000000"/>
            </w:tcBorders>
          </w:tcPr>
          <w:p w14:paraId="6DD272F3" w14:textId="77777777" w:rsidR="004B6572" w:rsidRDefault="00000000">
            <w:pPr>
              <w:pStyle w:val="TableParagraph"/>
              <w:spacing w:before="2"/>
              <w:ind w:left="527"/>
              <w:rPr>
                <w:sz w:val="21"/>
              </w:rPr>
            </w:pPr>
            <w:r>
              <w:rPr>
                <w:spacing w:val="-4"/>
                <w:sz w:val="21"/>
              </w:rPr>
              <w:t>本课程内容包括：</w:t>
            </w:r>
          </w:p>
          <w:p w14:paraId="3D90B78F" w14:textId="77777777" w:rsidR="004B6572" w:rsidRDefault="00000000">
            <w:pPr>
              <w:pStyle w:val="TableParagraph"/>
              <w:spacing w:before="2" w:line="242" w:lineRule="auto"/>
              <w:ind w:left="107" w:right="-15" w:firstLine="420"/>
              <w:rPr>
                <w:sz w:val="21"/>
              </w:rPr>
            </w:pPr>
            <w:r>
              <w:rPr>
                <w:spacing w:val="-4"/>
                <w:sz w:val="21"/>
              </w:rPr>
              <w:t xml:space="preserve">“时代导航生涯筑梦”、“认识自我健康成长”、“立足专业谋划发展”、 </w:t>
            </w:r>
            <w:r>
              <w:rPr>
                <w:spacing w:val="-2"/>
                <w:sz w:val="21"/>
              </w:rPr>
              <w:t>“和谐交往快乐生活”、“和谐交往快乐生活”、“规划生涯放飞理想”留个</w:t>
            </w:r>
          </w:p>
          <w:p w14:paraId="73DEB659" w14:textId="77777777" w:rsidR="004B6572" w:rsidRDefault="00000000">
            <w:pPr>
              <w:pStyle w:val="TableParagraph"/>
              <w:spacing w:before="1" w:line="251" w:lineRule="exact"/>
              <w:ind w:left="107"/>
              <w:rPr>
                <w:sz w:val="21"/>
              </w:rPr>
            </w:pPr>
            <w:r>
              <w:rPr>
                <w:spacing w:val="-4"/>
                <w:sz w:val="21"/>
              </w:rPr>
              <w:t>部分内容。</w:t>
            </w:r>
          </w:p>
        </w:tc>
      </w:tr>
      <w:tr w:rsidR="004B6572" w14:paraId="2F9AD530" w14:textId="77777777">
        <w:trPr>
          <w:trHeight w:val="1634"/>
        </w:trPr>
        <w:tc>
          <w:tcPr>
            <w:tcW w:w="1471" w:type="dxa"/>
            <w:tcBorders>
              <w:left w:val="dotted" w:sz="4" w:space="0" w:color="000000"/>
            </w:tcBorders>
          </w:tcPr>
          <w:p w14:paraId="0A97F5A1" w14:textId="77777777" w:rsidR="004B6572" w:rsidRDefault="004B6572">
            <w:pPr>
              <w:pStyle w:val="TableParagraph"/>
              <w:rPr>
                <w:rFonts w:ascii="黑体"/>
                <w:b/>
                <w:sz w:val="20"/>
              </w:rPr>
            </w:pPr>
          </w:p>
          <w:p w14:paraId="02B6D7E4" w14:textId="77777777" w:rsidR="004B6572" w:rsidRDefault="004B6572">
            <w:pPr>
              <w:pStyle w:val="TableParagraph"/>
              <w:spacing w:before="6"/>
              <w:rPr>
                <w:rFonts w:ascii="黑体"/>
                <w:b/>
              </w:rPr>
            </w:pPr>
          </w:p>
          <w:p w14:paraId="3B84F45C" w14:textId="77777777" w:rsidR="004B6572" w:rsidRDefault="00000000">
            <w:pPr>
              <w:pStyle w:val="TableParagraph"/>
              <w:spacing w:line="244" w:lineRule="auto"/>
              <w:ind w:left="525" w:right="515"/>
              <w:jc w:val="center"/>
              <w:rPr>
                <w:sz w:val="21"/>
              </w:rPr>
            </w:pPr>
            <w:r>
              <w:rPr>
                <w:spacing w:val="-6"/>
                <w:sz w:val="21"/>
              </w:rPr>
              <w:t>教学</w:t>
            </w:r>
            <w:r>
              <w:rPr>
                <w:spacing w:val="-8"/>
                <w:sz w:val="21"/>
              </w:rPr>
              <w:t>要求</w:t>
            </w:r>
          </w:p>
        </w:tc>
        <w:tc>
          <w:tcPr>
            <w:tcW w:w="7363" w:type="dxa"/>
            <w:tcBorders>
              <w:right w:val="dotted" w:sz="4" w:space="0" w:color="000000"/>
            </w:tcBorders>
          </w:tcPr>
          <w:p w14:paraId="769F3F8B" w14:textId="77777777" w:rsidR="004B6572" w:rsidRDefault="00000000">
            <w:pPr>
              <w:pStyle w:val="TableParagraph"/>
              <w:spacing w:before="2" w:line="242" w:lineRule="auto"/>
              <w:ind w:left="107" w:right="-15" w:firstLine="420"/>
              <w:rPr>
                <w:sz w:val="21"/>
              </w:rPr>
            </w:pPr>
            <w:r>
              <w:rPr>
                <w:spacing w:val="-12"/>
                <w:sz w:val="21"/>
              </w:rPr>
              <w:t>学生应能结合活动体验和社会实践，了解心理健康、职业生涯 的基本知识，</w:t>
            </w:r>
            <w:r>
              <w:rPr>
                <w:spacing w:val="-2"/>
                <w:sz w:val="21"/>
              </w:rPr>
              <w:t>树立心理健康意识，掌握心理调适方法，形成适应 时代发展的职业理想和职业发展观，探寻符合自身实际和社会发 展的积极生活目标，养成自立自强、敬业</w:t>
            </w:r>
            <w:r>
              <w:rPr>
                <w:spacing w:val="-3"/>
                <w:sz w:val="21"/>
              </w:rPr>
              <w:t>乐群的心理品质和自尊 自信、理性平和、积极向上的良好心态，提高应对挫折</w:t>
            </w:r>
            <w:r>
              <w:rPr>
                <w:spacing w:val="-1"/>
                <w:sz w:val="21"/>
              </w:rPr>
              <w:t>与适应社 会的能力，掌握制订和执行职业生涯规划的方法，提升职业素 养，</w:t>
            </w:r>
          </w:p>
          <w:p w14:paraId="5655AB56" w14:textId="77777777" w:rsidR="004B6572" w:rsidRDefault="00000000">
            <w:pPr>
              <w:pStyle w:val="TableParagraph"/>
              <w:spacing w:before="2" w:line="251" w:lineRule="exact"/>
              <w:ind w:left="107"/>
              <w:rPr>
                <w:sz w:val="21"/>
              </w:rPr>
            </w:pPr>
            <w:r>
              <w:rPr>
                <w:spacing w:val="-3"/>
                <w:sz w:val="21"/>
              </w:rPr>
              <w:t>为顺利就业创业创造条件。</w:t>
            </w:r>
          </w:p>
        </w:tc>
      </w:tr>
      <w:tr w:rsidR="004B6572" w14:paraId="6FA108E4" w14:textId="77777777">
        <w:trPr>
          <w:trHeight w:val="730"/>
        </w:trPr>
        <w:tc>
          <w:tcPr>
            <w:tcW w:w="1471" w:type="dxa"/>
            <w:tcBorders>
              <w:left w:val="dotted" w:sz="4" w:space="0" w:color="000000"/>
            </w:tcBorders>
            <w:shd w:val="clear" w:color="auto" w:fill="DBDBDB"/>
          </w:tcPr>
          <w:p w14:paraId="61F16F32" w14:textId="77777777" w:rsidR="004B6572" w:rsidRDefault="00000000">
            <w:pPr>
              <w:pStyle w:val="TableParagraph"/>
              <w:spacing w:before="93" w:line="244" w:lineRule="auto"/>
              <w:ind w:left="522" w:right="515"/>
              <w:jc w:val="center"/>
              <w:rPr>
                <w:rFonts w:ascii="黑体" w:eastAsia="黑体"/>
                <w:b/>
                <w:sz w:val="21"/>
              </w:rPr>
            </w:pPr>
            <w:r>
              <w:rPr>
                <w:rFonts w:ascii="黑体" w:eastAsia="黑体" w:hint="eastAsia"/>
                <w:b/>
                <w:spacing w:val="-6"/>
                <w:sz w:val="21"/>
              </w:rPr>
              <w:t>课程名称</w:t>
            </w:r>
          </w:p>
        </w:tc>
        <w:tc>
          <w:tcPr>
            <w:tcW w:w="7363" w:type="dxa"/>
            <w:tcBorders>
              <w:right w:val="dotted" w:sz="4" w:space="0" w:color="000000"/>
            </w:tcBorders>
            <w:shd w:val="clear" w:color="auto" w:fill="DBDBDB"/>
          </w:tcPr>
          <w:p w14:paraId="0643CC6D" w14:textId="77777777" w:rsidR="004B6572" w:rsidRDefault="004B6572">
            <w:pPr>
              <w:pStyle w:val="TableParagraph"/>
              <w:spacing w:before="12"/>
              <w:rPr>
                <w:rFonts w:ascii="黑体"/>
                <w:b/>
                <w:sz w:val="17"/>
              </w:rPr>
            </w:pPr>
          </w:p>
          <w:p w14:paraId="72061D5A" w14:textId="77777777" w:rsidR="004B6572" w:rsidRDefault="00000000">
            <w:pPr>
              <w:pStyle w:val="TableParagraph"/>
              <w:ind w:left="2411" w:right="2406"/>
              <w:jc w:val="center"/>
              <w:rPr>
                <w:rFonts w:ascii="黑体" w:eastAsia="黑体"/>
                <w:b/>
                <w:sz w:val="21"/>
              </w:rPr>
            </w:pPr>
            <w:r>
              <w:rPr>
                <w:rFonts w:ascii="黑体" w:eastAsia="黑体" w:hint="eastAsia"/>
                <w:b/>
                <w:spacing w:val="-4"/>
                <w:sz w:val="21"/>
              </w:rPr>
              <w:t>哲学与人生</w:t>
            </w:r>
          </w:p>
        </w:tc>
      </w:tr>
      <w:tr w:rsidR="004B6572" w14:paraId="3804AE82" w14:textId="77777777">
        <w:trPr>
          <w:trHeight w:val="1090"/>
        </w:trPr>
        <w:tc>
          <w:tcPr>
            <w:tcW w:w="1471" w:type="dxa"/>
            <w:tcBorders>
              <w:left w:val="dotted" w:sz="4" w:space="0" w:color="000000"/>
            </w:tcBorders>
          </w:tcPr>
          <w:p w14:paraId="0FDF1522" w14:textId="77777777" w:rsidR="004B6572" w:rsidRDefault="004B6572">
            <w:pPr>
              <w:pStyle w:val="TableParagraph"/>
              <w:spacing w:before="4"/>
              <w:rPr>
                <w:rFonts w:ascii="黑体"/>
                <w:b/>
                <w:sz w:val="21"/>
              </w:rPr>
            </w:pPr>
          </w:p>
          <w:p w14:paraId="7C3A6807" w14:textId="77777777" w:rsidR="004B6572" w:rsidRDefault="00000000">
            <w:pPr>
              <w:pStyle w:val="TableParagraph"/>
              <w:spacing w:before="1" w:line="242" w:lineRule="auto"/>
              <w:ind w:left="525" w:right="515"/>
              <w:jc w:val="center"/>
              <w:rPr>
                <w:sz w:val="21"/>
              </w:rPr>
            </w:pPr>
            <w:r>
              <w:rPr>
                <w:noProof/>
              </w:rPr>
              <mc:AlternateContent>
                <mc:Choice Requires="wpg">
                  <w:drawing>
                    <wp:anchor distT="0" distB="0" distL="0" distR="0" simplePos="0" relativeHeight="251676672" behindDoc="1" locked="0" layoutInCell="1" allowOverlap="1" wp14:anchorId="6A46BB21" wp14:editId="3685C1A6">
                      <wp:simplePos x="0" y="0"/>
                      <wp:positionH relativeFrom="column">
                        <wp:posOffset>1905</wp:posOffset>
                      </wp:positionH>
                      <wp:positionV relativeFrom="paragraph">
                        <wp:posOffset>-173990</wp:posOffset>
                      </wp:positionV>
                      <wp:extent cx="5606415" cy="6587490"/>
                      <wp:effectExtent l="0" t="0" r="0" b="0"/>
                      <wp:wrapNone/>
                      <wp:docPr id="132" name="Group 132"/>
                      <wp:cNvGraphicFramePr/>
                      <a:graphic xmlns:a="http://schemas.openxmlformats.org/drawingml/2006/main">
                        <a:graphicData uri="http://schemas.microsoft.com/office/word/2010/wordprocessingGroup">
                          <wpg:wgp>
                            <wpg:cNvGrpSpPr/>
                            <wpg:grpSpPr>
                              <a:xfrm>
                                <a:off x="0" y="0"/>
                                <a:ext cx="5606415" cy="6587490"/>
                                <a:chOff x="0" y="0"/>
                                <a:chExt cx="5606415" cy="6587490"/>
                              </a:xfrm>
                            </wpg:grpSpPr>
                            <pic:pic xmlns:pic="http://schemas.openxmlformats.org/drawingml/2006/picture">
                              <pic:nvPicPr>
                                <pic:cNvPr id="133" name="Image 133"/>
                                <pic:cNvPicPr/>
                              </pic:nvPicPr>
                              <pic:blipFill>
                                <a:blip r:embed="rId39" cstate="print"/>
                                <a:stretch>
                                  <a:fillRect/>
                                </a:stretch>
                              </pic:blipFill>
                              <pic:spPr>
                                <a:xfrm>
                                  <a:off x="0" y="0"/>
                                  <a:ext cx="5606415" cy="6587489"/>
                                </a:xfrm>
                                <a:prstGeom prst="rect">
                                  <a:avLst/>
                                </a:prstGeom>
                              </pic:spPr>
                            </pic:pic>
                          </wpg:wgp>
                        </a:graphicData>
                      </a:graphic>
                    </wp:anchor>
                  </w:drawing>
                </mc:Choice>
                <mc:Fallback>
                  <w:pict>
                    <v:group w14:anchorId="3B81A7D0" id="Group 132" o:spid="_x0000_s1026" style="position:absolute;left:0;text-align:left;margin-left:.15pt;margin-top:-13.7pt;width:441.45pt;height:518.7pt;z-index:-251639808;mso-wrap-distance-left:0;mso-wrap-distance-right:0" coordsize="56064,658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">
                      <v:shape id="Image 133" o:spid="_x0000_s1027" type="#_x0000_t75" style="position:absolute;width:56064;height:65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">
                        <v:imagedata r:id="rId40" o:title=""/>
                      </v:shape>
                    </v:group>
                  </w:pict>
                </mc:Fallback>
              </mc:AlternateContent>
            </w:r>
            <w:r>
              <w:rPr>
                <w:spacing w:val="-6"/>
                <w:sz w:val="21"/>
              </w:rPr>
              <w:t>课程</w:t>
            </w:r>
            <w:r>
              <w:rPr>
                <w:spacing w:val="-8"/>
                <w:sz w:val="21"/>
              </w:rPr>
              <w:t>目标</w:t>
            </w:r>
          </w:p>
        </w:tc>
        <w:tc>
          <w:tcPr>
            <w:tcW w:w="7363" w:type="dxa"/>
            <w:tcBorders>
              <w:right w:val="dotted" w:sz="4" w:space="0" w:color="000000"/>
            </w:tcBorders>
          </w:tcPr>
          <w:p w14:paraId="67B5DAF6" w14:textId="77777777" w:rsidR="004B6572" w:rsidRDefault="00000000">
            <w:pPr>
              <w:pStyle w:val="TableParagraph"/>
              <w:spacing w:line="242" w:lineRule="auto"/>
              <w:ind w:left="107" w:right="105" w:firstLine="420"/>
              <w:jc w:val="both"/>
              <w:rPr>
                <w:sz w:val="21"/>
              </w:rPr>
            </w:pPr>
            <w:r>
              <w:rPr>
                <w:spacing w:val="-2"/>
                <w:sz w:val="21"/>
              </w:rPr>
              <w:t>使学生了解马克思主义哲学中与人生发展关系密切的基础知识，提高学生用马克思主义哲学的基本观点、方法分析和解决人生发展重要问题的能力，引</w:t>
            </w:r>
            <w:r>
              <w:rPr>
                <w:spacing w:val="-3"/>
                <w:sz w:val="21"/>
              </w:rPr>
              <w:t>导学生进行正确的价值判断和行为选择，形成积极向上的人生态度，为人生的</w:t>
            </w:r>
          </w:p>
          <w:p w14:paraId="469E0A79" w14:textId="77777777" w:rsidR="004B6572" w:rsidRDefault="00000000">
            <w:pPr>
              <w:pStyle w:val="TableParagraph"/>
              <w:spacing w:before="3" w:line="251" w:lineRule="exact"/>
              <w:ind w:left="107"/>
              <w:rPr>
                <w:sz w:val="21"/>
              </w:rPr>
            </w:pPr>
            <w:r>
              <w:rPr>
                <w:spacing w:val="-3"/>
                <w:sz w:val="21"/>
              </w:rPr>
              <w:t>健康发展奠定思想基础。</w:t>
            </w:r>
          </w:p>
        </w:tc>
      </w:tr>
      <w:tr w:rsidR="004B6572" w14:paraId="3B402E81" w14:textId="77777777">
        <w:trPr>
          <w:trHeight w:val="1089"/>
        </w:trPr>
        <w:tc>
          <w:tcPr>
            <w:tcW w:w="1471" w:type="dxa"/>
            <w:tcBorders>
              <w:left w:val="dotted" w:sz="4" w:space="0" w:color="000000"/>
            </w:tcBorders>
          </w:tcPr>
          <w:p w14:paraId="26A76FF2" w14:textId="77777777" w:rsidR="004B6572" w:rsidRDefault="004B6572">
            <w:pPr>
              <w:pStyle w:val="TableParagraph"/>
              <w:spacing w:before="4"/>
              <w:rPr>
                <w:rFonts w:ascii="黑体"/>
                <w:b/>
                <w:sz w:val="21"/>
              </w:rPr>
            </w:pPr>
          </w:p>
          <w:p w14:paraId="007E4BAB" w14:textId="77777777" w:rsidR="004B6572" w:rsidRDefault="00000000">
            <w:pPr>
              <w:pStyle w:val="TableParagraph"/>
              <w:spacing w:line="242" w:lineRule="auto"/>
              <w:ind w:left="525" w:right="515"/>
              <w:jc w:val="center"/>
              <w:rPr>
                <w:sz w:val="21"/>
              </w:rPr>
            </w:pPr>
            <w:r>
              <w:rPr>
                <w:spacing w:val="-6"/>
                <w:sz w:val="21"/>
              </w:rPr>
              <w:t>教学</w:t>
            </w:r>
            <w:r>
              <w:rPr>
                <w:spacing w:val="-8"/>
                <w:sz w:val="21"/>
              </w:rPr>
              <w:t>内容</w:t>
            </w:r>
          </w:p>
        </w:tc>
        <w:tc>
          <w:tcPr>
            <w:tcW w:w="7363" w:type="dxa"/>
            <w:tcBorders>
              <w:right w:val="dotted" w:sz="4" w:space="0" w:color="000000"/>
            </w:tcBorders>
          </w:tcPr>
          <w:p w14:paraId="08298DCE" w14:textId="77777777" w:rsidR="004B6572" w:rsidRDefault="00000000">
            <w:pPr>
              <w:pStyle w:val="TableParagraph"/>
              <w:spacing w:line="242" w:lineRule="auto"/>
              <w:ind w:left="107" w:right="105" w:firstLine="420"/>
              <w:jc w:val="both"/>
              <w:rPr>
                <w:sz w:val="21"/>
              </w:rPr>
            </w:pPr>
            <w:r>
              <w:rPr>
                <w:spacing w:val="-2"/>
                <w:sz w:val="21"/>
              </w:rPr>
              <w:t>本课程包括“坚持从客观实际出发，脚踏实地地走好人生路”“用辩证的观点看问题，树立积极的人生态度”“坚持实践和认识的统一，提高人生发展</w:t>
            </w:r>
            <w:r>
              <w:rPr>
                <w:spacing w:val="-3"/>
                <w:sz w:val="21"/>
              </w:rPr>
              <w:t>能力”“顺应历史潮流，确立崇高的人生理想”“在社会中发展自我，创造人</w:t>
            </w:r>
          </w:p>
          <w:p w14:paraId="3D31D188" w14:textId="77777777" w:rsidR="004B6572" w:rsidRDefault="00000000">
            <w:pPr>
              <w:pStyle w:val="TableParagraph"/>
              <w:spacing w:before="2" w:line="251" w:lineRule="exact"/>
              <w:ind w:left="107"/>
              <w:rPr>
                <w:sz w:val="21"/>
              </w:rPr>
            </w:pPr>
            <w:r>
              <w:rPr>
                <w:spacing w:val="-3"/>
                <w:sz w:val="21"/>
              </w:rPr>
              <w:t>生价值</w:t>
            </w:r>
            <w:proofErr w:type="gramStart"/>
            <w:r>
              <w:rPr>
                <w:spacing w:val="-3"/>
                <w:sz w:val="21"/>
              </w:rPr>
              <w:t>”</w:t>
            </w:r>
            <w:proofErr w:type="gramEnd"/>
            <w:r>
              <w:rPr>
                <w:spacing w:val="-3"/>
                <w:sz w:val="21"/>
              </w:rPr>
              <w:t>五个部分。</w:t>
            </w:r>
          </w:p>
        </w:tc>
      </w:tr>
      <w:tr w:rsidR="004B6572" w14:paraId="6A17A6D9" w14:textId="77777777">
        <w:trPr>
          <w:trHeight w:val="8169"/>
        </w:trPr>
        <w:tc>
          <w:tcPr>
            <w:tcW w:w="1471" w:type="dxa"/>
            <w:tcBorders>
              <w:left w:val="dotted" w:sz="4" w:space="0" w:color="000000"/>
            </w:tcBorders>
          </w:tcPr>
          <w:p w14:paraId="2844CFCD" w14:textId="77777777" w:rsidR="004B6572" w:rsidRDefault="004B6572">
            <w:pPr>
              <w:pStyle w:val="TableParagraph"/>
              <w:rPr>
                <w:rFonts w:ascii="黑体"/>
                <w:b/>
                <w:sz w:val="20"/>
              </w:rPr>
            </w:pPr>
          </w:p>
          <w:p w14:paraId="72E4A324" w14:textId="77777777" w:rsidR="004B6572" w:rsidRDefault="004B6572">
            <w:pPr>
              <w:pStyle w:val="TableParagraph"/>
              <w:rPr>
                <w:rFonts w:ascii="黑体"/>
                <w:b/>
                <w:sz w:val="20"/>
              </w:rPr>
            </w:pPr>
          </w:p>
          <w:p w14:paraId="48539AB5" w14:textId="77777777" w:rsidR="004B6572" w:rsidRDefault="004B6572">
            <w:pPr>
              <w:pStyle w:val="TableParagraph"/>
              <w:rPr>
                <w:rFonts w:ascii="黑体"/>
                <w:b/>
                <w:sz w:val="20"/>
              </w:rPr>
            </w:pPr>
          </w:p>
          <w:p w14:paraId="4A62EAB2" w14:textId="77777777" w:rsidR="004B6572" w:rsidRDefault="004B6572">
            <w:pPr>
              <w:pStyle w:val="TableParagraph"/>
              <w:rPr>
                <w:rFonts w:ascii="黑体"/>
                <w:b/>
                <w:sz w:val="20"/>
              </w:rPr>
            </w:pPr>
          </w:p>
          <w:p w14:paraId="4FD27971" w14:textId="77777777" w:rsidR="004B6572" w:rsidRDefault="004B6572">
            <w:pPr>
              <w:pStyle w:val="TableParagraph"/>
              <w:rPr>
                <w:rFonts w:ascii="黑体"/>
                <w:b/>
                <w:sz w:val="20"/>
              </w:rPr>
            </w:pPr>
          </w:p>
          <w:p w14:paraId="5889C887" w14:textId="77777777" w:rsidR="004B6572" w:rsidRDefault="004B6572">
            <w:pPr>
              <w:pStyle w:val="TableParagraph"/>
              <w:rPr>
                <w:rFonts w:ascii="黑体"/>
                <w:b/>
                <w:sz w:val="20"/>
              </w:rPr>
            </w:pPr>
          </w:p>
          <w:p w14:paraId="38DED323" w14:textId="77777777" w:rsidR="004B6572" w:rsidRDefault="004B6572">
            <w:pPr>
              <w:pStyle w:val="TableParagraph"/>
              <w:rPr>
                <w:rFonts w:ascii="黑体"/>
                <w:b/>
                <w:sz w:val="20"/>
              </w:rPr>
            </w:pPr>
          </w:p>
          <w:p w14:paraId="5756B55D" w14:textId="77777777" w:rsidR="004B6572" w:rsidRDefault="004B6572">
            <w:pPr>
              <w:pStyle w:val="TableParagraph"/>
              <w:rPr>
                <w:rFonts w:ascii="黑体"/>
                <w:b/>
                <w:sz w:val="20"/>
              </w:rPr>
            </w:pPr>
          </w:p>
          <w:p w14:paraId="34788DD9" w14:textId="77777777" w:rsidR="004B6572" w:rsidRDefault="004B6572">
            <w:pPr>
              <w:pStyle w:val="TableParagraph"/>
              <w:rPr>
                <w:rFonts w:ascii="黑体"/>
                <w:b/>
                <w:sz w:val="20"/>
              </w:rPr>
            </w:pPr>
          </w:p>
          <w:p w14:paraId="0FE6883D" w14:textId="77777777" w:rsidR="004B6572" w:rsidRDefault="004B6572">
            <w:pPr>
              <w:pStyle w:val="TableParagraph"/>
              <w:rPr>
                <w:rFonts w:ascii="黑体"/>
                <w:b/>
                <w:sz w:val="20"/>
              </w:rPr>
            </w:pPr>
          </w:p>
          <w:p w14:paraId="1A054DCD" w14:textId="77777777" w:rsidR="004B6572" w:rsidRDefault="004B6572">
            <w:pPr>
              <w:pStyle w:val="TableParagraph"/>
              <w:rPr>
                <w:rFonts w:ascii="黑体"/>
                <w:b/>
                <w:sz w:val="20"/>
              </w:rPr>
            </w:pPr>
          </w:p>
          <w:p w14:paraId="58866971" w14:textId="77777777" w:rsidR="004B6572" w:rsidRDefault="004B6572">
            <w:pPr>
              <w:pStyle w:val="TableParagraph"/>
              <w:rPr>
                <w:rFonts w:ascii="黑体"/>
                <w:b/>
                <w:sz w:val="20"/>
              </w:rPr>
            </w:pPr>
          </w:p>
          <w:p w14:paraId="37880831" w14:textId="77777777" w:rsidR="004B6572" w:rsidRDefault="004B6572">
            <w:pPr>
              <w:pStyle w:val="TableParagraph"/>
              <w:rPr>
                <w:rFonts w:ascii="黑体"/>
                <w:b/>
                <w:sz w:val="20"/>
              </w:rPr>
            </w:pPr>
          </w:p>
          <w:p w14:paraId="78AF081A" w14:textId="77777777" w:rsidR="004B6572" w:rsidRDefault="004B6572">
            <w:pPr>
              <w:pStyle w:val="TableParagraph"/>
              <w:rPr>
                <w:rFonts w:ascii="黑体"/>
                <w:b/>
                <w:sz w:val="20"/>
              </w:rPr>
            </w:pPr>
          </w:p>
          <w:p w14:paraId="6DD6D882" w14:textId="77777777" w:rsidR="004B6572" w:rsidRDefault="004B6572">
            <w:pPr>
              <w:pStyle w:val="TableParagraph"/>
              <w:spacing w:before="8"/>
              <w:rPr>
                <w:rFonts w:ascii="黑体"/>
                <w:b/>
                <w:sz w:val="17"/>
              </w:rPr>
            </w:pPr>
          </w:p>
          <w:p w14:paraId="663CF839" w14:textId="77777777" w:rsidR="004B6572" w:rsidRDefault="00000000">
            <w:pPr>
              <w:pStyle w:val="TableParagraph"/>
              <w:spacing w:line="242" w:lineRule="auto"/>
              <w:ind w:left="525" w:right="515"/>
              <w:jc w:val="center"/>
              <w:rPr>
                <w:sz w:val="21"/>
              </w:rPr>
            </w:pPr>
            <w:r>
              <w:rPr>
                <w:spacing w:val="-6"/>
                <w:sz w:val="21"/>
              </w:rPr>
              <w:t>教学</w:t>
            </w:r>
            <w:r>
              <w:rPr>
                <w:spacing w:val="-8"/>
                <w:sz w:val="21"/>
              </w:rPr>
              <w:t>要求</w:t>
            </w:r>
          </w:p>
        </w:tc>
        <w:tc>
          <w:tcPr>
            <w:tcW w:w="7363" w:type="dxa"/>
            <w:tcBorders>
              <w:right w:val="dotted" w:sz="4" w:space="0" w:color="000000"/>
            </w:tcBorders>
          </w:tcPr>
          <w:p w14:paraId="4C0B8C6E" w14:textId="77777777" w:rsidR="004B6572" w:rsidRDefault="00000000">
            <w:pPr>
              <w:pStyle w:val="TableParagraph"/>
              <w:spacing w:before="2" w:line="242" w:lineRule="auto"/>
              <w:ind w:left="527" w:right="1994"/>
              <w:rPr>
                <w:sz w:val="21"/>
              </w:rPr>
            </w:pPr>
            <w:r>
              <w:rPr>
                <w:spacing w:val="-2"/>
                <w:sz w:val="21"/>
              </w:rPr>
              <w:t>（一）坚持从客观实际出发，脚踏实地走好人生路。</w:t>
            </w:r>
            <w:r>
              <w:rPr>
                <w:spacing w:val="-4"/>
                <w:sz w:val="21"/>
              </w:rPr>
              <w:t>教学目标</w:t>
            </w:r>
          </w:p>
          <w:p w14:paraId="72173D1D" w14:textId="77777777" w:rsidR="004B6572" w:rsidRDefault="00000000">
            <w:pPr>
              <w:pStyle w:val="TableParagraph"/>
              <w:spacing w:line="242" w:lineRule="auto"/>
              <w:ind w:left="107" w:right="-15" w:firstLine="420"/>
              <w:rPr>
                <w:sz w:val="21"/>
              </w:rPr>
            </w:pPr>
            <w:r>
              <w:rPr>
                <w:spacing w:val="-2"/>
                <w:sz w:val="21"/>
              </w:rPr>
              <w:t>使学生了解一切从实际出发、正确发挥主观能动性、客观世界运动的规律</w:t>
            </w:r>
            <w:r>
              <w:rPr>
                <w:spacing w:val="-4"/>
                <w:sz w:val="21"/>
              </w:rPr>
              <w:t>性等基本观点，及其对人生发展道路的重要意义。指导学生从主客观条件出发，</w:t>
            </w:r>
            <w:r>
              <w:rPr>
                <w:spacing w:val="-2"/>
                <w:sz w:val="21"/>
              </w:rPr>
              <w:t>正确进行人生选择，增强自信自强的意识，脚踏实地走好人生路。</w:t>
            </w:r>
          </w:p>
          <w:p w14:paraId="0090639F" w14:textId="77777777" w:rsidR="004B6572" w:rsidRDefault="00000000">
            <w:pPr>
              <w:pStyle w:val="TableParagraph"/>
              <w:spacing w:before="2"/>
              <w:ind w:left="527"/>
              <w:rPr>
                <w:sz w:val="21"/>
              </w:rPr>
            </w:pPr>
            <w:r>
              <w:rPr>
                <w:spacing w:val="-7"/>
                <w:sz w:val="21"/>
              </w:rPr>
              <w:t>教学要求</w:t>
            </w:r>
          </w:p>
          <w:p w14:paraId="3E4A7565" w14:textId="77777777" w:rsidR="004B6572" w:rsidRDefault="00000000">
            <w:pPr>
              <w:pStyle w:val="TableParagraph"/>
              <w:spacing w:before="2" w:line="242" w:lineRule="auto"/>
              <w:ind w:left="107" w:right="105" w:firstLine="420"/>
              <w:jc w:val="both"/>
              <w:rPr>
                <w:sz w:val="21"/>
              </w:rPr>
            </w:pPr>
            <w:r>
              <w:rPr>
                <w:spacing w:val="-2"/>
                <w:sz w:val="21"/>
              </w:rPr>
              <w:t>认知：了解一切从实际出发、正确发挥自觉能动性、物质运动的规律性等辩证唯物论的基本观点；理解从实际出发、尊重客观规律是正确发挥自觉能动性进行人生选择、走好人生路的前提和基础。</w:t>
            </w:r>
          </w:p>
          <w:p w14:paraId="49868B18" w14:textId="77777777" w:rsidR="004B6572" w:rsidRDefault="00000000">
            <w:pPr>
              <w:pStyle w:val="TableParagraph"/>
              <w:spacing w:before="3"/>
              <w:ind w:left="527"/>
              <w:rPr>
                <w:sz w:val="21"/>
              </w:rPr>
            </w:pPr>
            <w:r>
              <w:rPr>
                <w:spacing w:val="-3"/>
                <w:sz w:val="21"/>
              </w:rPr>
              <w:t>情感态度观念：正视现实，自强不息，尊重规律，脚踏实地。</w:t>
            </w:r>
          </w:p>
          <w:p w14:paraId="4992F022" w14:textId="77777777" w:rsidR="004B6572" w:rsidRDefault="00000000">
            <w:pPr>
              <w:pStyle w:val="TableParagraph"/>
              <w:spacing w:before="2" w:line="242" w:lineRule="auto"/>
              <w:ind w:left="107" w:right="105" w:firstLine="420"/>
              <w:rPr>
                <w:sz w:val="21"/>
              </w:rPr>
            </w:pPr>
            <w:r>
              <w:rPr>
                <w:spacing w:val="-2"/>
                <w:sz w:val="21"/>
              </w:rPr>
              <w:t>运用：把握客观规律，明确人生发展方向，做一个自强不息、勇于行动、善于行动的人。</w:t>
            </w:r>
          </w:p>
          <w:p w14:paraId="25132F15" w14:textId="77777777" w:rsidR="004B6572" w:rsidRDefault="00000000">
            <w:pPr>
              <w:pStyle w:val="TableParagraph"/>
              <w:spacing w:before="2" w:line="244" w:lineRule="auto"/>
              <w:ind w:left="527" w:right="1994"/>
              <w:rPr>
                <w:sz w:val="21"/>
              </w:rPr>
            </w:pPr>
            <w:r>
              <w:rPr>
                <w:spacing w:val="-2"/>
                <w:sz w:val="21"/>
              </w:rPr>
              <w:t>（二）用辩证的观点看问题，树立积极的人生态度。</w:t>
            </w:r>
            <w:r>
              <w:rPr>
                <w:spacing w:val="-4"/>
                <w:sz w:val="21"/>
              </w:rPr>
              <w:t>教学目标</w:t>
            </w:r>
          </w:p>
          <w:p w14:paraId="6C01ED3A" w14:textId="77777777" w:rsidR="004B6572" w:rsidRDefault="00000000">
            <w:pPr>
              <w:pStyle w:val="TableParagraph"/>
              <w:spacing w:line="242" w:lineRule="auto"/>
              <w:ind w:left="107" w:right="105" w:firstLine="420"/>
              <w:jc w:val="both"/>
              <w:rPr>
                <w:sz w:val="21"/>
              </w:rPr>
            </w:pPr>
            <w:r>
              <w:rPr>
                <w:spacing w:val="-2"/>
                <w:sz w:val="21"/>
              </w:rPr>
              <w:t>使学生了解事物的普遍联系、变化发展、矛盾是事物发展的动力等唯物辩证法的基本观点和方法，及其对树立积极人生态度的重要意义。指导学生学会用联系的、全面的、发展的观点看问题，自觉营造和谐的人际关系，正确对待人生发展中的顺境与逆境，处理好人生发展中的各种矛盾，培养健康向上的人</w:t>
            </w:r>
            <w:r>
              <w:rPr>
                <w:spacing w:val="-4"/>
                <w:sz w:val="21"/>
              </w:rPr>
              <w:t>生态度。</w:t>
            </w:r>
          </w:p>
          <w:p w14:paraId="20F6B78B" w14:textId="77777777" w:rsidR="004B6572" w:rsidRDefault="00000000">
            <w:pPr>
              <w:pStyle w:val="TableParagraph"/>
              <w:ind w:left="527"/>
              <w:rPr>
                <w:sz w:val="21"/>
              </w:rPr>
            </w:pPr>
            <w:r>
              <w:rPr>
                <w:spacing w:val="-7"/>
                <w:sz w:val="21"/>
              </w:rPr>
              <w:t>教学要求</w:t>
            </w:r>
          </w:p>
          <w:p w14:paraId="33EC1182" w14:textId="77777777" w:rsidR="004B6572" w:rsidRDefault="00000000">
            <w:pPr>
              <w:pStyle w:val="TableParagraph"/>
              <w:spacing w:before="2" w:line="242" w:lineRule="auto"/>
              <w:ind w:left="107" w:right="-15" w:firstLine="420"/>
              <w:rPr>
                <w:sz w:val="21"/>
              </w:rPr>
            </w:pPr>
            <w:r>
              <w:rPr>
                <w:spacing w:val="-4"/>
                <w:sz w:val="21"/>
              </w:rPr>
              <w:t>认知：了解事物是普遍联系和发展的，矛盾是事物发展的动力等基本观点；</w:t>
            </w:r>
            <w:r>
              <w:rPr>
                <w:spacing w:val="-2"/>
                <w:sz w:val="21"/>
              </w:rPr>
              <w:t>理解营造和谐人际关系、正确对待人生矛盾、树立积极向上的人生态度对人生发展的重要作用。</w:t>
            </w:r>
          </w:p>
          <w:p w14:paraId="0268830B" w14:textId="77777777" w:rsidR="004B6572" w:rsidRDefault="00000000">
            <w:pPr>
              <w:pStyle w:val="TableParagraph"/>
              <w:spacing w:before="1" w:line="244" w:lineRule="auto"/>
              <w:ind w:left="527" w:right="105"/>
              <w:rPr>
                <w:sz w:val="21"/>
              </w:rPr>
            </w:pPr>
            <w:r>
              <w:rPr>
                <w:spacing w:val="-2"/>
                <w:sz w:val="21"/>
              </w:rPr>
              <w:t>情感态度观念：尊重他人，乐观进取，正视矛盾，不怕挫折，积极向上。</w:t>
            </w:r>
            <w:r>
              <w:rPr>
                <w:spacing w:val="-3"/>
                <w:sz w:val="21"/>
              </w:rPr>
              <w:t>运用：处理好自己与家长、老师、同学、朋友等人际关系，正确对待自身</w:t>
            </w:r>
          </w:p>
          <w:p w14:paraId="7E77F62A" w14:textId="77777777" w:rsidR="004B6572" w:rsidRDefault="00000000">
            <w:pPr>
              <w:pStyle w:val="TableParagraph"/>
              <w:spacing w:line="265" w:lineRule="exact"/>
              <w:ind w:left="107"/>
              <w:rPr>
                <w:sz w:val="21"/>
              </w:rPr>
            </w:pPr>
            <w:r>
              <w:rPr>
                <w:spacing w:val="-3"/>
                <w:sz w:val="21"/>
              </w:rPr>
              <w:t>成长中的困难和挫折，解决好现阶段人生发展中遇到的矛盾。</w:t>
            </w:r>
          </w:p>
          <w:p w14:paraId="5B2B99CD" w14:textId="77777777" w:rsidR="004B6572" w:rsidRDefault="00000000">
            <w:pPr>
              <w:pStyle w:val="TableParagraph"/>
              <w:spacing w:before="4" w:line="242" w:lineRule="auto"/>
              <w:ind w:left="527" w:right="1785"/>
              <w:rPr>
                <w:sz w:val="21"/>
              </w:rPr>
            </w:pPr>
            <w:r>
              <w:rPr>
                <w:spacing w:val="-2"/>
                <w:sz w:val="21"/>
              </w:rPr>
              <w:t>（三）坚持实践与认识的统一，提高人生发展的能力。</w:t>
            </w:r>
            <w:r>
              <w:rPr>
                <w:spacing w:val="-4"/>
                <w:sz w:val="21"/>
              </w:rPr>
              <w:t>教学目标</w:t>
            </w:r>
          </w:p>
          <w:p w14:paraId="32B837A6" w14:textId="77777777" w:rsidR="004B6572" w:rsidRDefault="00000000">
            <w:pPr>
              <w:pStyle w:val="TableParagraph"/>
              <w:spacing w:before="2"/>
              <w:ind w:right="105"/>
              <w:jc w:val="right"/>
              <w:rPr>
                <w:sz w:val="21"/>
              </w:rPr>
            </w:pPr>
            <w:r>
              <w:rPr>
                <w:spacing w:val="-3"/>
                <w:sz w:val="21"/>
              </w:rPr>
              <w:t>使学生了解实践与认识相统一、透过现象看本质等辩证唯物主义认识论的</w:t>
            </w:r>
          </w:p>
          <w:p w14:paraId="603B9D8A" w14:textId="77777777" w:rsidR="004B6572" w:rsidRDefault="00000000">
            <w:pPr>
              <w:pStyle w:val="TableParagraph"/>
              <w:spacing w:before="2" w:line="251" w:lineRule="exact"/>
              <w:ind w:right="105"/>
              <w:jc w:val="right"/>
              <w:rPr>
                <w:sz w:val="21"/>
              </w:rPr>
            </w:pPr>
            <w:r>
              <w:rPr>
                <w:spacing w:val="-3"/>
                <w:sz w:val="21"/>
              </w:rPr>
              <w:t>基本观点和科学思维方法的作用，及其对提高人生发展能力的重要意义。指导</w:t>
            </w:r>
          </w:p>
        </w:tc>
      </w:tr>
    </w:tbl>
    <w:p w14:paraId="2868CC5E" w14:textId="77777777" w:rsidR="004B6572" w:rsidRDefault="004B6572">
      <w:pPr>
        <w:spacing w:line="251" w:lineRule="exact"/>
        <w:jc w:val="right"/>
        <w:rPr>
          <w:sz w:val="21"/>
        </w:rPr>
        <w:sectPr w:rsidR="004B6572" w:rsidSect="00DC19F8">
          <w:type w:val="continuous"/>
          <w:pgSz w:w="11910" w:h="16840"/>
          <w:pgMar w:top="1400" w:right="920" w:bottom="1160" w:left="1320" w:header="0" w:footer="975" w:gutter="0"/>
          <w:cols w:space="720"/>
        </w:sectPr>
      </w:pPr>
    </w:p>
    <w:tbl>
      <w:tblPr>
        <w:tblW w:w="0" w:type="auto"/>
        <w:tblInd w:w="2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471"/>
        <w:gridCol w:w="7363"/>
      </w:tblGrid>
      <w:tr w:rsidR="004B6572" w14:paraId="651739D9" w14:textId="77777777">
        <w:trPr>
          <w:trHeight w:val="9532"/>
        </w:trPr>
        <w:tc>
          <w:tcPr>
            <w:tcW w:w="1471" w:type="dxa"/>
            <w:tcBorders>
              <w:left w:val="dotted" w:sz="4" w:space="0" w:color="000000"/>
            </w:tcBorders>
          </w:tcPr>
          <w:p w14:paraId="5774FD73" w14:textId="77777777" w:rsidR="004B6572" w:rsidRDefault="004B6572">
            <w:pPr>
              <w:pStyle w:val="TableParagraph"/>
              <w:rPr>
                <w:rFonts w:ascii="Times New Roman"/>
                <w:sz w:val="20"/>
              </w:rPr>
            </w:pPr>
          </w:p>
        </w:tc>
        <w:tc>
          <w:tcPr>
            <w:tcW w:w="7363" w:type="dxa"/>
            <w:tcBorders>
              <w:right w:val="dotted" w:sz="4" w:space="0" w:color="000000"/>
            </w:tcBorders>
          </w:tcPr>
          <w:p w14:paraId="3E2C13AC" w14:textId="77777777" w:rsidR="004B6572" w:rsidRDefault="00000000">
            <w:pPr>
              <w:pStyle w:val="TableParagraph"/>
              <w:spacing w:before="2" w:line="242" w:lineRule="auto"/>
              <w:ind w:left="107" w:right="105"/>
              <w:rPr>
                <w:sz w:val="21"/>
              </w:rPr>
            </w:pPr>
            <w:r>
              <w:rPr>
                <w:noProof/>
              </w:rPr>
              <mc:AlternateContent>
                <mc:Choice Requires="wpg">
                  <w:drawing>
                    <wp:anchor distT="0" distB="0" distL="0" distR="0" simplePos="0" relativeHeight="251677696" behindDoc="1" locked="0" layoutInCell="1" allowOverlap="1" wp14:anchorId="4462BCEB" wp14:editId="1AF66561">
                      <wp:simplePos x="0" y="0"/>
                      <wp:positionH relativeFrom="column">
                        <wp:posOffset>-932180</wp:posOffset>
                      </wp:positionH>
                      <wp:positionV relativeFrom="paragraph">
                        <wp:posOffset>-635</wp:posOffset>
                      </wp:positionV>
                      <wp:extent cx="5606415" cy="6055995"/>
                      <wp:effectExtent l="0" t="0" r="0" b="0"/>
                      <wp:wrapNone/>
                      <wp:docPr id="134" name="Group 134"/>
                      <wp:cNvGraphicFramePr/>
                      <a:graphic xmlns:a="http://schemas.openxmlformats.org/drawingml/2006/main">
                        <a:graphicData uri="http://schemas.microsoft.com/office/word/2010/wordprocessingGroup">
                          <wpg:wgp>
                            <wpg:cNvGrpSpPr/>
                            <wpg:grpSpPr>
                              <a:xfrm>
                                <a:off x="0" y="0"/>
                                <a:ext cx="5606415" cy="6055995"/>
                                <a:chOff x="0" y="0"/>
                                <a:chExt cx="5606415" cy="6055995"/>
                              </a:xfrm>
                            </wpg:grpSpPr>
                            <pic:pic xmlns:pic="http://schemas.openxmlformats.org/drawingml/2006/picture">
                              <pic:nvPicPr>
                                <pic:cNvPr id="135" name="Image 135"/>
                                <pic:cNvPicPr/>
                              </pic:nvPicPr>
                              <pic:blipFill>
                                <a:blip r:embed="rId41" cstate="print"/>
                                <a:stretch>
                                  <a:fillRect/>
                                </a:stretch>
                              </pic:blipFill>
                              <pic:spPr>
                                <a:xfrm>
                                  <a:off x="0" y="0"/>
                                  <a:ext cx="5606415" cy="6055995"/>
                                </a:xfrm>
                                <a:prstGeom prst="rect">
                                  <a:avLst/>
                                </a:prstGeom>
                              </pic:spPr>
                            </pic:pic>
                          </wpg:wgp>
                        </a:graphicData>
                      </a:graphic>
                    </wp:anchor>
                  </w:drawing>
                </mc:Choice>
                <mc:Fallback>
                  <w:pict>
                    <v:group w14:anchorId="7D269ED0" id="Group 134" o:spid="_x0000_s1026" style="position:absolute;left:0;text-align:left;margin-left:-73.4pt;margin-top:-.05pt;width:441.45pt;height:476.85pt;z-index:-251638784;mso-wrap-distance-left:0;mso-wrap-distance-right:0" coordsize="56064,605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">
                      <v:shape id="Image 135" o:spid="_x0000_s1027" type="#_x0000_t75" style="position:absolute;width:56064;height:605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">
                        <v:imagedata r:id="rId42" o:title=""/>
                      </v:shape>
                    </v:group>
                  </w:pict>
                </mc:Fallback>
              </mc:AlternateContent>
            </w:r>
            <w:r>
              <w:rPr>
                <w:spacing w:val="-2"/>
                <w:sz w:val="21"/>
              </w:rPr>
              <w:t>学生勇于实践、明辨是非，增强创新意识，在知行统一的过程中提高人生发展</w:t>
            </w:r>
            <w:r>
              <w:rPr>
                <w:spacing w:val="-4"/>
                <w:sz w:val="21"/>
              </w:rPr>
              <w:t>的能力。</w:t>
            </w:r>
          </w:p>
          <w:p w14:paraId="3BFB80BB" w14:textId="77777777" w:rsidR="004B6572" w:rsidRDefault="00000000">
            <w:pPr>
              <w:pStyle w:val="TableParagraph"/>
              <w:spacing w:line="268" w:lineRule="exact"/>
              <w:ind w:left="527"/>
              <w:rPr>
                <w:sz w:val="21"/>
              </w:rPr>
            </w:pPr>
            <w:r>
              <w:rPr>
                <w:spacing w:val="-7"/>
                <w:sz w:val="21"/>
              </w:rPr>
              <w:t>教学要求</w:t>
            </w:r>
          </w:p>
          <w:p w14:paraId="3A865835" w14:textId="77777777" w:rsidR="004B6572" w:rsidRDefault="00000000">
            <w:pPr>
              <w:pStyle w:val="TableParagraph"/>
              <w:spacing w:before="4" w:line="242" w:lineRule="auto"/>
              <w:ind w:left="107" w:right="105" w:firstLine="420"/>
              <w:rPr>
                <w:sz w:val="21"/>
              </w:rPr>
            </w:pPr>
            <w:r>
              <w:rPr>
                <w:spacing w:val="-2"/>
                <w:sz w:val="21"/>
              </w:rPr>
              <w:t>认知：了解实践和认识、现象和本质的辩证关系；理解明辨是非、理性思维、不断创新对提高人生发展能力的作用。</w:t>
            </w:r>
          </w:p>
          <w:p w14:paraId="4EF2ADAA" w14:textId="77777777" w:rsidR="004B6572" w:rsidRDefault="00000000">
            <w:pPr>
              <w:pStyle w:val="TableParagraph"/>
              <w:spacing w:before="2" w:line="242" w:lineRule="auto"/>
              <w:ind w:left="107" w:right="105" w:firstLine="420"/>
              <w:rPr>
                <w:sz w:val="21"/>
              </w:rPr>
            </w:pPr>
            <w:r>
              <w:rPr>
                <w:spacing w:val="-2"/>
                <w:sz w:val="21"/>
              </w:rPr>
              <w:t>情感态度观念：注重实践、勇于探索，科学思维、善于总结，留心观察、是非分明，努力学习、开拓创新。</w:t>
            </w:r>
          </w:p>
          <w:p w14:paraId="4EFD2661" w14:textId="77777777" w:rsidR="004B6572" w:rsidRDefault="00000000">
            <w:pPr>
              <w:pStyle w:val="TableParagraph"/>
              <w:spacing w:before="1" w:line="242" w:lineRule="auto"/>
              <w:ind w:left="107" w:right="-15" w:firstLine="420"/>
              <w:rPr>
                <w:sz w:val="21"/>
              </w:rPr>
            </w:pPr>
            <w:r>
              <w:rPr>
                <w:spacing w:val="-2"/>
                <w:sz w:val="21"/>
              </w:rPr>
              <w:t>运用：积极投身社会实践，在实践中不断探索、及时总结人生发展过程中</w:t>
            </w:r>
            <w:r>
              <w:rPr>
                <w:spacing w:val="-4"/>
                <w:sz w:val="21"/>
              </w:rPr>
              <w:t>成功和失败的经验教训；学会分析判断现实生活中的是与非，透过现象看本质；</w:t>
            </w:r>
            <w:r>
              <w:rPr>
                <w:spacing w:val="-2"/>
                <w:sz w:val="21"/>
              </w:rPr>
              <w:t>掌握科学思维方法，在学习和实践中不断创新。</w:t>
            </w:r>
          </w:p>
          <w:p w14:paraId="60B625FC" w14:textId="77777777" w:rsidR="004B6572" w:rsidRDefault="00000000">
            <w:pPr>
              <w:pStyle w:val="TableParagraph"/>
              <w:spacing w:before="1" w:line="244" w:lineRule="auto"/>
              <w:ind w:left="527" w:right="2625"/>
              <w:rPr>
                <w:sz w:val="21"/>
              </w:rPr>
            </w:pPr>
            <w:r>
              <w:rPr>
                <w:spacing w:val="-2"/>
                <w:sz w:val="21"/>
              </w:rPr>
              <w:t>（四）顺应历史潮流，确立崇高的人生理想。</w:t>
            </w:r>
            <w:r>
              <w:rPr>
                <w:spacing w:val="-4"/>
                <w:sz w:val="21"/>
              </w:rPr>
              <w:t>教学目标</w:t>
            </w:r>
          </w:p>
          <w:p w14:paraId="46DC3114" w14:textId="77777777" w:rsidR="004B6572" w:rsidRDefault="00000000">
            <w:pPr>
              <w:pStyle w:val="TableParagraph"/>
              <w:spacing w:line="242" w:lineRule="auto"/>
              <w:ind w:left="107" w:right="105" w:firstLine="420"/>
              <w:jc w:val="both"/>
              <w:rPr>
                <w:sz w:val="21"/>
              </w:rPr>
            </w:pPr>
            <w:r>
              <w:rPr>
                <w:spacing w:val="-2"/>
                <w:sz w:val="21"/>
              </w:rPr>
              <w:t>使学生了解历史发展的规律性、社会理想与个人理想的关系、理想信念的作用，及其对确立人生理想的重要意义。指导学生确立正确的人生目标、处理好理想与现实的关系，增强社会责任感，树立远大的人生理想。</w:t>
            </w:r>
          </w:p>
          <w:p w14:paraId="0853A1C3" w14:textId="77777777" w:rsidR="004B6572" w:rsidRDefault="00000000">
            <w:pPr>
              <w:pStyle w:val="TableParagraph"/>
              <w:ind w:left="527"/>
              <w:rPr>
                <w:sz w:val="21"/>
              </w:rPr>
            </w:pPr>
            <w:r>
              <w:rPr>
                <w:spacing w:val="-7"/>
                <w:sz w:val="21"/>
              </w:rPr>
              <w:t>教学要求</w:t>
            </w:r>
          </w:p>
          <w:p w14:paraId="0B7172FC" w14:textId="77777777" w:rsidR="004B6572" w:rsidRDefault="00000000">
            <w:pPr>
              <w:pStyle w:val="TableParagraph"/>
              <w:spacing w:before="1" w:line="242" w:lineRule="auto"/>
              <w:ind w:left="107" w:right="105" w:firstLine="420"/>
              <w:rPr>
                <w:sz w:val="21"/>
              </w:rPr>
            </w:pPr>
            <w:r>
              <w:rPr>
                <w:spacing w:val="-2"/>
                <w:sz w:val="21"/>
              </w:rPr>
              <w:t>认知：了解社会发展规律、社会理想与个人理想以及理想信念与意志、责</w:t>
            </w:r>
            <w:r>
              <w:rPr>
                <w:spacing w:val="-3"/>
                <w:sz w:val="21"/>
              </w:rPr>
              <w:t>任之间的辩证关系，理解人生目标、人生理想和个人的社会责任等人生问题。</w:t>
            </w:r>
          </w:p>
          <w:p w14:paraId="1A54E96B" w14:textId="77777777" w:rsidR="004B6572" w:rsidRDefault="00000000">
            <w:pPr>
              <w:pStyle w:val="TableParagraph"/>
              <w:spacing w:before="1"/>
              <w:ind w:left="527"/>
              <w:rPr>
                <w:sz w:val="21"/>
              </w:rPr>
            </w:pPr>
            <w:r>
              <w:rPr>
                <w:spacing w:val="-3"/>
                <w:sz w:val="21"/>
              </w:rPr>
              <w:t>情感态度观念：顺应潮流，志存高远，坚定信念，勇担责任。</w:t>
            </w:r>
          </w:p>
          <w:p w14:paraId="468B665E" w14:textId="77777777" w:rsidR="004B6572" w:rsidRDefault="00000000">
            <w:pPr>
              <w:pStyle w:val="TableParagraph"/>
              <w:spacing w:before="2" w:line="244" w:lineRule="auto"/>
              <w:ind w:left="107" w:right="105" w:firstLine="420"/>
              <w:rPr>
                <w:sz w:val="21"/>
              </w:rPr>
            </w:pPr>
            <w:r>
              <w:rPr>
                <w:spacing w:val="-2"/>
                <w:sz w:val="21"/>
              </w:rPr>
              <w:t>运用：自觉地把个人成长纳入社会发展之中，确立正确的人生目标和人生</w:t>
            </w:r>
            <w:r>
              <w:rPr>
                <w:spacing w:val="-4"/>
                <w:sz w:val="21"/>
              </w:rPr>
              <w:t>理想。</w:t>
            </w:r>
          </w:p>
          <w:p w14:paraId="6CE2FC56" w14:textId="77777777" w:rsidR="004B6572" w:rsidRDefault="00000000">
            <w:pPr>
              <w:pStyle w:val="TableParagraph"/>
              <w:spacing w:line="242" w:lineRule="auto"/>
              <w:ind w:left="527" w:right="2834"/>
              <w:rPr>
                <w:sz w:val="21"/>
              </w:rPr>
            </w:pPr>
            <w:r>
              <w:rPr>
                <w:spacing w:val="-2"/>
                <w:sz w:val="21"/>
              </w:rPr>
              <w:t>（五）在社会中发展自我，创造人生价值。</w:t>
            </w:r>
            <w:r>
              <w:rPr>
                <w:spacing w:val="-4"/>
                <w:sz w:val="21"/>
              </w:rPr>
              <w:t>教学目标</w:t>
            </w:r>
          </w:p>
          <w:p w14:paraId="5AF7676D" w14:textId="77777777" w:rsidR="004B6572" w:rsidRDefault="00000000">
            <w:pPr>
              <w:pStyle w:val="TableParagraph"/>
              <w:spacing w:line="242" w:lineRule="auto"/>
              <w:ind w:left="107" w:right="105" w:firstLine="420"/>
              <w:jc w:val="both"/>
              <w:rPr>
                <w:sz w:val="21"/>
              </w:rPr>
            </w:pPr>
            <w:r>
              <w:rPr>
                <w:spacing w:val="-2"/>
                <w:sz w:val="21"/>
              </w:rPr>
              <w:t>使学生了解人的社会本质、人的自我价值与社会价值、人的全面发展等历史唯物主义的基本观点，及其对发展自我、实现人生价值的重要意义。指导学生正确处理好利己与利他、个人与集体的关系，在劳动奉献中实现全面而自由的发展，创造更大的人生价值。</w:t>
            </w:r>
          </w:p>
          <w:p w14:paraId="6047A7EC" w14:textId="77777777" w:rsidR="004B6572" w:rsidRDefault="00000000">
            <w:pPr>
              <w:pStyle w:val="TableParagraph"/>
              <w:ind w:left="527"/>
              <w:rPr>
                <w:sz w:val="21"/>
              </w:rPr>
            </w:pPr>
            <w:r>
              <w:rPr>
                <w:spacing w:val="-7"/>
                <w:sz w:val="21"/>
              </w:rPr>
              <w:t>教学要求</w:t>
            </w:r>
          </w:p>
          <w:p w14:paraId="3801F515" w14:textId="77777777" w:rsidR="004B6572" w:rsidRDefault="00000000">
            <w:pPr>
              <w:pStyle w:val="TableParagraph"/>
              <w:spacing w:before="5" w:line="242" w:lineRule="auto"/>
              <w:ind w:left="107" w:right="105" w:firstLine="420"/>
              <w:jc w:val="both"/>
              <w:rPr>
                <w:sz w:val="21"/>
              </w:rPr>
            </w:pPr>
            <w:r>
              <w:rPr>
                <w:spacing w:val="-2"/>
                <w:sz w:val="21"/>
              </w:rPr>
              <w:t>认知：了解人的本质的社会历史性、人的价值是社会价值和自我价值的统一，以及社会进步对人全面发展的客观要求；理解利己与利他的辩证关系，在劳动奉献和自身发展中实现人生价值。</w:t>
            </w:r>
          </w:p>
          <w:p w14:paraId="3E23F322" w14:textId="77777777" w:rsidR="004B6572" w:rsidRDefault="00000000">
            <w:pPr>
              <w:pStyle w:val="TableParagraph"/>
              <w:spacing w:line="244" w:lineRule="auto"/>
              <w:ind w:left="107" w:right="105" w:firstLine="420"/>
              <w:rPr>
                <w:sz w:val="21"/>
              </w:rPr>
            </w:pPr>
            <w:r>
              <w:rPr>
                <w:spacing w:val="-2"/>
                <w:sz w:val="21"/>
              </w:rPr>
              <w:t>情感态度观念：团结合作、乐于助人，热爱劳动、积极奉献，尊重个性、全面发展。</w:t>
            </w:r>
          </w:p>
          <w:p w14:paraId="0433244A" w14:textId="77777777" w:rsidR="004B6572" w:rsidRDefault="00000000">
            <w:pPr>
              <w:pStyle w:val="TableParagraph"/>
              <w:spacing w:line="265" w:lineRule="exact"/>
              <w:ind w:left="527"/>
              <w:rPr>
                <w:sz w:val="21"/>
              </w:rPr>
            </w:pPr>
            <w:r>
              <w:rPr>
                <w:spacing w:val="-3"/>
                <w:sz w:val="21"/>
              </w:rPr>
              <w:t>运用：正确处理个人与社会、奉献与索取、</w:t>
            </w:r>
            <w:proofErr w:type="gramStart"/>
            <w:r>
              <w:rPr>
                <w:spacing w:val="-3"/>
                <w:sz w:val="21"/>
              </w:rPr>
              <w:t>个</w:t>
            </w:r>
            <w:proofErr w:type="gramEnd"/>
            <w:r>
              <w:rPr>
                <w:spacing w:val="-3"/>
                <w:sz w:val="21"/>
              </w:rPr>
              <w:t>性自由与全面发展的关系，</w:t>
            </w:r>
          </w:p>
          <w:p w14:paraId="3903E28E" w14:textId="77777777" w:rsidR="004B6572" w:rsidRDefault="00000000">
            <w:pPr>
              <w:pStyle w:val="TableParagraph"/>
              <w:spacing w:before="5" w:line="251" w:lineRule="exact"/>
              <w:ind w:left="107"/>
              <w:rPr>
                <w:sz w:val="21"/>
              </w:rPr>
            </w:pPr>
            <w:r>
              <w:rPr>
                <w:spacing w:val="-3"/>
                <w:sz w:val="21"/>
              </w:rPr>
              <w:t>自觉地在社会中发展自我、创造人生价值。</w:t>
            </w:r>
          </w:p>
        </w:tc>
      </w:tr>
      <w:tr w:rsidR="004B6572" w14:paraId="522302F0" w14:textId="77777777">
        <w:trPr>
          <w:trHeight w:val="730"/>
        </w:trPr>
        <w:tc>
          <w:tcPr>
            <w:tcW w:w="1471" w:type="dxa"/>
            <w:tcBorders>
              <w:left w:val="dotted" w:sz="4" w:space="0" w:color="000000"/>
            </w:tcBorders>
            <w:shd w:val="clear" w:color="auto" w:fill="DBDBDB"/>
          </w:tcPr>
          <w:p w14:paraId="471338FC" w14:textId="77777777" w:rsidR="004B6572" w:rsidRDefault="00000000">
            <w:pPr>
              <w:pStyle w:val="TableParagraph"/>
              <w:spacing w:before="93" w:line="244" w:lineRule="auto"/>
              <w:ind w:left="522" w:right="515"/>
              <w:jc w:val="center"/>
              <w:rPr>
                <w:rFonts w:ascii="黑体" w:eastAsia="黑体"/>
                <w:b/>
                <w:sz w:val="21"/>
              </w:rPr>
            </w:pPr>
            <w:r>
              <w:rPr>
                <w:noProof/>
              </w:rPr>
              <mc:AlternateContent>
                <mc:Choice Requires="wpg">
                  <w:drawing>
                    <wp:anchor distT="0" distB="0" distL="0" distR="0" simplePos="0" relativeHeight="251678720" behindDoc="1" locked="0" layoutInCell="1" allowOverlap="1" wp14:anchorId="799C0430" wp14:editId="7159B05A">
                      <wp:simplePos x="0" y="0"/>
                      <wp:positionH relativeFrom="column">
                        <wp:posOffset>1905</wp:posOffset>
                      </wp:positionH>
                      <wp:positionV relativeFrom="paragraph">
                        <wp:posOffset>468630</wp:posOffset>
                      </wp:positionV>
                      <wp:extent cx="5606415" cy="2251075"/>
                      <wp:effectExtent l="0" t="0" r="0" b="0"/>
                      <wp:wrapNone/>
                      <wp:docPr id="136" name="Group 136"/>
                      <wp:cNvGraphicFramePr/>
                      <a:graphic xmlns:a="http://schemas.openxmlformats.org/drawingml/2006/main">
                        <a:graphicData uri="http://schemas.microsoft.com/office/word/2010/wordprocessingGroup">
                          <wpg:wgp>
                            <wpg:cNvGrpSpPr/>
                            <wpg:grpSpPr>
                              <a:xfrm>
                                <a:off x="0" y="0"/>
                                <a:ext cx="5606415" cy="2251075"/>
                                <a:chOff x="0" y="0"/>
                                <a:chExt cx="5606415" cy="2251075"/>
                              </a:xfrm>
                            </wpg:grpSpPr>
                            <pic:pic xmlns:pic="http://schemas.openxmlformats.org/drawingml/2006/picture">
                              <pic:nvPicPr>
                                <pic:cNvPr id="137" name="Image 137"/>
                                <pic:cNvPicPr/>
                              </pic:nvPicPr>
                              <pic:blipFill>
                                <a:blip r:embed="rId43" cstate="print"/>
                                <a:stretch>
                                  <a:fillRect/>
                                </a:stretch>
                              </pic:blipFill>
                              <pic:spPr>
                                <a:xfrm>
                                  <a:off x="0" y="0"/>
                                  <a:ext cx="5610368" cy="2252662"/>
                                </a:xfrm>
                                <a:prstGeom prst="rect">
                                  <a:avLst/>
                                </a:prstGeom>
                              </pic:spPr>
                            </pic:pic>
                          </wpg:wgp>
                        </a:graphicData>
                      </a:graphic>
                    </wp:anchor>
                  </w:drawing>
                </mc:Choice>
                <mc:Fallback>
                  <w:pict>
                    <v:group w14:anchorId="0E218FAB" id="Group 136" o:spid="_x0000_s1026" style="position:absolute;left:0;text-align:left;margin-left:.15pt;margin-top:36.9pt;width:441.45pt;height:177.25pt;z-index:-251637760;mso-wrap-distance-left:0;mso-wrap-distance-right:0" coordsize="56064,225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">
                      <v:shape id="Image 137" o:spid="_x0000_s1027" type="#_x0000_t75" style="position:absolute;width:56103;height:22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">
                        <v:imagedata r:id="rId44" o:title=""/>
                      </v:shape>
                    </v:group>
                  </w:pict>
                </mc:Fallback>
              </mc:AlternateContent>
            </w:r>
            <w:r>
              <w:rPr>
                <w:rFonts w:ascii="黑体" w:eastAsia="黑体" w:hint="eastAsia"/>
                <w:b/>
                <w:spacing w:val="-6"/>
                <w:sz w:val="21"/>
              </w:rPr>
              <w:t>课程名称</w:t>
            </w:r>
          </w:p>
        </w:tc>
        <w:tc>
          <w:tcPr>
            <w:tcW w:w="7363" w:type="dxa"/>
            <w:tcBorders>
              <w:right w:val="dotted" w:sz="4" w:space="0" w:color="000000"/>
            </w:tcBorders>
            <w:shd w:val="clear" w:color="auto" w:fill="DBDBDB"/>
          </w:tcPr>
          <w:p w14:paraId="477DFEC0" w14:textId="77777777" w:rsidR="004B6572" w:rsidRDefault="004B6572">
            <w:pPr>
              <w:pStyle w:val="TableParagraph"/>
              <w:spacing w:before="12"/>
              <w:rPr>
                <w:rFonts w:ascii="黑体"/>
                <w:b/>
                <w:sz w:val="17"/>
              </w:rPr>
            </w:pPr>
          </w:p>
          <w:p w14:paraId="47A2F879" w14:textId="77777777" w:rsidR="004B6572" w:rsidRDefault="00000000">
            <w:pPr>
              <w:pStyle w:val="TableParagraph"/>
              <w:ind w:left="2411" w:right="2406"/>
              <w:jc w:val="center"/>
              <w:rPr>
                <w:rFonts w:ascii="黑体" w:eastAsia="黑体"/>
                <w:b/>
                <w:sz w:val="21"/>
              </w:rPr>
            </w:pPr>
            <w:r>
              <w:rPr>
                <w:rFonts w:ascii="黑体" w:eastAsia="黑体" w:hint="eastAsia"/>
                <w:b/>
                <w:spacing w:val="-4"/>
                <w:sz w:val="21"/>
              </w:rPr>
              <w:t>职业道德与法治</w:t>
            </w:r>
          </w:p>
        </w:tc>
      </w:tr>
      <w:tr w:rsidR="004B6572" w14:paraId="2D06ABBE" w14:textId="77777777">
        <w:trPr>
          <w:trHeight w:val="3539"/>
        </w:trPr>
        <w:tc>
          <w:tcPr>
            <w:tcW w:w="1471" w:type="dxa"/>
            <w:tcBorders>
              <w:left w:val="dotted" w:sz="4" w:space="0" w:color="000000"/>
            </w:tcBorders>
          </w:tcPr>
          <w:p w14:paraId="243487E2" w14:textId="77777777" w:rsidR="004B6572" w:rsidRDefault="004B6572">
            <w:pPr>
              <w:pStyle w:val="TableParagraph"/>
              <w:rPr>
                <w:rFonts w:ascii="黑体"/>
                <w:b/>
                <w:sz w:val="20"/>
              </w:rPr>
            </w:pPr>
          </w:p>
          <w:p w14:paraId="0E4DA2A6" w14:textId="77777777" w:rsidR="004B6572" w:rsidRDefault="004B6572">
            <w:pPr>
              <w:pStyle w:val="TableParagraph"/>
              <w:rPr>
                <w:rFonts w:ascii="黑体"/>
                <w:b/>
                <w:sz w:val="20"/>
              </w:rPr>
            </w:pPr>
          </w:p>
          <w:p w14:paraId="536580F6" w14:textId="77777777" w:rsidR="004B6572" w:rsidRDefault="004B6572">
            <w:pPr>
              <w:pStyle w:val="TableParagraph"/>
              <w:rPr>
                <w:rFonts w:ascii="黑体"/>
                <w:b/>
                <w:sz w:val="20"/>
              </w:rPr>
            </w:pPr>
          </w:p>
          <w:p w14:paraId="78114238" w14:textId="77777777" w:rsidR="004B6572" w:rsidRDefault="004B6572">
            <w:pPr>
              <w:pStyle w:val="TableParagraph"/>
              <w:rPr>
                <w:rFonts w:ascii="黑体"/>
                <w:b/>
                <w:sz w:val="20"/>
              </w:rPr>
            </w:pPr>
          </w:p>
          <w:p w14:paraId="49264AEA" w14:textId="77777777" w:rsidR="004B6572" w:rsidRDefault="004B6572">
            <w:pPr>
              <w:pStyle w:val="TableParagraph"/>
              <w:rPr>
                <w:rFonts w:ascii="黑体"/>
                <w:b/>
                <w:sz w:val="20"/>
              </w:rPr>
            </w:pPr>
          </w:p>
          <w:p w14:paraId="5D14D47D" w14:textId="77777777" w:rsidR="004B6572" w:rsidRDefault="004B6572">
            <w:pPr>
              <w:pStyle w:val="TableParagraph"/>
              <w:spacing w:before="11"/>
              <w:rPr>
                <w:rFonts w:ascii="黑体"/>
                <w:b/>
                <w:sz w:val="16"/>
              </w:rPr>
            </w:pPr>
          </w:p>
          <w:p w14:paraId="0328A551" w14:textId="77777777" w:rsidR="004B6572" w:rsidRDefault="00000000">
            <w:pPr>
              <w:pStyle w:val="TableParagraph"/>
              <w:spacing w:before="1" w:line="242" w:lineRule="auto"/>
              <w:ind w:left="525" w:right="515"/>
              <w:jc w:val="center"/>
              <w:rPr>
                <w:sz w:val="21"/>
              </w:rPr>
            </w:pPr>
            <w:r>
              <w:rPr>
                <w:spacing w:val="-6"/>
                <w:sz w:val="21"/>
              </w:rPr>
              <w:t>课程</w:t>
            </w:r>
            <w:r>
              <w:rPr>
                <w:spacing w:val="-8"/>
                <w:sz w:val="21"/>
              </w:rPr>
              <w:t>目标</w:t>
            </w:r>
          </w:p>
        </w:tc>
        <w:tc>
          <w:tcPr>
            <w:tcW w:w="7363" w:type="dxa"/>
            <w:tcBorders>
              <w:right w:val="dotted" w:sz="4" w:space="0" w:color="000000"/>
            </w:tcBorders>
          </w:tcPr>
          <w:p w14:paraId="495AC91A" w14:textId="77777777" w:rsidR="004B6572" w:rsidRDefault="00000000">
            <w:pPr>
              <w:pStyle w:val="TableParagraph"/>
              <w:spacing w:line="242" w:lineRule="auto"/>
              <w:ind w:left="107" w:right="98" w:firstLine="420"/>
              <w:jc w:val="both"/>
              <w:rPr>
                <w:sz w:val="21"/>
              </w:rPr>
            </w:pPr>
            <w:r>
              <w:rPr>
                <w:spacing w:val="-7"/>
                <w:sz w:val="21"/>
              </w:rPr>
              <w:t>正确认识劳动在人类社会发展中的作用，理解正确的职业理 想对国家以及</w:t>
            </w:r>
            <w:r>
              <w:rPr>
                <w:spacing w:val="-4"/>
                <w:sz w:val="21"/>
              </w:rPr>
              <w:t>人生发展的作用，明确职业生涯规划对实现职业理 想的重要性，懂得职业道德</w:t>
            </w:r>
            <w:r>
              <w:rPr>
                <w:spacing w:val="-2"/>
                <w:sz w:val="21"/>
              </w:rPr>
              <w:t>对职业发展和人生成长的意义；</w:t>
            </w:r>
          </w:p>
          <w:p w14:paraId="3AE1B886" w14:textId="77777777" w:rsidR="004B6572" w:rsidRDefault="00000000">
            <w:pPr>
              <w:pStyle w:val="TableParagraph"/>
              <w:spacing w:before="3" w:line="242" w:lineRule="auto"/>
              <w:ind w:left="107" w:right="1" w:firstLine="420"/>
              <w:rPr>
                <w:sz w:val="21"/>
              </w:rPr>
            </w:pPr>
            <w:r>
              <w:rPr>
                <w:spacing w:val="-1"/>
                <w:sz w:val="21"/>
              </w:rPr>
              <w:t xml:space="preserve">树立正确的劳动观、职业观、就业观、创业观和成才观，强 </w:t>
            </w:r>
            <w:proofErr w:type="gramStart"/>
            <w:r>
              <w:rPr>
                <w:spacing w:val="-1"/>
                <w:sz w:val="21"/>
              </w:rPr>
              <w:t>化无论</w:t>
            </w:r>
            <w:proofErr w:type="gramEnd"/>
            <w:r>
              <w:rPr>
                <w:spacing w:val="-1"/>
                <w:sz w:val="21"/>
              </w:rPr>
              <w:t>从事什</w:t>
            </w:r>
            <w:r>
              <w:rPr>
                <w:spacing w:val="-2"/>
                <w:sz w:val="21"/>
              </w:rPr>
              <w:t>么劳动和职业，都要有干一行、爱一行、钻一行的 意识，增强职业道德意识，</w:t>
            </w:r>
            <w:r>
              <w:rPr>
                <w:sz w:val="21"/>
              </w:rPr>
              <w:t>确立通过辛勤劳动、诚实劳动、创造 性劳动实现自身发展的信念；</w:t>
            </w:r>
          </w:p>
          <w:p w14:paraId="0070C181" w14:textId="77777777" w:rsidR="004B6572" w:rsidRDefault="00000000">
            <w:pPr>
              <w:pStyle w:val="TableParagraph"/>
              <w:spacing w:before="1" w:line="242" w:lineRule="auto"/>
              <w:ind w:left="107" w:right="98" w:firstLine="420"/>
              <w:rPr>
                <w:sz w:val="21"/>
              </w:rPr>
            </w:pPr>
            <w:r>
              <w:rPr>
                <w:spacing w:val="-6"/>
                <w:sz w:val="21"/>
              </w:rPr>
              <w:t>了解与日常生活和职业活动密切相关的法律知识，理解法治 是党领导人民</w:t>
            </w:r>
            <w:r>
              <w:rPr>
                <w:sz w:val="21"/>
              </w:rPr>
              <w:t>治理国家的基本方式，明确建设社会主义法治国家 的战略目标；</w:t>
            </w:r>
          </w:p>
          <w:p w14:paraId="00BC16A8" w14:textId="77777777" w:rsidR="004B6572" w:rsidRDefault="00000000">
            <w:pPr>
              <w:pStyle w:val="TableParagraph"/>
              <w:spacing w:before="1" w:line="242" w:lineRule="auto"/>
              <w:ind w:left="107" w:right="98" w:firstLine="420"/>
              <w:jc w:val="both"/>
              <w:rPr>
                <w:sz w:val="21"/>
              </w:rPr>
            </w:pPr>
            <w:r>
              <w:rPr>
                <w:spacing w:val="-5"/>
                <w:sz w:val="21"/>
              </w:rPr>
              <w:t xml:space="preserve">树立宪法法律至上、法律面前人人平等的法治理念，形成法 </w:t>
            </w:r>
            <w:proofErr w:type="gramStart"/>
            <w:r>
              <w:rPr>
                <w:spacing w:val="-5"/>
                <w:sz w:val="21"/>
              </w:rPr>
              <w:t>治让社会</w:t>
            </w:r>
            <w:proofErr w:type="gramEnd"/>
            <w:r>
              <w:rPr>
                <w:spacing w:val="-5"/>
                <w:sz w:val="21"/>
              </w:rPr>
              <w:t>更和</w:t>
            </w:r>
            <w:r>
              <w:rPr>
                <w:spacing w:val="-4"/>
                <w:sz w:val="21"/>
              </w:rPr>
              <w:t>谐、生活更美好的认知和情感；学会从法的角度去 认识和理解社会，养成依法</w:t>
            </w:r>
            <w:r>
              <w:rPr>
                <w:sz w:val="21"/>
              </w:rPr>
              <w:t>行使权利、履行法定义务的思维方式 和行为习惯；</w:t>
            </w:r>
          </w:p>
          <w:p w14:paraId="4ABDE5A0" w14:textId="77777777" w:rsidR="004B6572" w:rsidRDefault="00000000">
            <w:pPr>
              <w:pStyle w:val="TableParagraph"/>
              <w:spacing w:before="1"/>
              <w:ind w:left="527"/>
              <w:jc w:val="both"/>
              <w:rPr>
                <w:sz w:val="21"/>
              </w:rPr>
            </w:pPr>
            <w:r>
              <w:rPr>
                <w:spacing w:val="-5"/>
                <w:sz w:val="21"/>
              </w:rPr>
              <w:t>正确行使公民权利， 自觉履行公民义务，热心公益事业，弘 扬集体主义</w:t>
            </w:r>
          </w:p>
          <w:p w14:paraId="721F121C" w14:textId="77777777" w:rsidR="004B6572" w:rsidRDefault="00000000">
            <w:pPr>
              <w:pStyle w:val="TableParagraph"/>
              <w:spacing w:before="5" w:line="250" w:lineRule="exact"/>
              <w:ind w:left="107"/>
              <w:rPr>
                <w:sz w:val="21"/>
              </w:rPr>
            </w:pPr>
            <w:r>
              <w:rPr>
                <w:spacing w:val="-5"/>
                <w:sz w:val="21"/>
              </w:rPr>
              <w:t>精神；</w:t>
            </w:r>
          </w:p>
        </w:tc>
      </w:tr>
    </w:tbl>
    <w:p w14:paraId="73F75D54" w14:textId="77777777" w:rsidR="004B6572" w:rsidRDefault="004B6572">
      <w:pPr>
        <w:spacing w:line="250" w:lineRule="exact"/>
        <w:rPr>
          <w:sz w:val="21"/>
        </w:rPr>
        <w:sectPr w:rsidR="004B6572" w:rsidSect="00DC19F8">
          <w:type w:val="continuous"/>
          <w:pgSz w:w="11910" w:h="16840"/>
          <w:pgMar w:top="1400" w:right="920" w:bottom="1326" w:left="1320" w:header="0" w:footer="975" w:gutter="0"/>
          <w:cols w:space="720"/>
        </w:sectPr>
      </w:pPr>
    </w:p>
    <w:tbl>
      <w:tblPr>
        <w:tblW w:w="0" w:type="auto"/>
        <w:tblInd w:w="2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471"/>
        <w:gridCol w:w="7363"/>
      </w:tblGrid>
      <w:tr w:rsidR="004B6572" w14:paraId="18704570" w14:textId="77777777">
        <w:trPr>
          <w:trHeight w:val="545"/>
        </w:trPr>
        <w:tc>
          <w:tcPr>
            <w:tcW w:w="1471" w:type="dxa"/>
            <w:tcBorders>
              <w:left w:val="dotted" w:sz="4" w:space="0" w:color="000000"/>
            </w:tcBorders>
          </w:tcPr>
          <w:p w14:paraId="73C46064" w14:textId="77777777" w:rsidR="004B6572" w:rsidRDefault="004B6572">
            <w:pPr>
              <w:pStyle w:val="TableParagraph"/>
              <w:rPr>
                <w:rFonts w:ascii="Times New Roman"/>
                <w:sz w:val="20"/>
              </w:rPr>
            </w:pPr>
          </w:p>
        </w:tc>
        <w:tc>
          <w:tcPr>
            <w:tcW w:w="7363" w:type="dxa"/>
            <w:tcBorders>
              <w:right w:val="dotted" w:sz="4" w:space="0" w:color="000000"/>
            </w:tcBorders>
          </w:tcPr>
          <w:p w14:paraId="4FB2C65A" w14:textId="77777777" w:rsidR="004B6572" w:rsidRDefault="00000000">
            <w:pPr>
              <w:pStyle w:val="TableParagraph"/>
              <w:spacing w:line="270" w:lineRule="atLeast"/>
              <w:ind w:left="527" w:right="2414"/>
              <w:rPr>
                <w:sz w:val="21"/>
              </w:rPr>
            </w:pPr>
            <w:r>
              <w:rPr>
                <w:spacing w:val="-2"/>
                <w:sz w:val="21"/>
              </w:rPr>
              <w:t>遵守社会规则和公共道德，有序参与公共事务；乐于为人民服务，勇于担当社会责任。</w:t>
            </w:r>
          </w:p>
        </w:tc>
      </w:tr>
      <w:tr w:rsidR="004B6572" w14:paraId="6A087147" w14:textId="77777777">
        <w:trPr>
          <w:trHeight w:val="2177"/>
        </w:trPr>
        <w:tc>
          <w:tcPr>
            <w:tcW w:w="1471" w:type="dxa"/>
            <w:tcBorders>
              <w:left w:val="dotted" w:sz="4" w:space="0" w:color="000000"/>
            </w:tcBorders>
          </w:tcPr>
          <w:p w14:paraId="26248BE4" w14:textId="77777777" w:rsidR="004B6572" w:rsidRDefault="004B6572">
            <w:pPr>
              <w:pStyle w:val="TableParagraph"/>
              <w:rPr>
                <w:rFonts w:ascii="黑体"/>
                <w:b/>
                <w:sz w:val="20"/>
              </w:rPr>
            </w:pPr>
          </w:p>
          <w:p w14:paraId="63177820" w14:textId="77777777" w:rsidR="004B6572" w:rsidRDefault="004B6572">
            <w:pPr>
              <w:pStyle w:val="TableParagraph"/>
              <w:rPr>
                <w:rFonts w:ascii="黑体"/>
                <w:b/>
                <w:sz w:val="20"/>
              </w:rPr>
            </w:pPr>
          </w:p>
          <w:p w14:paraId="16685CB6" w14:textId="77777777" w:rsidR="004B6572" w:rsidRDefault="004B6572">
            <w:pPr>
              <w:pStyle w:val="TableParagraph"/>
              <w:spacing w:before="7"/>
              <w:rPr>
                <w:rFonts w:ascii="黑体"/>
                <w:b/>
                <w:sz w:val="23"/>
              </w:rPr>
            </w:pPr>
          </w:p>
          <w:p w14:paraId="3CB979F9" w14:textId="77777777" w:rsidR="004B6572" w:rsidRDefault="00000000">
            <w:pPr>
              <w:pStyle w:val="TableParagraph"/>
              <w:spacing w:before="1" w:line="244" w:lineRule="auto"/>
              <w:ind w:left="525" w:right="515"/>
              <w:jc w:val="center"/>
              <w:rPr>
                <w:sz w:val="21"/>
              </w:rPr>
            </w:pPr>
            <w:r>
              <w:rPr>
                <w:noProof/>
              </w:rPr>
              <mc:AlternateContent>
                <mc:Choice Requires="wpg">
                  <w:drawing>
                    <wp:anchor distT="0" distB="0" distL="0" distR="0" simplePos="0" relativeHeight="251679744" behindDoc="1" locked="0" layoutInCell="1" allowOverlap="1" wp14:anchorId="18CF63E9" wp14:editId="673894D2">
                      <wp:simplePos x="0" y="0"/>
                      <wp:positionH relativeFrom="column">
                        <wp:posOffset>1905</wp:posOffset>
                      </wp:positionH>
                      <wp:positionV relativeFrom="paragraph">
                        <wp:posOffset>-869950</wp:posOffset>
                      </wp:positionV>
                      <wp:extent cx="5606415" cy="2609215"/>
                      <wp:effectExtent l="0" t="0" r="0" b="0"/>
                      <wp:wrapNone/>
                      <wp:docPr id="138" name="Group 138"/>
                      <wp:cNvGraphicFramePr/>
                      <a:graphic xmlns:a="http://schemas.openxmlformats.org/drawingml/2006/main">
                        <a:graphicData uri="http://schemas.microsoft.com/office/word/2010/wordprocessingGroup">
                          <wpg:wgp>
                            <wpg:cNvGrpSpPr/>
                            <wpg:grpSpPr>
                              <a:xfrm>
                                <a:off x="0" y="0"/>
                                <a:ext cx="5606415" cy="2609215"/>
                                <a:chOff x="0" y="0"/>
                                <a:chExt cx="5606415" cy="2609215"/>
                              </a:xfrm>
                            </wpg:grpSpPr>
                            <pic:pic xmlns:pic="http://schemas.openxmlformats.org/drawingml/2006/picture">
                              <pic:nvPicPr>
                                <pic:cNvPr id="139" name="Image 139"/>
                                <pic:cNvPicPr/>
                              </pic:nvPicPr>
                              <pic:blipFill>
                                <a:blip r:embed="rId45" cstate="print"/>
                                <a:stretch>
                                  <a:fillRect/>
                                </a:stretch>
                              </pic:blipFill>
                              <pic:spPr>
                                <a:xfrm>
                                  <a:off x="0" y="0"/>
                                  <a:ext cx="5606415" cy="2609215"/>
                                </a:xfrm>
                                <a:prstGeom prst="rect">
                                  <a:avLst/>
                                </a:prstGeom>
                              </pic:spPr>
                            </pic:pic>
                            <pic:pic xmlns:pic="http://schemas.openxmlformats.org/drawingml/2006/picture">
                              <pic:nvPicPr>
                                <pic:cNvPr id="140" name="Image 140"/>
                                <pic:cNvPicPr/>
                              </pic:nvPicPr>
                              <pic:blipFill>
                                <a:blip r:embed="rId46" cstate="print"/>
                                <a:stretch>
                                  <a:fillRect/>
                                </a:stretch>
                              </pic:blipFill>
                              <pic:spPr>
                                <a:xfrm>
                                  <a:off x="934085" y="1741804"/>
                                  <a:ext cx="4672330" cy="867409"/>
                                </a:xfrm>
                                <a:prstGeom prst="rect">
                                  <a:avLst/>
                                </a:prstGeom>
                              </pic:spPr>
                            </pic:pic>
                          </wpg:wgp>
                        </a:graphicData>
                      </a:graphic>
                    </wp:anchor>
                  </w:drawing>
                </mc:Choice>
                <mc:Fallback>
                  <w:pict>
                    <v:group w14:anchorId="2124551E" id="Group 138" o:spid="_x0000_s1026" style="position:absolute;left:0;text-align:left;margin-left:.15pt;margin-top:-68.5pt;width:441.45pt;height:205.45pt;z-index:-251636736;mso-wrap-distance-left:0;mso-wrap-distance-right:0" coordsize="56064,260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">
                      <v:shape id="Image 139" o:spid="_x0000_s1027" type="#_x0000_t75" style="position:absolute;width:56064;height:260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">
                        <v:imagedata r:id="rId47" o:title=""/>
                      </v:shape>
                      <v:shape id="Image 140" o:spid="_x0000_s1028" type="#_x0000_t75" style="position:absolute;left:9340;top:17418;width:46724;height:86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">
                        <v:imagedata r:id="rId48" o:title=""/>
                      </v:shape>
                    </v:group>
                  </w:pict>
                </mc:Fallback>
              </mc:AlternateContent>
            </w:r>
            <w:r>
              <w:rPr>
                <w:spacing w:val="-6"/>
                <w:sz w:val="21"/>
              </w:rPr>
              <w:t>教学</w:t>
            </w:r>
            <w:r>
              <w:rPr>
                <w:spacing w:val="-8"/>
                <w:sz w:val="21"/>
              </w:rPr>
              <w:t>内容</w:t>
            </w:r>
          </w:p>
        </w:tc>
        <w:tc>
          <w:tcPr>
            <w:tcW w:w="7363" w:type="dxa"/>
            <w:tcBorders>
              <w:right w:val="dotted" w:sz="4" w:space="0" w:color="000000"/>
            </w:tcBorders>
          </w:tcPr>
          <w:p w14:paraId="328926B7" w14:textId="77777777" w:rsidR="004B6572" w:rsidRDefault="00000000">
            <w:pPr>
              <w:pStyle w:val="TableParagraph"/>
              <w:spacing w:line="268" w:lineRule="exact"/>
              <w:ind w:left="527"/>
              <w:rPr>
                <w:sz w:val="21"/>
              </w:rPr>
            </w:pPr>
            <w:r>
              <w:rPr>
                <w:spacing w:val="-3"/>
                <w:sz w:val="21"/>
              </w:rPr>
              <w:t>本课程学习了七个部分的内容：</w:t>
            </w:r>
          </w:p>
          <w:p w14:paraId="529F0B7A" w14:textId="77777777" w:rsidR="004B6572" w:rsidRDefault="00000000">
            <w:pPr>
              <w:pStyle w:val="TableParagraph"/>
              <w:numPr>
                <w:ilvl w:val="0"/>
                <w:numId w:val="15"/>
              </w:numPr>
              <w:tabs>
                <w:tab w:val="left" w:pos="684"/>
              </w:tabs>
              <w:spacing w:before="4"/>
              <w:ind w:left="684" w:hanging="157"/>
              <w:rPr>
                <w:sz w:val="21"/>
              </w:rPr>
            </w:pPr>
            <w:r>
              <w:rPr>
                <w:spacing w:val="-4"/>
                <w:sz w:val="21"/>
              </w:rPr>
              <w:t>感悟道德力量</w:t>
            </w:r>
          </w:p>
          <w:p w14:paraId="3A882EB9" w14:textId="77777777" w:rsidR="004B6572" w:rsidRDefault="00000000">
            <w:pPr>
              <w:pStyle w:val="TableParagraph"/>
              <w:numPr>
                <w:ilvl w:val="0"/>
                <w:numId w:val="15"/>
              </w:numPr>
              <w:tabs>
                <w:tab w:val="left" w:pos="684"/>
              </w:tabs>
              <w:spacing w:before="5"/>
              <w:ind w:left="684" w:hanging="157"/>
              <w:rPr>
                <w:sz w:val="21"/>
              </w:rPr>
            </w:pPr>
            <w:proofErr w:type="gramStart"/>
            <w:r>
              <w:rPr>
                <w:spacing w:val="-3"/>
                <w:sz w:val="21"/>
              </w:rPr>
              <w:t>践行</w:t>
            </w:r>
            <w:proofErr w:type="gramEnd"/>
            <w:r>
              <w:rPr>
                <w:spacing w:val="-3"/>
                <w:sz w:val="21"/>
              </w:rPr>
              <w:t>职业道德基本规范</w:t>
            </w:r>
          </w:p>
          <w:p w14:paraId="15753C29" w14:textId="77777777" w:rsidR="004B6572" w:rsidRDefault="00000000">
            <w:pPr>
              <w:pStyle w:val="TableParagraph"/>
              <w:numPr>
                <w:ilvl w:val="0"/>
                <w:numId w:val="15"/>
              </w:numPr>
              <w:tabs>
                <w:tab w:val="left" w:pos="684"/>
              </w:tabs>
              <w:spacing w:before="2"/>
              <w:ind w:left="684" w:hanging="157"/>
              <w:rPr>
                <w:sz w:val="21"/>
              </w:rPr>
            </w:pPr>
            <w:r>
              <w:rPr>
                <w:spacing w:val="-4"/>
                <w:sz w:val="21"/>
              </w:rPr>
              <w:t>提升职业道德境界</w:t>
            </w:r>
          </w:p>
          <w:p w14:paraId="4D91B946" w14:textId="77777777" w:rsidR="004B6572" w:rsidRDefault="00000000">
            <w:pPr>
              <w:pStyle w:val="TableParagraph"/>
              <w:numPr>
                <w:ilvl w:val="0"/>
                <w:numId w:val="15"/>
              </w:numPr>
              <w:tabs>
                <w:tab w:val="left" w:pos="684"/>
              </w:tabs>
              <w:spacing w:before="4"/>
              <w:ind w:left="684" w:hanging="157"/>
              <w:rPr>
                <w:sz w:val="21"/>
              </w:rPr>
            </w:pPr>
            <w:r>
              <w:rPr>
                <w:spacing w:val="-3"/>
                <w:sz w:val="21"/>
              </w:rPr>
              <w:t>坚持唯物史观，在奉献中实现人生价值</w:t>
            </w:r>
          </w:p>
          <w:p w14:paraId="6A7D9E19" w14:textId="77777777" w:rsidR="004B6572" w:rsidRDefault="00000000">
            <w:pPr>
              <w:pStyle w:val="TableParagraph"/>
              <w:numPr>
                <w:ilvl w:val="0"/>
                <w:numId w:val="15"/>
              </w:numPr>
              <w:tabs>
                <w:tab w:val="left" w:pos="684"/>
              </w:tabs>
              <w:spacing w:before="3"/>
              <w:ind w:left="684" w:hanging="157"/>
              <w:rPr>
                <w:sz w:val="21"/>
              </w:rPr>
            </w:pPr>
            <w:r>
              <w:rPr>
                <w:spacing w:val="-4"/>
                <w:sz w:val="21"/>
              </w:rPr>
              <w:t>坚持全面依法治国</w:t>
            </w:r>
          </w:p>
          <w:p w14:paraId="702725F5" w14:textId="77777777" w:rsidR="004B6572" w:rsidRDefault="00000000">
            <w:pPr>
              <w:pStyle w:val="TableParagraph"/>
              <w:numPr>
                <w:ilvl w:val="0"/>
                <w:numId w:val="15"/>
              </w:numPr>
              <w:tabs>
                <w:tab w:val="left" w:pos="684"/>
              </w:tabs>
              <w:spacing w:before="4"/>
              <w:ind w:left="684" w:hanging="157"/>
              <w:rPr>
                <w:sz w:val="21"/>
              </w:rPr>
            </w:pPr>
            <w:r>
              <w:rPr>
                <w:spacing w:val="-4"/>
                <w:sz w:val="21"/>
              </w:rPr>
              <w:t>维护宪法尊严</w:t>
            </w:r>
          </w:p>
          <w:p w14:paraId="28E81207" w14:textId="77777777" w:rsidR="004B6572" w:rsidRDefault="00000000">
            <w:pPr>
              <w:pStyle w:val="TableParagraph"/>
              <w:numPr>
                <w:ilvl w:val="0"/>
                <w:numId w:val="15"/>
              </w:numPr>
              <w:tabs>
                <w:tab w:val="left" w:pos="684"/>
              </w:tabs>
              <w:spacing w:before="2" w:line="251" w:lineRule="exact"/>
              <w:ind w:left="684" w:hanging="157"/>
              <w:rPr>
                <w:sz w:val="21"/>
              </w:rPr>
            </w:pPr>
            <w:r>
              <w:rPr>
                <w:spacing w:val="-4"/>
                <w:sz w:val="21"/>
              </w:rPr>
              <w:t>遵循法律规范</w:t>
            </w:r>
          </w:p>
        </w:tc>
      </w:tr>
      <w:tr w:rsidR="004B6572" w14:paraId="631B1A9B" w14:textId="77777777">
        <w:trPr>
          <w:trHeight w:val="1362"/>
        </w:trPr>
        <w:tc>
          <w:tcPr>
            <w:tcW w:w="1471" w:type="dxa"/>
            <w:tcBorders>
              <w:left w:val="dotted" w:sz="4" w:space="0" w:color="000000"/>
            </w:tcBorders>
          </w:tcPr>
          <w:p w14:paraId="60EEAFB8" w14:textId="77777777" w:rsidR="004B6572" w:rsidRDefault="004B6572">
            <w:pPr>
              <w:pStyle w:val="TableParagraph"/>
              <w:rPr>
                <w:rFonts w:ascii="黑体"/>
                <w:b/>
                <w:sz w:val="20"/>
              </w:rPr>
            </w:pPr>
          </w:p>
          <w:p w14:paraId="3FD81A82" w14:textId="77777777" w:rsidR="004B6572" w:rsidRDefault="00000000">
            <w:pPr>
              <w:pStyle w:val="TableParagraph"/>
              <w:spacing w:before="154" w:line="242" w:lineRule="auto"/>
              <w:ind w:left="525" w:right="515"/>
              <w:jc w:val="center"/>
              <w:rPr>
                <w:sz w:val="21"/>
              </w:rPr>
            </w:pPr>
            <w:r>
              <w:rPr>
                <w:spacing w:val="-6"/>
                <w:sz w:val="21"/>
              </w:rPr>
              <w:t>教学</w:t>
            </w:r>
            <w:r>
              <w:rPr>
                <w:spacing w:val="-8"/>
                <w:sz w:val="21"/>
              </w:rPr>
              <w:t>要求</w:t>
            </w:r>
          </w:p>
        </w:tc>
        <w:tc>
          <w:tcPr>
            <w:tcW w:w="7363" w:type="dxa"/>
            <w:tcBorders>
              <w:right w:val="dotted" w:sz="4" w:space="0" w:color="000000"/>
            </w:tcBorders>
          </w:tcPr>
          <w:p w14:paraId="607DBFF2" w14:textId="77777777" w:rsidR="004B6572" w:rsidRDefault="00000000">
            <w:pPr>
              <w:pStyle w:val="TableParagraph"/>
              <w:spacing w:before="2" w:line="242" w:lineRule="auto"/>
              <w:ind w:left="107" w:right="1" w:firstLine="420"/>
              <w:rPr>
                <w:sz w:val="21"/>
              </w:rPr>
            </w:pPr>
            <w:r>
              <w:rPr>
                <w:sz w:val="21"/>
              </w:rPr>
              <w:t xml:space="preserve">学生能够理解全面依法治国的总目标，了解我国新时代加强公 </w:t>
            </w:r>
            <w:proofErr w:type="gramStart"/>
            <w:r>
              <w:rPr>
                <w:sz w:val="21"/>
              </w:rPr>
              <w:t>民道德建</w:t>
            </w:r>
            <w:proofErr w:type="gramEnd"/>
            <w:r>
              <w:rPr>
                <w:sz w:val="21"/>
              </w:rPr>
              <w:t xml:space="preserve"> </w:t>
            </w:r>
            <w:r>
              <w:rPr>
                <w:spacing w:val="-2"/>
                <w:sz w:val="21"/>
              </w:rPr>
              <w:t>设、</w:t>
            </w:r>
            <w:proofErr w:type="gramStart"/>
            <w:r>
              <w:rPr>
                <w:spacing w:val="-2"/>
                <w:sz w:val="21"/>
              </w:rPr>
              <w:t>践行</w:t>
            </w:r>
            <w:proofErr w:type="gramEnd"/>
            <w:r>
              <w:rPr>
                <w:spacing w:val="-2"/>
                <w:sz w:val="21"/>
              </w:rPr>
              <w:t>职业道德的主要内容及其重要意义；能够掌握 加强职业道德修养的主要方法，初步具备依法维权和有序参与公 共事务的能力；能够根据社会发展需</w:t>
            </w:r>
            <w:r>
              <w:rPr>
                <w:spacing w:val="-3"/>
                <w:sz w:val="21"/>
              </w:rPr>
              <w:t>要、结合自身实际，以道德 和法律的要求规范自己的言行，做恪守道德规范、</w:t>
            </w:r>
          </w:p>
          <w:p w14:paraId="53399522" w14:textId="77777777" w:rsidR="004B6572" w:rsidRDefault="00000000">
            <w:pPr>
              <w:pStyle w:val="TableParagraph"/>
              <w:spacing w:line="253" w:lineRule="exact"/>
              <w:ind w:left="107"/>
              <w:rPr>
                <w:sz w:val="21"/>
              </w:rPr>
            </w:pPr>
            <w:r>
              <w:rPr>
                <w:spacing w:val="-4"/>
                <w:sz w:val="21"/>
              </w:rPr>
              <w:t>尊法学法守法 用法的好公民。</w:t>
            </w:r>
          </w:p>
        </w:tc>
      </w:tr>
      <w:tr w:rsidR="004B6572" w14:paraId="14FAFA3C" w14:textId="77777777">
        <w:trPr>
          <w:trHeight w:val="731"/>
        </w:trPr>
        <w:tc>
          <w:tcPr>
            <w:tcW w:w="1471" w:type="dxa"/>
            <w:tcBorders>
              <w:left w:val="dotted" w:sz="4" w:space="0" w:color="000000"/>
            </w:tcBorders>
            <w:shd w:val="clear" w:color="auto" w:fill="DBDBDB"/>
          </w:tcPr>
          <w:p w14:paraId="21D8A3AC" w14:textId="77777777" w:rsidR="004B6572" w:rsidRDefault="00000000">
            <w:pPr>
              <w:pStyle w:val="TableParagraph"/>
              <w:spacing w:before="94" w:line="242" w:lineRule="auto"/>
              <w:ind w:left="522" w:right="515"/>
              <w:jc w:val="center"/>
              <w:rPr>
                <w:rFonts w:ascii="黑体" w:eastAsia="黑体"/>
                <w:b/>
                <w:sz w:val="21"/>
              </w:rPr>
            </w:pPr>
            <w:r>
              <w:rPr>
                <w:noProof/>
              </w:rPr>
              <mc:AlternateContent>
                <mc:Choice Requires="wpg">
                  <w:drawing>
                    <wp:anchor distT="0" distB="0" distL="0" distR="0" simplePos="0" relativeHeight="251680768" behindDoc="1" locked="0" layoutInCell="1" allowOverlap="1" wp14:anchorId="00B21874" wp14:editId="4B60DDA7">
                      <wp:simplePos x="0" y="0"/>
                      <wp:positionH relativeFrom="column">
                        <wp:posOffset>1905</wp:posOffset>
                      </wp:positionH>
                      <wp:positionV relativeFrom="paragraph">
                        <wp:posOffset>469265</wp:posOffset>
                      </wp:positionV>
                      <wp:extent cx="5606415" cy="3453765"/>
                      <wp:effectExtent l="0" t="0" r="0" b="0"/>
                      <wp:wrapNone/>
                      <wp:docPr id="141" name="Group 141"/>
                      <wp:cNvGraphicFramePr/>
                      <a:graphic xmlns:a="http://schemas.openxmlformats.org/drawingml/2006/main">
                        <a:graphicData uri="http://schemas.microsoft.com/office/word/2010/wordprocessingGroup">
                          <wpg:wgp>
                            <wpg:cNvGrpSpPr/>
                            <wpg:grpSpPr>
                              <a:xfrm>
                                <a:off x="0" y="0"/>
                                <a:ext cx="5606415" cy="3453765"/>
                                <a:chOff x="0" y="0"/>
                                <a:chExt cx="5606415" cy="3453765"/>
                              </a:xfrm>
                            </wpg:grpSpPr>
                            <pic:pic xmlns:pic="http://schemas.openxmlformats.org/drawingml/2006/picture">
                              <pic:nvPicPr>
                                <pic:cNvPr id="142" name="Image 142"/>
                                <pic:cNvPicPr/>
                              </pic:nvPicPr>
                              <pic:blipFill>
                                <a:blip r:embed="rId49" cstate="print"/>
                                <a:stretch>
                                  <a:fillRect/>
                                </a:stretch>
                              </pic:blipFill>
                              <pic:spPr>
                                <a:xfrm>
                                  <a:off x="0" y="0"/>
                                  <a:ext cx="5612599" cy="3457575"/>
                                </a:xfrm>
                                <a:prstGeom prst="rect">
                                  <a:avLst/>
                                </a:prstGeom>
                              </pic:spPr>
                            </pic:pic>
                          </wpg:wgp>
                        </a:graphicData>
                      </a:graphic>
                    </wp:anchor>
                  </w:drawing>
                </mc:Choice>
                <mc:Fallback>
                  <w:pict>
                    <v:group w14:anchorId="0673FF5E" id="Group 141" o:spid="_x0000_s1026" style="position:absolute;left:0;text-align:left;margin-left:.15pt;margin-top:36.95pt;width:441.45pt;height:271.95pt;z-index:-251635712;mso-wrap-distance-left:0;mso-wrap-distance-right:0" coordsize="56064,345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">
                      <v:shape id="Image 142" o:spid="_x0000_s1027" type="#_x0000_t75" style="position:absolute;width:56125;height:34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">
                        <v:imagedata r:id="rId50" o:title=""/>
                      </v:shape>
                    </v:group>
                  </w:pict>
                </mc:Fallback>
              </mc:AlternateContent>
            </w:r>
            <w:r>
              <w:rPr>
                <w:rFonts w:ascii="黑体" w:eastAsia="黑体" w:hint="eastAsia"/>
                <w:b/>
                <w:spacing w:val="-6"/>
                <w:sz w:val="21"/>
              </w:rPr>
              <w:t>课程名称</w:t>
            </w:r>
          </w:p>
        </w:tc>
        <w:tc>
          <w:tcPr>
            <w:tcW w:w="7363" w:type="dxa"/>
            <w:tcBorders>
              <w:right w:val="dotted" w:sz="4" w:space="0" w:color="000000"/>
            </w:tcBorders>
            <w:shd w:val="clear" w:color="auto" w:fill="DBDBDB"/>
          </w:tcPr>
          <w:p w14:paraId="0F0BBE87" w14:textId="77777777" w:rsidR="004B6572" w:rsidRDefault="004B6572">
            <w:pPr>
              <w:pStyle w:val="TableParagraph"/>
              <w:rPr>
                <w:rFonts w:ascii="黑体"/>
                <w:b/>
                <w:sz w:val="18"/>
              </w:rPr>
            </w:pPr>
          </w:p>
          <w:p w14:paraId="5098E7A1" w14:textId="77777777" w:rsidR="004B6572" w:rsidRDefault="00000000">
            <w:pPr>
              <w:pStyle w:val="TableParagraph"/>
              <w:ind w:left="2413" w:right="2406"/>
              <w:jc w:val="center"/>
              <w:rPr>
                <w:b/>
                <w:sz w:val="21"/>
              </w:rPr>
            </w:pPr>
            <w:r>
              <w:rPr>
                <w:b/>
                <w:spacing w:val="-4"/>
                <w:sz w:val="21"/>
              </w:rPr>
              <w:t>信息技术</w:t>
            </w:r>
          </w:p>
        </w:tc>
      </w:tr>
      <w:tr w:rsidR="004B6572" w14:paraId="0927B708" w14:textId="77777777">
        <w:trPr>
          <w:trHeight w:val="3119"/>
        </w:trPr>
        <w:tc>
          <w:tcPr>
            <w:tcW w:w="1471" w:type="dxa"/>
            <w:tcBorders>
              <w:left w:val="dotted" w:sz="4" w:space="0" w:color="000000"/>
            </w:tcBorders>
          </w:tcPr>
          <w:p w14:paraId="7B5E951A" w14:textId="77777777" w:rsidR="004B6572" w:rsidRDefault="004B6572">
            <w:pPr>
              <w:pStyle w:val="TableParagraph"/>
              <w:rPr>
                <w:rFonts w:ascii="黑体"/>
                <w:b/>
                <w:sz w:val="20"/>
              </w:rPr>
            </w:pPr>
          </w:p>
          <w:p w14:paraId="768B0752" w14:textId="77777777" w:rsidR="004B6572" w:rsidRDefault="004B6572">
            <w:pPr>
              <w:pStyle w:val="TableParagraph"/>
              <w:rPr>
                <w:rFonts w:ascii="黑体"/>
                <w:b/>
                <w:sz w:val="20"/>
              </w:rPr>
            </w:pPr>
          </w:p>
          <w:p w14:paraId="4EA4BED0" w14:textId="77777777" w:rsidR="004B6572" w:rsidRDefault="004B6572">
            <w:pPr>
              <w:pStyle w:val="TableParagraph"/>
              <w:rPr>
                <w:rFonts w:ascii="黑体"/>
                <w:b/>
                <w:sz w:val="20"/>
              </w:rPr>
            </w:pPr>
          </w:p>
          <w:p w14:paraId="21390C4E" w14:textId="77777777" w:rsidR="004B6572" w:rsidRDefault="004B6572">
            <w:pPr>
              <w:pStyle w:val="TableParagraph"/>
              <w:rPr>
                <w:rFonts w:ascii="黑体"/>
                <w:b/>
                <w:sz w:val="20"/>
              </w:rPr>
            </w:pPr>
          </w:p>
          <w:p w14:paraId="2499BE8A" w14:textId="77777777" w:rsidR="004B6572" w:rsidRDefault="004B6572">
            <w:pPr>
              <w:pStyle w:val="TableParagraph"/>
              <w:spacing w:before="6"/>
              <w:rPr>
                <w:rFonts w:ascii="黑体"/>
                <w:b/>
                <w:sz w:val="20"/>
              </w:rPr>
            </w:pPr>
          </w:p>
          <w:p w14:paraId="392F826F" w14:textId="77777777" w:rsidR="004B6572" w:rsidRDefault="00000000">
            <w:pPr>
              <w:pStyle w:val="TableParagraph"/>
              <w:spacing w:line="244" w:lineRule="auto"/>
              <w:ind w:left="525" w:right="515"/>
              <w:jc w:val="center"/>
              <w:rPr>
                <w:sz w:val="21"/>
              </w:rPr>
            </w:pPr>
            <w:r>
              <w:rPr>
                <w:spacing w:val="-6"/>
                <w:sz w:val="21"/>
              </w:rPr>
              <w:t>课程</w:t>
            </w:r>
            <w:r>
              <w:rPr>
                <w:spacing w:val="-8"/>
                <w:sz w:val="21"/>
              </w:rPr>
              <w:t>目标</w:t>
            </w:r>
          </w:p>
        </w:tc>
        <w:tc>
          <w:tcPr>
            <w:tcW w:w="7363" w:type="dxa"/>
            <w:tcBorders>
              <w:right w:val="dotted" w:sz="4" w:space="0" w:color="000000"/>
            </w:tcBorders>
          </w:tcPr>
          <w:p w14:paraId="6EABAF0B" w14:textId="77777777" w:rsidR="004B6572" w:rsidRDefault="00000000">
            <w:pPr>
              <w:pStyle w:val="TableParagraph"/>
              <w:spacing w:before="20" w:line="278" w:lineRule="auto"/>
              <w:ind w:left="107" w:right="98" w:firstLine="420"/>
              <w:jc w:val="both"/>
              <w:rPr>
                <w:sz w:val="21"/>
              </w:rPr>
            </w:pPr>
            <w:r>
              <w:rPr>
                <w:spacing w:val="-2"/>
                <w:sz w:val="21"/>
              </w:rPr>
              <w:t>以落实立德树人为根本任务，通过理论知识学习、基础技能训练和综合应用实践，培养学生具备符合时代要求的信息素养和适应职业发展需要的信息能</w:t>
            </w:r>
            <w:r>
              <w:rPr>
                <w:spacing w:val="-6"/>
                <w:sz w:val="21"/>
              </w:rPr>
              <w:t>力。</w:t>
            </w:r>
          </w:p>
          <w:p w14:paraId="4B672737" w14:textId="77777777" w:rsidR="004B6572" w:rsidRDefault="00000000">
            <w:pPr>
              <w:pStyle w:val="TableParagraph"/>
              <w:spacing w:line="278" w:lineRule="auto"/>
              <w:ind w:left="107" w:right="98" w:firstLine="420"/>
              <w:jc w:val="both"/>
              <w:rPr>
                <w:sz w:val="21"/>
              </w:rPr>
            </w:pPr>
            <w:r>
              <w:rPr>
                <w:spacing w:val="-2"/>
                <w:sz w:val="21"/>
              </w:rPr>
              <w:t>课程通过多样化的教学形式，帮助学生认识信息技术对当今人类生产、生活的重要作用，理解信息技术、信息社会等概念和信息社会特征与规范，掌握信息技术设备与系统操作、网络应用、图文编辑、数据处理、程序设计、数字媒体技术应用、信息安全和人工智能等相关知识与技能，综合应用信息技术解决生产、生活和学习情境中各种问题；在数字化学习与创新过程中培养独立思</w:t>
            </w:r>
            <w:r>
              <w:rPr>
                <w:spacing w:val="-3"/>
                <w:sz w:val="21"/>
              </w:rPr>
              <w:t>考和主动探究能力，不断强化认知、合作、创新能力，为职业技能的提升奠定</w:t>
            </w:r>
          </w:p>
          <w:p w14:paraId="4F584A50" w14:textId="77777777" w:rsidR="004B6572" w:rsidRDefault="00000000">
            <w:pPr>
              <w:pStyle w:val="TableParagraph"/>
              <w:spacing w:line="268" w:lineRule="exact"/>
              <w:ind w:left="107"/>
              <w:rPr>
                <w:sz w:val="21"/>
              </w:rPr>
            </w:pPr>
            <w:r>
              <w:rPr>
                <w:spacing w:val="-5"/>
                <w:sz w:val="21"/>
              </w:rPr>
              <w:t>基础。</w:t>
            </w:r>
          </w:p>
        </w:tc>
      </w:tr>
      <w:tr w:rsidR="004B6572" w14:paraId="74597B0A" w14:textId="77777777">
        <w:trPr>
          <w:trHeight w:val="733"/>
        </w:trPr>
        <w:tc>
          <w:tcPr>
            <w:tcW w:w="1471" w:type="dxa"/>
            <w:tcBorders>
              <w:left w:val="dotted" w:sz="4" w:space="0" w:color="000000"/>
            </w:tcBorders>
          </w:tcPr>
          <w:p w14:paraId="53A56AD2" w14:textId="77777777" w:rsidR="004B6572" w:rsidRDefault="00000000">
            <w:pPr>
              <w:pStyle w:val="TableParagraph"/>
              <w:spacing w:before="94" w:line="244" w:lineRule="auto"/>
              <w:ind w:left="525" w:right="515"/>
              <w:jc w:val="center"/>
              <w:rPr>
                <w:sz w:val="21"/>
              </w:rPr>
            </w:pPr>
            <w:r>
              <w:rPr>
                <w:spacing w:val="-6"/>
                <w:sz w:val="21"/>
              </w:rPr>
              <w:t>教学</w:t>
            </w:r>
            <w:r>
              <w:rPr>
                <w:spacing w:val="-8"/>
                <w:sz w:val="21"/>
              </w:rPr>
              <w:t>内容</w:t>
            </w:r>
          </w:p>
        </w:tc>
        <w:tc>
          <w:tcPr>
            <w:tcW w:w="7363" w:type="dxa"/>
            <w:tcBorders>
              <w:right w:val="dotted" w:sz="4" w:space="0" w:color="000000"/>
            </w:tcBorders>
          </w:tcPr>
          <w:p w14:paraId="0BFFEDFB" w14:textId="77777777" w:rsidR="004B6572" w:rsidRDefault="00000000">
            <w:pPr>
              <w:pStyle w:val="TableParagraph"/>
              <w:spacing w:before="77" w:line="278" w:lineRule="auto"/>
              <w:ind w:left="107" w:right="96" w:firstLine="420"/>
              <w:rPr>
                <w:sz w:val="21"/>
              </w:rPr>
            </w:pPr>
            <w:r>
              <w:rPr>
                <w:spacing w:val="-6"/>
                <w:sz w:val="21"/>
              </w:rPr>
              <w:t>信息技术应用基础、网络应用、图文编辑、数据处理、软件设计入门（</w:t>
            </w:r>
            <w:r>
              <w:rPr>
                <w:rFonts w:ascii="Calibri" w:eastAsia="Calibri"/>
                <w:spacing w:val="-6"/>
                <w:sz w:val="21"/>
              </w:rPr>
              <w:t xml:space="preserve">Auto </w:t>
            </w:r>
            <w:r>
              <w:rPr>
                <w:rFonts w:ascii="Calibri" w:eastAsia="Calibri"/>
                <w:sz w:val="21"/>
              </w:rPr>
              <w:t>CAD</w:t>
            </w:r>
            <w:r>
              <w:rPr>
                <w:sz w:val="21"/>
              </w:rPr>
              <w:t>、</w:t>
            </w:r>
            <w:r>
              <w:rPr>
                <w:rFonts w:ascii="Calibri" w:eastAsia="Calibri"/>
                <w:sz w:val="21"/>
              </w:rPr>
              <w:t xml:space="preserve">3dmax </w:t>
            </w:r>
            <w:r>
              <w:rPr>
                <w:sz w:val="21"/>
              </w:rPr>
              <w:t>等）、数字媒体技术应用、信息安全基础、人工智能初步。</w:t>
            </w:r>
          </w:p>
        </w:tc>
      </w:tr>
      <w:tr w:rsidR="004B6572" w14:paraId="57475C31" w14:textId="77777777">
        <w:trPr>
          <w:trHeight w:val="1560"/>
        </w:trPr>
        <w:tc>
          <w:tcPr>
            <w:tcW w:w="1471" w:type="dxa"/>
            <w:tcBorders>
              <w:left w:val="dotted" w:sz="4" w:space="0" w:color="000000"/>
            </w:tcBorders>
          </w:tcPr>
          <w:p w14:paraId="27D22C11" w14:textId="77777777" w:rsidR="004B6572" w:rsidRDefault="004B6572">
            <w:pPr>
              <w:pStyle w:val="TableParagraph"/>
              <w:rPr>
                <w:rFonts w:ascii="黑体"/>
                <w:b/>
                <w:sz w:val="20"/>
              </w:rPr>
            </w:pPr>
          </w:p>
          <w:p w14:paraId="44F13E59" w14:textId="77777777" w:rsidR="004B6572" w:rsidRDefault="004B6572">
            <w:pPr>
              <w:pStyle w:val="TableParagraph"/>
              <w:spacing w:before="7"/>
              <w:rPr>
                <w:rFonts w:ascii="黑体"/>
                <w:b/>
                <w:sz w:val="19"/>
              </w:rPr>
            </w:pPr>
          </w:p>
          <w:p w14:paraId="75F1C2AE" w14:textId="77777777" w:rsidR="004B6572" w:rsidRDefault="00000000">
            <w:pPr>
              <w:pStyle w:val="TableParagraph"/>
              <w:spacing w:line="244" w:lineRule="auto"/>
              <w:ind w:left="525" w:right="515"/>
              <w:jc w:val="center"/>
              <w:rPr>
                <w:sz w:val="21"/>
              </w:rPr>
            </w:pPr>
            <w:r>
              <w:rPr>
                <w:spacing w:val="-6"/>
                <w:sz w:val="21"/>
              </w:rPr>
              <w:t>教学</w:t>
            </w:r>
            <w:r>
              <w:rPr>
                <w:spacing w:val="-8"/>
                <w:sz w:val="21"/>
              </w:rPr>
              <w:t>要求</w:t>
            </w:r>
          </w:p>
        </w:tc>
        <w:tc>
          <w:tcPr>
            <w:tcW w:w="7363" w:type="dxa"/>
            <w:tcBorders>
              <w:right w:val="dotted" w:sz="4" w:space="0" w:color="000000"/>
            </w:tcBorders>
          </w:tcPr>
          <w:p w14:paraId="56C6920F" w14:textId="77777777" w:rsidR="004B6572" w:rsidRDefault="00000000">
            <w:pPr>
              <w:pStyle w:val="TableParagraph"/>
              <w:spacing w:before="20" w:line="278" w:lineRule="auto"/>
              <w:ind w:left="107" w:right="-15" w:firstLine="420"/>
              <w:rPr>
                <w:sz w:val="21"/>
              </w:rPr>
            </w:pPr>
            <w:r>
              <w:rPr>
                <w:spacing w:val="-2"/>
                <w:sz w:val="21"/>
              </w:rPr>
              <w:t>全面落实立德树人的根本任务，遵循技术技能人才培养规律，对接信息技术的最新发展与应用，结合职业岗位能力要求和专业发展需要，着重培养支撑</w:t>
            </w:r>
            <w:r>
              <w:rPr>
                <w:spacing w:val="-4"/>
                <w:sz w:val="21"/>
              </w:rPr>
              <w:t>学生终身发展、适应时代要求的信息素养。引导学生通过多种形式的学习活动，</w:t>
            </w:r>
            <w:r>
              <w:rPr>
                <w:spacing w:val="-2"/>
                <w:sz w:val="21"/>
              </w:rPr>
              <w:t>在学习信息技术基本知识、基本技能的过程中，提升认知、合作与创新能力，</w:t>
            </w:r>
          </w:p>
          <w:p w14:paraId="1ADE253D" w14:textId="77777777" w:rsidR="004B6572" w:rsidRDefault="00000000">
            <w:pPr>
              <w:pStyle w:val="TableParagraph"/>
              <w:spacing w:line="269" w:lineRule="exact"/>
              <w:ind w:left="107"/>
              <w:rPr>
                <w:sz w:val="21"/>
              </w:rPr>
            </w:pPr>
            <w:r>
              <w:rPr>
                <w:spacing w:val="-3"/>
                <w:sz w:val="21"/>
              </w:rPr>
              <w:t>发展本学科的核心素养，培养适应职业发展需要的信息能力。</w:t>
            </w:r>
          </w:p>
        </w:tc>
      </w:tr>
    </w:tbl>
    <w:p w14:paraId="67A8A521" w14:textId="77777777" w:rsidR="004B6572" w:rsidRDefault="004B6572">
      <w:pPr>
        <w:rPr>
          <w:sz w:val="21"/>
        </w:rPr>
        <w:sectPr w:rsidR="004B6572" w:rsidSect="00DC19F8">
          <w:type w:val="continuous"/>
          <w:pgSz w:w="11910" w:h="16840"/>
          <w:pgMar w:top="1400" w:right="920" w:bottom="1160" w:left="1320" w:header="0" w:footer="975" w:gutter="0"/>
          <w:cols w:space="720"/>
        </w:sectPr>
      </w:pPr>
    </w:p>
    <w:tbl>
      <w:tblPr>
        <w:tblW w:w="0" w:type="auto"/>
        <w:tblInd w:w="2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471"/>
        <w:gridCol w:w="7363"/>
      </w:tblGrid>
      <w:tr w:rsidR="004B6572" w14:paraId="7F9BC414" w14:textId="77777777">
        <w:trPr>
          <w:trHeight w:val="624"/>
        </w:trPr>
        <w:tc>
          <w:tcPr>
            <w:tcW w:w="1471" w:type="dxa"/>
            <w:shd w:val="clear" w:color="auto" w:fill="DBDBDB"/>
          </w:tcPr>
          <w:p w14:paraId="4BD3E151" w14:textId="77777777" w:rsidR="004B6572" w:rsidRDefault="00000000">
            <w:pPr>
              <w:pStyle w:val="TableParagraph"/>
              <w:spacing w:before="39" w:line="242" w:lineRule="auto"/>
              <w:ind w:left="522" w:right="515"/>
              <w:jc w:val="center"/>
              <w:rPr>
                <w:rFonts w:ascii="黑体" w:eastAsia="黑体"/>
                <w:b/>
                <w:sz w:val="21"/>
              </w:rPr>
            </w:pPr>
            <w:r>
              <w:rPr>
                <w:noProof/>
              </w:rPr>
              <mc:AlternateContent>
                <mc:Choice Requires="wpg">
                  <w:drawing>
                    <wp:anchor distT="0" distB="0" distL="0" distR="0" simplePos="0" relativeHeight="251681792" behindDoc="1" locked="0" layoutInCell="1" allowOverlap="1" wp14:anchorId="5E241C65" wp14:editId="2A6233FF">
                      <wp:simplePos x="0" y="0"/>
                      <wp:positionH relativeFrom="column">
                        <wp:posOffset>1905</wp:posOffset>
                      </wp:positionH>
                      <wp:positionV relativeFrom="paragraph">
                        <wp:posOffset>400685</wp:posOffset>
                      </wp:positionV>
                      <wp:extent cx="5606415" cy="3582035"/>
                      <wp:effectExtent l="0" t="0" r="0" b="0"/>
                      <wp:wrapNone/>
                      <wp:docPr id="147" name="Group 147"/>
                      <wp:cNvGraphicFramePr/>
                      <a:graphic xmlns:a="http://schemas.openxmlformats.org/drawingml/2006/main">
                        <a:graphicData uri="http://schemas.microsoft.com/office/word/2010/wordprocessingGroup">
                          <wpg:wgp>
                            <wpg:cNvGrpSpPr/>
                            <wpg:grpSpPr>
                              <a:xfrm>
                                <a:off x="0" y="0"/>
                                <a:ext cx="5606415" cy="3582035"/>
                                <a:chOff x="0" y="0"/>
                                <a:chExt cx="5606415" cy="3582035"/>
                              </a:xfrm>
                            </wpg:grpSpPr>
                            <pic:pic xmlns:pic="http://schemas.openxmlformats.org/drawingml/2006/picture">
                              <pic:nvPicPr>
                                <pic:cNvPr id="148" name="Image 148"/>
                                <pic:cNvPicPr/>
                              </pic:nvPicPr>
                              <pic:blipFill>
                                <a:blip r:embed="rId51" cstate="print"/>
                                <a:stretch>
                                  <a:fillRect/>
                                </a:stretch>
                              </pic:blipFill>
                              <pic:spPr>
                                <a:xfrm>
                                  <a:off x="0" y="0"/>
                                  <a:ext cx="5605421" cy="3581400"/>
                                </a:xfrm>
                                <a:prstGeom prst="rect">
                                  <a:avLst/>
                                </a:prstGeom>
                              </pic:spPr>
                            </pic:pic>
                          </wpg:wgp>
                        </a:graphicData>
                      </a:graphic>
                    </wp:anchor>
                  </w:drawing>
                </mc:Choice>
                <mc:Fallback>
                  <w:pict>
                    <v:group w14:anchorId="5656A43E" id="Group 147" o:spid="_x0000_s1026" style="position:absolute;left:0;text-align:left;margin-left:.15pt;margin-top:31.55pt;width:441.45pt;height:282.05pt;z-index:-251634688;mso-wrap-distance-left:0;mso-wrap-distance-right:0" coordsize="56064,358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">
                      <v:shape id="Image 148" o:spid="_x0000_s1027" type="#_x0000_t75" style="position:absolute;width:56054;height:358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">
                        <v:imagedata r:id="rId52" o:title=""/>
                      </v:shape>
                    </v:group>
                  </w:pict>
                </mc:Fallback>
              </mc:AlternateContent>
            </w:r>
            <w:r>
              <w:rPr>
                <w:rFonts w:ascii="黑体" w:eastAsia="黑体" w:hint="eastAsia"/>
                <w:b/>
                <w:spacing w:val="-6"/>
                <w:sz w:val="21"/>
              </w:rPr>
              <w:t>课程名称</w:t>
            </w:r>
          </w:p>
        </w:tc>
        <w:tc>
          <w:tcPr>
            <w:tcW w:w="7363" w:type="dxa"/>
            <w:shd w:val="clear" w:color="auto" w:fill="DBDBDB"/>
          </w:tcPr>
          <w:p w14:paraId="1A77C3B5" w14:textId="77777777" w:rsidR="004B6572" w:rsidRDefault="00000000">
            <w:pPr>
              <w:pStyle w:val="TableParagraph"/>
              <w:spacing w:before="176"/>
              <w:ind w:left="2411" w:right="2406"/>
              <w:jc w:val="center"/>
              <w:rPr>
                <w:rFonts w:ascii="黑体" w:eastAsia="黑体"/>
                <w:b/>
                <w:sz w:val="21"/>
              </w:rPr>
            </w:pPr>
            <w:r>
              <w:rPr>
                <w:rFonts w:ascii="黑体" w:eastAsia="黑体" w:hint="eastAsia"/>
                <w:b/>
                <w:spacing w:val="-4"/>
                <w:sz w:val="21"/>
              </w:rPr>
              <w:t>体育与健康</w:t>
            </w:r>
          </w:p>
        </w:tc>
      </w:tr>
      <w:tr w:rsidR="004B6572" w14:paraId="2DA85C37" w14:textId="77777777">
        <w:trPr>
          <w:trHeight w:val="2496"/>
        </w:trPr>
        <w:tc>
          <w:tcPr>
            <w:tcW w:w="1471" w:type="dxa"/>
            <w:tcBorders>
              <w:left w:val="dotted" w:sz="4" w:space="0" w:color="000000"/>
            </w:tcBorders>
          </w:tcPr>
          <w:p w14:paraId="15BE1E7E" w14:textId="77777777" w:rsidR="004B6572" w:rsidRDefault="004B6572">
            <w:pPr>
              <w:pStyle w:val="TableParagraph"/>
              <w:rPr>
                <w:rFonts w:ascii="黑体"/>
                <w:b/>
                <w:sz w:val="20"/>
              </w:rPr>
            </w:pPr>
          </w:p>
          <w:p w14:paraId="39A4788D" w14:textId="77777777" w:rsidR="004B6572" w:rsidRDefault="004B6572">
            <w:pPr>
              <w:pStyle w:val="TableParagraph"/>
              <w:rPr>
                <w:rFonts w:ascii="黑体"/>
                <w:b/>
                <w:sz w:val="20"/>
              </w:rPr>
            </w:pPr>
          </w:p>
          <w:p w14:paraId="75B19C93" w14:textId="77777777" w:rsidR="004B6572" w:rsidRDefault="004B6572">
            <w:pPr>
              <w:pStyle w:val="TableParagraph"/>
              <w:rPr>
                <w:rFonts w:ascii="黑体"/>
                <w:b/>
                <w:sz w:val="20"/>
              </w:rPr>
            </w:pPr>
          </w:p>
          <w:p w14:paraId="39D0AE10" w14:textId="77777777" w:rsidR="004B6572" w:rsidRDefault="004B6572">
            <w:pPr>
              <w:pStyle w:val="TableParagraph"/>
              <w:spacing w:before="7"/>
              <w:rPr>
                <w:rFonts w:ascii="黑体"/>
                <w:b/>
                <w:sz w:val="14"/>
              </w:rPr>
            </w:pPr>
          </w:p>
          <w:p w14:paraId="15B25CA1" w14:textId="77777777" w:rsidR="004B6572" w:rsidRDefault="00000000">
            <w:pPr>
              <w:pStyle w:val="TableParagraph"/>
              <w:spacing w:line="278" w:lineRule="auto"/>
              <w:ind w:left="525" w:right="515"/>
              <w:jc w:val="center"/>
              <w:rPr>
                <w:sz w:val="21"/>
              </w:rPr>
            </w:pPr>
            <w:r>
              <w:rPr>
                <w:spacing w:val="-6"/>
                <w:sz w:val="21"/>
              </w:rPr>
              <w:t>课程</w:t>
            </w:r>
            <w:r>
              <w:rPr>
                <w:spacing w:val="-8"/>
                <w:sz w:val="21"/>
              </w:rPr>
              <w:t>目标</w:t>
            </w:r>
          </w:p>
        </w:tc>
        <w:tc>
          <w:tcPr>
            <w:tcW w:w="7363" w:type="dxa"/>
            <w:tcBorders>
              <w:right w:val="dotted" w:sz="4" w:space="0" w:color="000000"/>
            </w:tcBorders>
          </w:tcPr>
          <w:p w14:paraId="76984488" w14:textId="77777777" w:rsidR="004B6572" w:rsidRDefault="00000000">
            <w:pPr>
              <w:pStyle w:val="TableParagraph"/>
              <w:spacing w:before="22" w:line="278" w:lineRule="auto"/>
              <w:ind w:left="107" w:right="-15" w:firstLine="420"/>
              <w:rPr>
                <w:sz w:val="21"/>
              </w:rPr>
            </w:pPr>
            <w:r>
              <w:rPr>
                <w:spacing w:val="-2"/>
                <w:sz w:val="21"/>
              </w:rPr>
              <w:t>落实立德树人的根本任务，以体育人</w:t>
            </w:r>
            <w:r>
              <w:rPr>
                <w:rFonts w:ascii="Calibri" w:eastAsia="Calibri"/>
                <w:spacing w:val="-2"/>
                <w:sz w:val="21"/>
              </w:rPr>
              <w:t>,</w:t>
            </w:r>
            <w:r>
              <w:rPr>
                <w:spacing w:val="-2"/>
                <w:sz w:val="21"/>
              </w:rPr>
              <w:t>增强学生体质。通过学习本课程，学生能够喜爱并积极参与体育运动，享受体育运动的乐趣</w:t>
            </w:r>
            <w:r>
              <w:rPr>
                <w:rFonts w:ascii="Calibri" w:eastAsia="Calibri"/>
                <w:spacing w:val="-2"/>
                <w:sz w:val="21"/>
              </w:rPr>
              <w:t>:</w:t>
            </w:r>
            <w:r>
              <w:rPr>
                <w:spacing w:val="-2"/>
                <w:sz w:val="21"/>
              </w:rPr>
              <w:t>学会锻炼身体的科学方</w:t>
            </w:r>
            <w:r>
              <w:rPr>
                <w:spacing w:val="-5"/>
                <w:sz w:val="21"/>
              </w:rPr>
              <w:t xml:space="preserve">法，掌握 </w:t>
            </w:r>
            <w:r>
              <w:rPr>
                <w:rFonts w:ascii="Calibri" w:eastAsia="Calibri"/>
                <w:sz w:val="21"/>
              </w:rPr>
              <w:t xml:space="preserve">1-2 </w:t>
            </w:r>
            <w:proofErr w:type="gramStart"/>
            <w:r>
              <w:rPr>
                <w:sz w:val="21"/>
              </w:rPr>
              <w:t>项体有</w:t>
            </w:r>
            <w:proofErr w:type="gramEnd"/>
            <w:r>
              <w:rPr>
                <w:sz w:val="21"/>
              </w:rPr>
              <w:t>运动技能，提升体有运动能力，提高职业体能水平</w:t>
            </w:r>
            <w:r>
              <w:rPr>
                <w:rFonts w:ascii="Calibri" w:eastAsia="Calibri"/>
                <w:sz w:val="21"/>
              </w:rPr>
              <w:t>:</w:t>
            </w:r>
            <w:r>
              <w:rPr>
                <w:sz w:val="21"/>
              </w:rPr>
              <w:t>树立健</w:t>
            </w:r>
            <w:r>
              <w:rPr>
                <w:spacing w:val="-2"/>
                <w:sz w:val="21"/>
              </w:rPr>
              <w:t>康观念，掌握健康知识和与职业相关的健康安全知识，形成健康文明的生活方式</w:t>
            </w:r>
            <w:r>
              <w:rPr>
                <w:rFonts w:ascii="Calibri" w:eastAsia="Calibri"/>
                <w:spacing w:val="-2"/>
                <w:sz w:val="21"/>
              </w:rPr>
              <w:t>:</w:t>
            </w:r>
            <w:r>
              <w:rPr>
                <w:spacing w:val="-2"/>
                <w:sz w:val="21"/>
              </w:rPr>
              <w:t>遵守体育道德规范和行为准则，发扬体有精神，塑造良好的体有品格。增强</w:t>
            </w:r>
            <w:r>
              <w:rPr>
                <w:spacing w:val="-4"/>
                <w:sz w:val="21"/>
              </w:rPr>
              <w:t>责任意识、规则意识和团队意识。帮助学生在体有锻炼中享受乐趣。增强体质、</w:t>
            </w:r>
            <w:r>
              <w:rPr>
                <w:spacing w:val="-2"/>
                <w:sz w:val="21"/>
              </w:rPr>
              <w:t>健全人格、锤炼意志，使学生在运动能力、健康行为和体育精神三方面获得全</w:t>
            </w:r>
          </w:p>
          <w:p w14:paraId="4A8A1083" w14:textId="77777777" w:rsidR="004B6572" w:rsidRDefault="00000000">
            <w:pPr>
              <w:pStyle w:val="TableParagraph"/>
              <w:spacing w:line="266" w:lineRule="exact"/>
              <w:ind w:left="107"/>
              <w:rPr>
                <w:sz w:val="21"/>
              </w:rPr>
            </w:pPr>
            <w:r>
              <w:rPr>
                <w:spacing w:val="-7"/>
                <w:sz w:val="21"/>
              </w:rPr>
              <w:t>面发展。</w:t>
            </w:r>
          </w:p>
        </w:tc>
      </w:tr>
      <w:tr w:rsidR="004B6572" w14:paraId="045A6786" w14:textId="77777777">
        <w:trPr>
          <w:trHeight w:val="1560"/>
        </w:trPr>
        <w:tc>
          <w:tcPr>
            <w:tcW w:w="1471" w:type="dxa"/>
            <w:tcBorders>
              <w:left w:val="dotted" w:sz="4" w:space="0" w:color="000000"/>
            </w:tcBorders>
          </w:tcPr>
          <w:p w14:paraId="2EE66FAA" w14:textId="77777777" w:rsidR="004B6572" w:rsidRDefault="004B6572">
            <w:pPr>
              <w:pStyle w:val="TableParagraph"/>
              <w:rPr>
                <w:rFonts w:ascii="黑体"/>
                <w:b/>
                <w:sz w:val="20"/>
              </w:rPr>
            </w:pPr>
          </w:p>
          <w:p w14:paraId="5956A3C0" w14:textId="77777777" w:rsidR="004B6572" w:rsidRDefault="004B6572">
            <w:pPr>
              <w:pStyle w:val="TableParagraph"/>
              <w:rPr>
                <w:rFonts w:ascii="黑体"/>
                <w:b/>
                <w:sz w:val="18"/>
              </w:rPr>
            </w:pPr>
          </w:p>
          <w:p w14:paraId="6BD4D22A" w14:textId="77777777" w:rsidR="004B6572" w:rsidRDefault="00000000">
            <w:pPr>
              <w:pStyle w:val="TableParagraph"/>
              <w:spacing w:line="278" w:lineRule="auto"/>
              <w:ind w:left="525" w:right="515"/>
              <w:jc w:val="center"/>
              <w:rPr>
                <w:sz w:val="21"/>
              </w:rPr>
            </w:pPr>
            <w:r>
              <w:rPr>
                <w:spacing w:val="-6"/>
                <w:sz w:val="21"/>
              </w:rPr>
              <w:t>教学</w:t>
            </w:r>
            <w:r>
              <w:rPr>
                <w:spacing w:val="-8"/>
                <w:sz w:val="21"/>
              </w:rPr>
              <w:t>内容</w:t>
            </w:r>
          </w:p>
        </w:tc>
        <w:tc>
          <w:tcPr>
            <w:tcW w:w="7363" w:type="dxa"/>
            <w:tcBorders>
              <w:right w:val="dotted" w:sz="4" w:space="0" w:color="000000"/>
            </w:tcBorders>
          </w:tcPr>
          <w:p w14:paraId="5E8F9828" w14:textId="77777777" w:rsidR="004B6572" w:rsidRDefault="00000000">
            <w:pPr>
              <w:pStyle w:val="TableParagraph"/>
              <w:spacing w:before="19"/>
              <w:ind w:left="527"/>
              <w:rPr>
                <w:sz w:val="21"/>
              </w:rPr>
            </w:pPr>
            <w:r>
              <w:rPr>
                <w:spacing w:val="-4"/>
                <w:sz w:val="21"/>
              </w:rPr>
              <w:t>一、基础模块：</w:t>
            </w:r>
          </w:p>
          <w:p w14:paraId="45CD1CF5" w14:textId="77777777" w:rsidR="004B6572" w:rsidRDefault="00000000">
            <w:pPr>
              <w:pStyle w:val="TableParagraph"/>
              <w:spacing w:before="43" w:line="278" w:lineRule="auto"/>
              <w:ind w:left="527" w:right="3045"/>
              <w:rPr>
                <w:sz w:val="21"/>
              </w:rPr>
            </w:pPr>
            <w:r>
              <w:rPr>
                <w:spacing w:val="-2"/>
                <w:sz w:val="21"/>
              </w:rPr>
              <w:t>体能（体能训练和职业体能）、健康教育二、拓展模块：</w:t>
            </w:r>
          </w:p>
          <w:p w14:paraId="68DCC874" w14:textId="77777777" w:rsidR="004B6572" w:rsidRDefault="00000000">
            <w:pPr>
              <w:pStyle w:val="TableParagraph"/>
              <w:spacing w:line="269" w:lineRule="exact"/>
              <w:ind w:left="527"/>
              <w:rPr>
                <w:sz w:val="21"/>
              </w:rPr>
            </w:pPr>
            <w:r>
              <w:rPr>
                <w:spacing w:val="-3"/>
                <w:sz w:val="21"/>
              </w:rPr>
              <w:t>球类运动、田径类运动、体操类运动、武术与民族民间传统体育类运动、</w:t>
            </w:r>
          </w:p>
          <w:p w14:paraId="79030818" w14:textId="77777777" w:rsidR="004B6572" w:rsidRDefault="00000000">
            <w:pPr>
              <w:pStyle w:val="TableParagraph"/>
              <w:spacing w:before="43"/>
              <w:ind w:left="107"/>
              <w:rPr>
                <w:sz w:val="21"/>
              </w:rPr>
            </w:pPr>
            <w:r>
              <w:rPr>
                <w:spacing w:val="-4"/>
                <w:sz w:val="21"/>
              </w:rPr>
              <w:t>新兴体育类运动</w:t>
            </w:r>
          </w:p>
        </w:tc>
      </w:tr>
      <w:tr w:rsidR="004B6572" w14:paraId="2F8AEAEF" w14:textId="77777777">
        <w:trPr>
          <w:trHeight w:val="1559"/>
        </w:trPr>
        <w:tc>
          <w:tcPr>
            <w:tcW w:w="1471" w:type="dxa"/>
            <w:tcBorders>
              <w:left w:val="dotted" w:sz="4" w:space="0" w:color="000000"/>
            </w:tcBorders>
          </w:tcPr>
          <w:p w14:paraId="1B423B40" w14:textId="77777777" w:rsidR="004B6572" w:rsidRDefault="004B6572">
            <w:pPr>
              <w:pStyle w:val="TableParagraph"/>
              <w:rPr>
                <w:rFonts w:ascii="黑体"/>
                <w:b/>
                <w:sz w:val="20"/>
              </w:rPr>
            </w:pPr>
          </w:p>
          <w:p w14:paraId="56E7C93C" w14:textId="77777777" w:rsidR="004B6572" w:rsidRDefault="004B6572">
            <w:pPr>
              <w:pStyle w:val="TableParagraph"/>
              <w:spacing w:before="2"/>
              <w:rPr>
                <w:rFonts w:ascii="黑体"/>
                <w:b/>
                <w:sz w:val="18"/>
              </w:rPr>
            </w:pPr>
          </w:p>
          <w:p w14:paraId="151FEB7A" w14:textId="77777777" w:rsidR="004B6572" w:rsidRDefault="00000000">
            <w:pPr>
              <w:pStyle w:val="TableParagraph"/>
              <w:spacing w:line="278" w:lineRule="auto"/>
              <w:ind w:left="525" w:right="515"/>
              <w:jc w:val="center"/>
              <w:rPr>
                <w:sz w:val="21"/>
              </w:rPr>
            </w:pPr>
            <w:r>
              <w:rPr>
                <w:spacing w:val="-6"/>
                <w:sz w:val="21"/>
              </w:rPr>
              <w:t>教学</w:t>
            </w:r>
            <w:r>
              <w:rPr>
                <w:spacing w:val="-8"/>
                <w:sz w:val="21"/>
              </w:rPr>
              <w:t>要求</w:t>
            </w:r>
          </w:p>
        </w:tc>
        <w:tc>
          <w:tcPr>
            <w:tcW w:w="7363" w:type="dxa"/>
            <w:tcBorders>
              <w:right w:val="dotted" w:sz="4" w:space="0" w:color="000000"/>
            </w:tcBorders>
          </w:tcPr>
          <w:p w14:paraId="04995149" w14:textId="77777777" w:rsidR="004B6572" w:rsidRDefault="00000000">
            <w:pPr>
              <w:pStyle w:val="TableParagraph"/>
              <w:spacing w:before="21" w:line="278" w:lineRule="auto"/>
              <w:ind w:left="107" w:right="-15" w:firstLine="420"/>
              <w:rPr>
                <w:sz w:val="21"/>
              </w:rPr>
            </w:pPr>
            <w:r>
              <w:rPr>
                <w:spacing w:val="-2"/>
                <w:sz w:val="21"/>
              </w:rPr>
              <w:t>落实立德树人的根本任务，遵循体育教学规律，始终以促进学科核心素养</w:t>
            </w:r>
            <w:r>
              <w:rPr>
                <w:spacing w:val="-4"/>
                <w:sz w:val="21"/>
              </w:rPr>
              <w:t>的形成和发展为主要目标。教学中要以身体练习为主，体现体育运动的实践性，</w:t>
            </w:r>
            <w:r>
              <w:rPr>
                <w:spacing w:val="-2"/>
                <w:sz w:val="21"/>
              </w:rPr>
              <w:t>要根据不同教学内容所蕴含的学科核心素养的侧重点，合理设计教学日标，教学方法、教学过程和教学评价，积极进行教学反思等，以达到教学目的和学业</w:t>
            </w:r>
          </w:p>
          <w:p w14:paraId="08D00636" w14:textId="77777777" w:rsidR="004B6572" w:rsidRDefault="00000000">
            <w:pPr>
              <w:pStyle w:val="TableParagraph"/>
              <w:spacing w:line="269" w:lineRule="exact"/>
              <w:ind w:left="107"/>
              <w:rPr>
                <w:sz w:val="21"/>
              </w:rPr>
            </w:pPr>
            <w:r>
              <w:rPr>
                <w:spacing w:val="-3"/>
                <w:sz w:val="21"/>
              </w:rPr>
              <w:t>水平要求，提高学生运动能力。</w:t>
            </w:r>
          </w:p>
        </w:tc>
      </w:tr>
      <w:tr w:rsidR="004B6572" w14:paraId="6543528D" w14:textId="77777777">
        <w:trPr>
          <w:trHeight w:val="734"/>
        </w:trPr>
        <w:tc>
          <w:tcPr>
            <w:tcW w:w="1471" w:type="dxa"/>
            <w:tcBorders>
              <w:left w:val="dotted" w:sz="4" w:space="0" w:color="000000"/>
            </w:tcBorders>
            <w:shd w:val="clear" w:color="auto" w:fill="A6A6A6"/>
          </w:tcPr>
          <w:p w14:paraId="7F6397D4" w14:textId="77777777" w:rsidR="004B6572" w:rsidRDefault="00000000">
            <w:pPr>
              <w:pStyle w:val="TableParagraph"/>
              <w:spacing w:before="95" w:line="242" w:lineRule="auto"/>
              <w:ind w:left="522" w:right="515"/>
              <w:jc w:val="center"/>
              <w:rPr>
                <w:b/>
                <w:sz w:val="21"/>
              </w:rPr>
            </w:pPr>
            <w:r>
              <w:rPr>
                <w:b/>
                <w:spacing w:val="-6"/>
                <w:sz w:val="21"/>
              </w:rPr>
              <w:t>课程名称</w:t>
            </w:r>
          </w:p>
        </w:tc>
        <w:tc>
          <w:tcPr>
            <w:tcW w:w="7363" w:type="dxa"/>
            <w:tcBorders>
              <w:right w:val="dotted" w:sz="4" w:space="0" w:color="000000"/>
            </w:tcBorders>
            <w:shd w:val="clear" w:color="auto" w:fill="A6A6A6"/>
          </w:tcPr>
          <w:p w14:paraId="2AC4AB62" w14:textId="77777777" w:rsidR="004B6572" w:rsidRDefault="004B6572">
            <w:pPr>
              <w:pStyle w:val="TableParagraph"/>
              <w:spacing w:before="11"/>
              <w:rPr>
                <w:rFonts w:ascii="黑体"/>
                <w:b/>
                <w:sz w:val="17"/>
              </w:rPr>
            </w:pPr>
          </w:p>
          <w:p w14:paraId="55EFA2BF" w14:textId="77777777" w:rsidR="004B6572" w:rsidRDefault="00000000">
            <w:pPr>
              <w:pStyle w:val="TableParagraph"/>
              <w:ind w:left="2413" w:right="2406"/>
              <w:jc w:val="center"/>
              <w:rPr>
                <w:b/>
                <w:sz w:val="21"/>
              </w:rPr>
            </w:pPr>
            <w:r>
              <w:rPr>
                <w:b/>
                <w:spacing w:val="-4"/>
                <w:sz w:val="21"/>
              </w:rPr>
              <w:t>健康教育</w:t>
            </w:r>
          </w:p>
        </w:tc>
      </w:tr>
      <w:tr w:rsidR="004B6572" w14:paraId="4DA23F8B" w14:textId="77777777">
        <w:trPr>
          <w:trHeight w:val="1765"/>
        </w:trPr>
        <w:tc>
          <w:tcPr>
            <w:tcW w:w="1471" w:type="dxa"/>
            <w:tcBorders>
              <w:left w:val="dotted" w:sz="4" w:space="0" w:color="000000"/>
            </w:tcBorders>
          </w:tcPr>
          <w:p w14:paraId="62C2CAE7" w14:textId="77777777" w:rsidR="004B6572" w:rsidRDefault="004B6572">
            <w:pPr>
              <w:pStyle w:val="TableParagraph"/>
              <w:rPr>
                <w:rFonts w:ascii="黑体"/>
                <w:b/>
                <w:sz w:val="20"/>
              </w:rPr>
            </w:pPr>
          </w:p>
          <w:p w14:paraId="65EEFE65" w14:textId="77777777" w:rsidR="004B6572" w:rsidRDefault="004B6572">
            <w:pPr>
              <w:pStyle w:val="TableParagraph"/>
              <w:rPr>
                <w:rFonts w:ascii="黑体"/>
                <w:b/>
                <w:sz w:val="26"/>
              </w:rPr>
            </w:pPr>
          </w:p>
          <w:p w14:paraId="1CA259E9" w14:textId="77777777" w:rsidR="004B6572" w:rsidRDefault="00000000">
            <w:pPr>
              <w:pStyle w:val="TableParagraph"/>
              <w:spacing w:line="278" w:lineRule="auto"/>
              <w:ind w:left="525" w:right="515"/>
              <w:jc w:val="center"/>
              <w:rPr>
                <w:sz w:val="21"/>
              </w:rPr>
            </w:pPr>
            <w:r>
              <w:rPr>
                <w:noProof/>
              </w:rPr>
              <mc:AlternateContent>
                <mc:Choice Requires="wpg">
                  <w:drawing>
                    <wp:anchor distT="0" distB="0" distL="0" distR="0" simplePos="0" relativeHeight="251682816" behindDoc="1" locked="0" layoutInCell="1" allowOverlap="1" wp14:anchorId="1471874B" wp14:editId="626010ED">
                      <wp:simplePos x="0" y="0"/>
                      <wp:positionH relativeFrom="column">
                        <wp:posOffset>1905</wp:posOffset>
                      </wp:positionH>
                      <wp:positionV relativeFrom="paragraph">
                        <wp:posOffset>-375920</wp:posOffset>
                      </wp:positionV>
                      <wp:extent cx="5606415" cy="2319020"/>
                      <wp:effectExtent l="0" t="0" r="0" b="0"/>
                      <wp:wrapNone/>
                      <wp:docPr id="149" name="Group 149"/>
                      <wp:cNvGraphicFramePr/>
                      <a:graphic xmlns:a="http://schemas.openxmlformats.org/drawingml/2006/main">
                        <a:graphicData uri="http://schemas.microsoft.com/office/word/2010/wordprocessingGroup">
                          <wpg:wgp>
                            <wpg:cNvGrpSpPr/>
                            <wpg:grpSpPr>
                              <a:xfrm>
                                <a:off x="0" y="0"/>
                                <a:ext cx="5606415" cy="2319020"/>
                                <a:chOff x="0" y="0"/>
                                <a:chExt cx="5606415" cy="2319020"/>
                              </a:xfrm>
                            </wpg:grpSpPr>
                            <pic:pic xmlns:pic="http://schemas.openxmlformats.org/drawingml/2006/picture">
                              <pic:nvPicPr>
                                <pic:cNvPr id="150" name="Image 150"/>
                                <pic:cNvPicPr/>
                              </pic:nvPicPr>
                              <pic:blipFill>
                                <a:blip r:embed="rId53" cstate="print"/>
                                <a:stretch>
                                  <a:fillRect/>
                                </a:stretch>
                              </pic:blipFill>
                              <pic:spPr>
                                <a:xfrm>
                                  <a:off x="0" y="0"/>
                                  <a:ext cx="5607182" cy="2319337"/>
                                </a:xfrm>
                                <a:prstGeom prst="rect">
                                  <a:avLst/>
                                </a:prstGeom>
                              </pic:spPr>
                            </pic:pic>
                          </wpg:wgp>
                        </a:graphicData>
                      </a:graphic>
                    </wp:anchor>
                  </w:drawing>
                </mc:Choice>
                <mc:Fallback>
                  <w:pict>
                    <v:group w14:anchorId="55418DE4" id="Group 149" o:spid="_x0000_s1026" style="position:absolute;left:0;text-align:left;margin-left:.15pt;margin-top:-29.6pt;width:441.45pt;height:182.6pt;z-index:-251633664;mso-wrap-distance-left:0;mso-wrap-distance-right:0" coordsize="56064,231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">
                      <v:shape id="Image 150" o:spid="_x0000_s1027" type="#_x0000_t75" style="position:absolute;width:56071;height:23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">
                        <v:imagedata r:id="rId54" o:title=""/>
                      </v:shape>
                    </v:group>
                  </w:pict>
                </mc:Fallback>
              </mc:AlternateContent>
            </w:r>
            <w:r>
              <w:rPr>
                <w:spacing w:val="-6"/>
                <w:sz w:val="21"/>
              </w:rPr>
              <w:t>课程</w:t>
            </w:r>
            <w:r>
              <w:rPr>
                <w:spacing w:val="-8"/>
                <w:sz w:val="21"/>
              </w:rPr>
              <w:t>目标</w:t>
            </w:r>
          </w:p>
        </w:tc>
        <w:tc>
          <w:tcPr>
            <w:tcW w:w="7363" w:type="dxa"/>
            <w:tcBorders>
              <w:right w:val="dotted" w:sz="4" w:space="0" w:color="000000"/>
            </w:tcBorders>
          </w:tcPr>
          <w:p w14:paraId="1B6004BB" w14:textId="77777777" w:rsidR="004B6572" w:rsidRDefault="00000000">
            <w:pPr>
              <w:pStyle w:val="TableParagraph"/>
              <w:spacing w:before="121" w:line="278" w:lineRule="auto"/>
              <w:ind w:left="107" w:right="98" w:firstLine="420"/>
              <w:jc w:val="both"/>
              <w:rPr>
                <w:sz w:val="21"/>
              </w:rPr>
            </w:pPr>
            <w:r>
              <w:rPr>
                <w:spacing w:val="-2"/>
                <w:sz w:val="21"/>
              </w:rPr>
              <w:t>通过本课程的学习，学生能</w:t>
            </w:r>
            <w:hyperlink r:id="rId55">
              <w:r>
                <w:rPr>
                  <w:spacing w:val="-2"/>
                  <w:sz w:val="21"/>
                </w:rPr>
                <w:t>了解中国居民膳食指南</w:t>
              </w:r>
            </w:hyperlink>
            <w:r>
              <w:rPr>
                <w:spacing w:val="-2"/>
                <w:sz w:val="21"/>
              </w:rPr>
              <w:t>，了解常见食物的选购知识，进一步了解预防艾滋病基本知识，正确对待</w:t>
            </w:r>
            <w:hyperlink r:id="rId56">
              <w:r>
                <w:rPr>
                  <w:spacing w:val="-2"/>
                  <w:sz w:val="21"/>
                </w:rPr>
                <w:t>艾滋病病毒感染者</w:t>
              </w:r>
            </w:hyperlink>
            <w:r>
              <w:rPr>
                <w:spacing w:val="-2"/>
                <w:sz w:val="21"/>
              </w:rPr>
              <w:t>和患者；学会正确处理人际关系，培养有效的交流能力，掌握缓解压力等基本的心理调适技能；进一步了解青春期保健知识，认识婚前性行为对身心健康的危害，树立健康文明的性观念和性道德。</w:t>
            </w:r>
          </w:p>
        </w:tc>
      </w:tr>
      <w:tr w:rsidR="004B6572" w14:paraId="1FAC2689" w14:textId="77777777">
        <w:trPr>
          <w:trHeight w:val="1870"/>
        </w:trPr>
        <w:tc>
          <w:tcPr>
            <w:tcW w:w="1471" w:type="dxa"/>
            <w:tcBorders>
              <w:left w:val="dotted" w:sz="4" w:space="0" w:color="000000"/>
            </w:tcBorders>
          </w:tcPr>
          <w:p w14:paraId="646C8785" w14:textId="77777777" w:rsidR="004B6572" w:rsidRDefault="004B6572">
            <w:pPr>
              <w:pStyle w:val="TableParagraph"/>
              <w:rPr>
                <w:rFonts w:ascii="黑体"/>
                <w:b/>
                <w:sz w:val="20"/>
              </w:rPr>
            </w:pPr>
          </w:p>
          <w:p w14:paraId="3297D2DB" w14:textId="77777777" w:rsidR="004B6572" w:rsidRDefault="004B6572">
            <w:pPr>
              <w:pStyle w:val="TableParagraph"/>
              <w:rPr>
                <w:rFonts w:ascii="黑体"/>
                <w:b/>
                <w:sz w:val="20"/>
              </w:rPr>
            </w:pPr>
          </w:p>
          <w:p w14:paraId="0580F7B9" w14:textId="77777777" w:rsidR="004B6572" w:rsidRDefault="00000000">
            <w:pPr>
              <w:pStyle w:val="TableParagraph"/>
              <w:spacing w:before="131" w:line="278" w:lineRule="auto"/>
              <w:ind w:left="525" w:right="515"/>
              <w:jc w:val="center"/>
              <w:rPr>
                <w:sz w:val="21"/>
              </w:rPr>
            </w:pPr>
            <w:r>
              <w:rPr>
                <w:spacing w:val="-6"/>
                <w:sz w:val="21"/>
              </w:rPr>
              <w:t>教学</w:t>
            </w:r>
            <w:r>
              <w:rPr>
                <w:spacing w:val="-8"/>
                <w:sz w:val="21"/>
              </w:rPr>
              <w:t>内容</w:t>
            </w:r>
          </w:p>
        </w:tc>
        <w:tc>
          <w:tcPr>
            <w:tcW w:w="7363" w:type="dxa"/>
            <w:tcBorders>
              <w:right w:val="dotted" w:sz="4" w:space="0" w:color="000000"/>
            </w:tcBorders>
          </w:tcPr>
          <w:p w14:paraId="3FAC37B8" w14:textId="77777777" w:rsidR="004B6572" w:rsidRDefault="00000000">
            <w:pPr>
              <w:pStyle w:val="TableParagraph"/>
              <w:spacing w:before="19"/>
              <w:ind w:left="527"/>
              <w:rPr>
                <w:sz w:val="21"/>
              </w:rPr>
            </w:pPr>
            <w:r>
              <w:rPr>
                <w:spacing w:val="-3"/>
                <w:sz w:val="21"/>
              </w:rPr>
              <w:t>本课程共有五部分内容：</w:t>
            </w:r>
          </w:p>
          <w:p w14:paraId="4CE25A92" w14:textId="77777777" w:rsidR="004B6572" w:rsidRDefault="00000000">
            <w:pPr>
              <w:pStyle w:val="TableParagraph"/>
              <w:numPr>
                <w:ilvl w:val="0"/>
                <w:numId w:val="16"/>
              </w:numPr>
              <w:tabs>
                <w:tab w:val="left" w:pos="684"/>
              </w:tabs>
              <w:spacing w:before="45"/>
              <w:ind w:left="684" w:hanging="157"/>
              <w:rPr>
                <w:sz w:val="21"/>
              </w:rPr>
            </w:pPr>
            <w:r>
              <w:rPr>
                <w:spacing w:val="-3"/>
                <w:sz w:val="21"/>
              </w:rPr>
              <w:t xml:space="preserve">健康行为与生活方式：食品选购基本知识；中国居民膳 </w:t>
            </w:r>
            <w:proofErr w:type="gramStart"/>
            <w:r>
              <w:rPr>
                <w:spacing w:val="-3"/>
                <w:sz w:val="21"/>
              </w:rPr>
              <w:t>食指南</w:t>
            </w:r>
            <w:proofErr w:type="gramEnd"/>
            <w:r>
              <w:rPr>
                <w:spacing w:val="-3"/>
                <w:sz w:val="21"/>
              </w:rPr>
              <w:t>的内容。</w:t>
            </w:r>
          </w:p>
          <w:p w14:paraId="22B96CE1" w14:textId="77777777" w:rsidR="004B6572" w:rsidRDefault="00000000">
            <w:pPr>
              <w:pStyle w:val="TableParagraph"/>
              <w:numPr>
                <w:ilvl w:val="0"/>
                <w:numId w:val="16"/>
              </w:numPr>
              <w:tabs>
                <w:tab w:val="left" w:pos="684"/>
              </w:tabs>
              <w:spacing w:before="43" w:line="278" w:lineRule="auto"/>
              <w:ind w:left="107" w:right="98" w:firstLine="420"/>
              <w:jc w:val="both"/>
              <w:rPr>
                <w:sz w:val="21"/>
              </w:rPr>
            </w:pPr>
            <w:r>
              <w:rPr>
                <w:spacing w:val="-2"/>
                <w:sz w:val="21"/>
              </w:rPr>
              <w:t>疾病预防：</w:t>
            </w:r>
            <w:hyperlink r:id="rId57">
              <w:r>
                <w:rPr>
                  <w:spacing w:val="-2"/>
                  <w:sz w:val="21"/>
                </w:rPr>
                <w:t>艾滋病</w:t>
              </w:r>
            </w:hyperlink>
            <w:r>
              <w:rPr>
                <w:spacing w:val="-4"/>
                <w:sz w:val="21"/>
              </w:rPr>
              <w:t xml:space="preserve">的预防知识和方法；艾滋病的流行趋 </w:t>
            </w:r>
            <w:proofErr w:type="gramStart"/>
            <w:r>
              <w:rPr>
                <w:spacing w:val="-4"/>
                <w:sz w:val="21"/>
              </w:rPr>
              <w:t>势及对</w:t>
            </w:r>
            <w:proofErr w:type="gramEnd"/>
            <w:r>
              <w:rPr>
                <w:spacing w:val="-4"/>
                <w:sz w:val="21"/>
              </w:rPr>
              <w:t>社会经济</w:t>
            </w:r>
            <w:r>
              <w:rPr>
                <w:sz w:val="21"/>
              </w:rPr>
              <w:t>带来的危害；</w:t>
            </w:r>
            <w:r>
              <w:rPr>
                <w:rFonts w:ascii="Calibri" w:eastAsia="Calibri"/>
                <w:sz w:val="21"/>
              </w:rPr>
              <w:t>HIV</w:t>
            </w:r>
            <w:r>
              <w:rPr>
                <w:rFonts w:ascii="Calibri" w:eastAsia="Calibri"/>
                <w:spacing w:val="-12"/>
                <w:sz w:val="21"/>
              </w:rPr>
              <w:t xml:space="preserve"> </w:t>
            </w:r>
            <w:r>
              <w:rPr>
                <w:spacing w:val="-3"/>
                <w:sz w:val="21"/>
              </w:rPr>
              <w:t>感染者与艾滋病病人的区 别；艾滋病的</w:t>
            </w:r>
            <w:hyperlink r:id="rId58">
              <w:r>
                <w:rPr>
                  <w:sz w:val="21"/>
                </w:rPr>
                <w:t>窗口期</w:t>
              </w:r>
            </w:hyperlink>
            <w:r>
              <w:rPr>
                <w:sz w:val="21"/>
              </w:rPr>
              <w:t>和潜伏期；无偿献血知识；不歧视</w:t>
            </w:r>
            <w:hyperlink r:id="rId59">
              <w:r>
                <w:rPr>
                  <w:sz w:val="21"/>
                </w:rPr>
                <w:t>艾滋</w:t>
              </w:r>
            </w:hyperlink>
            <w:r>
              <w:rPr>
                <w:sz w:val="21"/>
              </w:rPr>
              <w:t xml:space="preserve"> </w:t>
            </w:r>
            <w:hyperlink r:id="rId60">
              <w:r>
                <w:rPr>
                  <w:sz w:val="21"/>
                </w:rPr>
                <w:t>病病毒感染者</w:t>
              </w:r>
            </w:hyperlink>
            <w:r>
              <w:rPr>
                <w:sz w:val="21"/>
              </w:rPr>
              <w:t>与患者。</w:t>
            </w:r>
          </w:p>
          <w:p w14:paraId="3E92C569" w14:textId="77777777" w:rsidR="004B6572" w:rsidRDefault="00000000">
            <w:pPr>
              <w:pStyle w:val="TableParagraph"/>
              <w:numPr>
                <w:ilvl w:val="0"/>
                <w:numId w:val="16"/>
              </w:numPr>
              <w:tabs>
                <w:tab w:val="left" w:pos="792"/>
              </w:tabs>
              <w:spacing w:line="268" w:lineRule="exact"/>
              <w:ind w:left="792" w:hanging="265"/>
              <w:jc w:val="both"/>
              <w:rPr>
                <w:sz w:val="21"/>
              </w:rPr>
            </w:pPr>
            <w:r>
              <w:rPr>
                <w:spacing w:val="-1"/>
                <w:sz w:val="21"/>
              </w:rPr>
              <w:t>心理健康：合理宣泄与倾诉的适宜途径，客观看待事 物；人际交往中</w:t>
            </w:r>
          </w:p>
        </w:tc>
      </w:tr>
    </w:tbl>
    <w:p w14:paraId="2A4F23FF" w14:textId="77777777" w:rsidR="004B6572" w:rsidRDefault="004B6572">
      <w:pPr>
        <w:spacing w:line="268" w:lineRule="exact"/>
        <w:jc w:val="both"/>
        <w:rPr>
          <w:sz w:val="21"/>
        </w:rPr>
        <w:sectPr w:rsidR="004B6572" w:rsidSect="00DC19F8">
          <w:type w:val="continuous"/>
          <w:pgSz w:w="11910" w:h="16840"/>
          <w:pgMar w:top="1400" w:right="920" w:bottom="1160" w:left="1320" w:header="0" w:footer="975" w:gutter="0"/>
          <w:cols w:space="720"/>
        </w:sectPr>
      </w:pPr>
    </w:p>
    <w:tbl>
      <w:tblPr>
        <w:tblW w:w="0" w:type="auto"/>
        <w:tblInd w:w="221" w:type="dxa"/>
        <w:tblBorders>
          <w:top w:val="dotted" w:sz="4" w:space="0" w:color="000000"/>
          <w:left w:val="dotted" w:sz="4" w:space="0" w:color="000000"/>
          <w:bottom w:val="dotted" w:sz="4" w:space="0" w:color="000000"/>
          <w:right w:val="dotted" w:sz="4" w:space="0" w:color="000000"/>
          <w:insideH w:val="dotted" w:sz="4" w:space="0" w:color="000000"/>
          <w:insideV w:val="dotted" w:sz="4" w:space="0" w:color="000000"/>
        </w:tblBorders>
        <w:tblLayout w:type="fixed"/>
        <w:tblCellMar>
          <w:left w:w="0" w:type="dxa"/>
          <w:right w:w="0" w:type="dxa"/>
        </w:tblCellMar>
        <w:tblLook w:val="04A0" w:firstRow="1" w:lastRow="0" w:firstColumn="1" w:lastColumn="0" w:noHBand="0" w:noVBand="1"/>
      </w:tblPr>
      <w:tblGrid>
        <w:gridCol w:w="1471"/>
        <w:gridCol w:w="7363"/>
      </w:tblGrid>
      <w:tr w:rsidR="004B6572" w14:paraId="51BF15ED" w14:textId="77777777">
        <w:trPr>
          <w:trHeight w:val="2183"/>
        </w:trPr>
        <w:tc>
          <w:tcPr>
            <w:tcW w:w="1471" w:type="dxa"/>
            <w:tcBorders>
              <w:bottom w:val="single" w:sz="4" w:space="0" w:color="000000"/>
              <w:right w:val="single" w:sz="4" w:space="0" w:color="000000"/>
            </w:tcBorders>
          </w:tcPr>
          <w:p w14:paraId="3924B964" w14:textId="77777777" w:rsidR="004B6572" w:rsidRDefault="004B6572">
            <w:pPr>
              <w:pStyle w:val="TableParagraph"/>
              <w:rPr>
                <w:rFonts w:ascii="Times New Roman"/>
                <w:sz w:val="20"/>
              </w:rPr>
            </w:pPr>
          </w:p>
        </w:tc>
        <w:tc>
          <w:tcPr>
            <w:tcW w:w="7363" w:type="dxa"/>
            <w:tcBorders>
              <w:left w:val="single" w:sz="4" w:space="0" w:color="000000"/>
              <w:bottom w:val="single" w:sz="4" w:space="0" w:color="000000"/>
            </w:tcBorders>
          </w:tcPr>
          <w:p w14:paraId="50E8FD4E" w14:textId="77777777" w:rsidR="004B6572" w:rsidRDefault="00000000">
            <w:pPr>
              <w:pStyle w:val="TableParagraph"/>
              <w:spacing w:before="21" w:line="278" w:lineRule="auto"/>
              <w:ind w:left="107" w:right="98"/>
              <w:jc w:val="both"/>
              <w:rPr>
                <w:sz w:val="21"/>
              </w:rPr>
            </w:pPr>
            <w:r>
              <w:rPr>
                <w:noProof/>
              </w:rPr>
              <mc:AlternateContent>
                <mc:Choice Requires="wpg">
                  <w:drawing>
                    <wp:anchor distT="0" distB="0" distL="0" distR="0" simplePos="0" relativeHeight="251683840" behindDoc="1" locked="0" layoutInCell="1" allowOverlap="1" wp14:anchorId="1A763548" wp14:editId="43E6D52F">
                      <wp:simplePos x="0" y="0"/>
                      <wp:positionH relativeFrom="column">
                        <wp:posOffset>-932180</wp:posOffset>
                      </wp:positionH>
                      <wp:positionV relativeFrom="paragraph">
                        <wp:posOffset>-1270</wp:posOffset>
                      </wp:positionV>
                      <wp:extent cx="5606415" cy="2585085"/>
                      <wp:effectExtent l="0" t="0" r="0" b="0"/>
                      <wp:wrapNone/>
                      <wp:docPr id="151" name="Group 151"/>
                      <wp:cNvGraphicFramePr/>
                      <a:graphic xmlns:a="http://schemas.openxmlformats.org/drawingml/2006/main">
                        <a:graphicData uri="http://schemas.microsoft.com/office/word/2010/wordprocessingGroup">
                          <wpg:wgp>
                            <wpg:cNvGrpSpPr/>
                            <wpg:grpSpPr>
                              <a:xfrm>
                                <a:off x="0" y="0"/>
                                <a:ext cx="5606415" cy="2585085"/>
                                <a:chOff x="0" y="0"/>
                                <a:chExt cx="5606415" cy="2585085"/>
                              </a:xfrm>
                            </wpg:grpSpPr>
                            <pic:pic xmlns:pic="http://schemas.openxmlformats.org/drawingml/2006/picture">
                              <pic:nvPicPr>
                                <pic:cNvPr id="152" name="Image 152"/>
                                <pic:cNvPicPr/>
                              </pic:nvPicPr>
                              <pic:blipFill>
                                <a:blip r:embed="rId61" cstate="print"/>
                                <a:stretch>
                                  <a:fillRect/>
                                </a:stretch>
                              </pic:blipFill>
                              <pic:spPr>
                                <a:xfrm>
                                  <a:off x="0" y="0"/>
                                  <a:ext cx="5608480" cy="2586037"/>
                                </a:xfrm>
                                <a:prstGeom prst="rect">
                                  <a:avLst/>
                                </a:prstGeom>
                              </pic:spPr>
                            </pic:pic>
                          </wpg:wgp>
                        </a:graphicData>
                      </a:graphic>
                    </wp:anchor>
                  </w:drawing>
                </mc:Choice>
                <mc:Fallback>
                  <w:pict>
                    <v:group w14:anchorId="25A41B69" id="Group 151" o:spid="_x0000_s1026" style="position:absolute;left:0;text-align:left;margin-left:-73.4pt;margin-top:-.1pt;width:441.45pt;height:203.55pt;z-index:-251632640;mso-wrap-distance-left:0;mso-wrap-distance-right:0" coordsize="56064,258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">
                      <v:shape id="Image 152" o:spid="_x0000_s1027" type="#_x0000_t75" style="position:absolute;width:56084;height:25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">
                        <v:imagedata r:id="rId62" o:title=""/>
                      </v:shape>
                    </v:group>
                  </w:pict>
                </mc:Fallback>
              </mc:AlternateContent>
            </w:r>
            <w:r>
              <w:rPr>
                <w:spacing w:val="-4"/>
                <w:sz w:val="21"/>
              </w:rPr>
              <w:t xml:space="preserve">的原则和方法，做到主动、诚恳、公平、谦 虚、宽厚地与人交往；缓解压力的基本方法；认识竞争的积 </w:t>
            </w:r>
            <w:proofErr w:type="gramStart"/>
            <w:r>
              <w:rPr>
                <w:spacing w:val="-4"/>
                <w:sz w:val="21"/>
              </w:rPr>
              <w:t>极</w:t>
            </w:r>
            <w:proofErr w:type="gramEnd"/>
            <w:r>
              <w:rPr>
                <w:spacing w:val="-4"/>
                <w:sz w:val="21"/>
              </w:rPr>
              <w:t>意义；正确应对失败和挫折；考试等特殊时期常见</w:t>
            </w:r>
            <w:r>
              <w:rPr>
                <w:sz w:val="21"/>
              </w:rPr>
              <w:t>的心理 问题与应对。</w:t>
            </w:r>
          </w:p>
          <w:p w14:paraId="154A7A39" w14:textId="77777777" w:rsidR="004B6572" w:rsidRDefault="00000000">
            <w:pPr>
              <w:pStyle w:val="TableParagraph"/>
              <w:numPr>
                <w:ilvl w:val="0"/>
                <w:numId w:val="17"/>
              </w:numPr>
              <w:tabs>
                <w:tab w:val="left" w:pos="792"/>
              </w:tabs>
              <w:spacing w:line="278" w:lineRule="auto"/>
              <w:ind w:right="98" w:firstLine="420"/>
              <w:jc w:val="both"/>
              <w:rPr>
                <w:sz w:val="21"/>
              </w:rPr>
            </w:pPr>
            <w:r>
              <w:rPr>
                <w:sz w:val="21"/>
              </w:rPr>
              <w:t>生长发育与青春期保健：热爱生活，珍爱生命；青春期 常见的发育异</w:t>
            </w:r>
            <w:r>
              <w:rPr>
                <w:spacing w:val="-4"/>
                <w:sz w:val="21"/>
              </w:rPr>
              <w:t>常，发现不</w:t>
            </w:r>
            <w:proofErr w:type="gramStart"/>
            <w:r>
              <w:rPr>
                <w:spacing w:val="-4"/>
                <w:sz w:val="21"/>
              </w:rPr>
              <w:t>正常要</w:t>
            </w:r>
            <w:proofErr w:type="gramEnd"/>
            <w:r>
              <w:rPr>
                <w:spacing w:val="-4"/>
                <w:sz w:val="21"/>
              </w:rPr>
              <w:t>及时就医；婚前性行为严重 影响青少年身心健康；避免婚前性行为。</w:t>
            </w:r>
          </w:p>
          <w:p w14:paraId="653F8ADC" w14:textId="77777777" w:rsidR="004B6572" w:rsidRDefault="00000000">
            <w:pPr>
              <w:pStyle w:val="TableParagraph"/>
              <w:numPr>
                <w:ilvl w:val="0"/>
                <w:numId w:val="17"/>
              </w:numPr>
              <w:tabs>
                <w:tab w:val="left" w:pos="684"/>
              </w:tabs>
              <w:spacing w:line="269" w:lineRule="exact"/>
              <w:ind w:left="684" w:hanging="157"/>
              <w:rPr>
                <w:sz w:val="21"/>
              </w:rPr>
            </w:pPr>
            <w:r>
              <w:rPr>
                <w:spacing w:val="-2"/>
                <w:sz w:val="21"/>
              </w:rPr>
              <w:t>安全应急与避险：</w:t>
            </w:r>
            <w:hyperlink r:id="rId63">
              <w:r>
                <w:rPr>
                  <w:spacing w:val="-2"/>
                  <w:sz w:val="21"/>
                </w:rPr>
                <w:t>网络交友</w:t>
              </w:r>
            </w:hyperlink>
            <w:r>
              <w:rPr>
                <w:spacing w:val="-4"/>
                <w:sz w:val="21"/>
              </w:rPr>
              <w:t>的危险性。</w:t>
            </w:r>
          </w:p>
        </w:tc>
      </w:tr>
      <w:tr w:rsidR="004B6572" w14:paraId="12CC8CB9" w14:textId="77777777">
        <w:trPr>
          <w:trHeight w:val="1871"/>
        </w:trPr>
        <w:tc>
          <w:tcPr>
            <w:tcW w:w="1471" w:type="dxa"/>
            <w:tcBorders>
              <w:top w:val="single" w:sz="4" w:space="0" w:color="000000"/>
              <w:bottom w:val="single" w:sz="12" w:space="0" w:color="000000"/>
              <w:right w:val="single" w:sz="4" w:space="0" w:color="000000"/>
            </w:tcBorders>
          </w:tcPr>
          <w:p w14:paraId="2AB9168A" w14:textId="77777777" w:rsidR="004B6572" w:rsidRDefault="004B6572">
            <w:pPr>
              <w:pStyle w:val="TableParagraph"/>
              <w:rPr>
                <w:rFonts w:ascii="黑体"/>
                <w:b/>
                <w:sz w:val="20"/>
              </w:rPr>
            </w:pPr>
          </w:p>
          <w:p w14:paraId="19A28620" w14:textId="77777777" w:rsidR="004B6572" w:rsidRDefault="004B6572">
            <w:pPr>
              <w:pStyle w:val="TableParagraph"/>
              <w:rPr>
                <w:rFonts w:ascii="黑体"/>
                <w:b/>
                <w:sz w:val="20"/>
              </w:rPr>
            </w:pPr>
          </w:p>
          <w:p w14:paraId="0B0032E0" w14:textId="77777777" w:rsidR="004B6572" w:rsidRDefault="00000000">
            <w:pPr>
              <w:pStyle w:val="TableParagraph"/>
              <w:spacing w:before="132" w:line="278" w:lineRule="auto"/>
              <w:ind w:left="525" w:right="515"/>
              <w:jc w:val="center"/>
              <w:rPr>
                <w:sz w:val="21"/>
              </w:rPr>
            </w:pPr>
            <w:r>
              <w:rPr>
                <w:spacing w:val="-6"/>
                <w:sz w:val="21"/>
              </w:rPr>
              <w:t>教学</w:t>
            </w:r>
            <w:r>
              <w:rPr>
                <w:spacing w:val="-8"/>
                <w:sz w:val="21"/>
              </w:rPr>
              <w:t>要求</w:t>
            </w:r>
          </w:p>
        </w:tc>
        <w:tc>
          <w:tcPr>
            <w:tcW w:w="7363" w:type="dxa"/>
            <w:tcBorders>
              <w:top w:val="single" w:sz="4" w:space="0" w:color="000000"/>
              <w:left w:val="single" w:sz="4" w:space="0" w:color="000000"/>
              <w:bottom w:val="single" w:sz="12" w:space="0" w:color="000000"/>
            </w:tcBorders>
          </w:tcPr>
          <w:p w14:paraId="21AC6629" w14:textId="77777777" w:rsidR="004B6572" w:rsidRDefault="00000000">
            <w:pPr>
              <w:pStyle w:val="TableParagraph"/>
              <w:spacing w:before="21" w:line="278" w:lineRule="auto"/>
              <w:ind w:left="107" w:right="98" w:firstLine="420"/>
              <w:jc w:val="both"/>
              <w:rPr>
                <w:sz w:val="21"/>
              </w:rPr>
            </w:pPr>
            <w:r>
              <w:rPr>
                <w:spacing w:val="-5"/>
                <w:sz w:val="21"/>
              </w:rPr>
              <w:t>通过学科教学和班会、团会、校会、升旗仪式、专题讲座、墙 报、板报等</w:t>
            </w:r>
            <w:r>
              <w:rPr>
                <w:spacing w:val="-2"/>
                <w:sz w:val="21"/>
              </w:rPr>
              <w:t>多种宣传教育形式开展健康教育。本课程主要载体课程为《体育与健康》，健</w:t>
            </w:r>
            <w:r>
              <w:rPr>
                <w:sz w:val="21"/>
              </w:rPr>
              <w:t xml:space="preserve">康教育教学 课时安排可有一定灵活性，如遇在下雨 </w:t>
            </w:r>
            <w:r>
              <w:rPr>
                <w:rFonts w:ascii="Calibri" w:eastAsia="Calibri"/>
                <w:sz w:val="21"/>
              </w:rPr>
              <w:t>(</w:t>
            </w:r>
            <w:r>
              <w:rPr>
                <w:sz w:val="21"/>
              </w:rPr>
              <w:t>雪</w:t>
            </w:r>
            <w:r>
              <w:rPr>
                <w:rFonts w:ascii="Calibri" w:eastAsia="Calibri"/>
                <w:spacing w:val="20"/>
                <w:sz w:val="21"/>
              </w:rPr>
              <w:t xml:space="preserve">) </w:t>
            </w:r>
            <w:r>
              <w:rPr>
                <w:sz w:val="21"/>
              </w:rPr>
              <w:t xml:space="preserve">或高温 </w:t>
            </w:r>
            <w:r>
              <w:rPr>
                <w:rFonts w:ascii="Calibri" w:eastAsia="Calibri"/>
                <w:sz w:val="21"/>
              </w:rPr>
              <w:t>(</w:t>
            </w:r>
            <w:r>
              <w:rPr>
                <w:sz w:val="21"/>
              </w:rPr>
              <w:t>严寒</w:t>
            </w:r>
            <w:r>
              <w:rPr>
                <w:rFonts w:ascii="Calibri" w:eastAsia="Calibri"/>
                <w:spacing w:val="20"/>
                <w:sz w:val="21"/>
              </w:rPr>
              <w:t xml:space="preserve">) </w:t>
            </w:r>
            <w:r>
              <w:rPr>
                <w:sz w:val="21"/>
              </w:rPr>
              <w:t>等不</w:t>
            </w:r>
            <w:r>
              <w:rPr>
                <w:spacing w:val="-2"/>
                <w:sz w:val="21"/>
              </w:rPr>
              <w:t>适宜户</w:t>
            </w:r>
            <w:hyperlink r:id="rId64">
              <w:proofErr w:type="gramStart"/>
              <w:r>
                <w:rPr>
                  <w:spacing w:val="-2"/>
                  <w:sz w:val="21"/>
                </w:rPr>
                <w:t>外体育</w:t>
              </w:r>
              <w:proofErr w:type="gramEnd"/>
              <w:r>
                <w:rPr>
                  <w:spacing w:val="-2"/>
                  <w:sz w:val="21"/>
                </w:rPr>
                <w:t>教学</w:t>
              </w:r>
            </w:hyperlink>
            <w:r>
              <w:rPr>
                <w:spacing w:val="-2"/>
                <w:sz w:val="21"/>
              </w:rPr>
              <w:t>的天气时可安排健康教育课。对无法在《体育与健康》等相关课程中渗透的健康教育内容，可以利用</w:t>
            </w:r>
            <w:hyperlink r:id="rId65">
              <w:r>
                <w:rPr>
                  <w:spacing w:val="-2"/>
                  <w:sz w:val="21"/>
                </w:rPr>
                <w:t>综合实</w:t>
              </w:r>
            </w:hyperlink>
            <w:hyperlink r:id="rId66">
              <w:proofErr w:type="gramStart"/>
              <w:r>
                <w:rPr>
                  <w:spacing w:val="-2"/>
                  <w:sz w:val="21"/>
                </w:rPr>
                <w:t>践</w:t>
              </w:r>
              <w:proofErr w:type="gramEnd"/>
              <w:r>
                <w:rPr>
                  <w:spacing w:val="-2"/>
                  <w:sz w:val="21"/>
                </w:rPr>
                <w:t>活动</w:t>
              </w:r>
            </w:hyperlink>
            <w:r>
              <w:rPr>
                <w:spacing w:val="-2"/>
                <w:sz w:val="21"/>
              </w:rPr>
              <w:t>和</w:t>
            </w:r>
            <w:hyperlink r:id="rId67">
              <w:r>
                <w:rPr>
                  <w:spacing w:val="-2"/>
                  <w:sz w:val="21"/>
                </w:rPr>
                <w:t>地方课程</w:t>
              </w:r>
            </w:hyperlink>
            <w:r>
              <w:rPr>
                <w:spacing w:val="-4"/>
                <w:sz w:val="21"/>
              </w:rPr>
              <w:t>的时间，采</w:t>
            </w:r>
          </w:p>
          <w:p w14:paraId="6DD801DE" w14:textId="77777777" w:rsidR="004B6572" w:rsidRDefault="00000000">
            <w:pPr>
              <w:pStyle w:val="TableParagraph"/>
              <w:spacing w:line="268" w:lineRule="exact"/>
              <w:ind w:left="107"/>
              <w:rPr>
                <w:sz w:val="21"/>
              </w:rPr>
            </w:pPr>
            <w:r>
              <w:rPr>
                <w:spacing w:val="-3"/>
                <w:sz w:val="21"/>
              </w:rPr>
              <w:t>用多种形式，向学生传授健康知识和技能。</w:t>
            </w:r>
          </w:p>
        </w:tc>
      </w:tr>
      <w:tr w:rsidR="004B6572" w14:paraId="1CE239D3" w14:textId="77777777">
        <w:trPr>
          <w:trHeight w:val="734"/>
        </w:trPr>
        <w:tc>
          <w:tcPr>
            <w:tcW w:w="1471" w:type="dxa"/>
            <w:tcBorders>
              <w:top w:val="single" w:sz="12" w:space="0" w:color="000000"/>
              <w:bottom w:val="single" w:sz="4" w:space="0" w:color="000000"/>
              <w:right w:val="single" w:sz="4" w:space="0" w:color="000000"/>
            </w:tcBorders>
            <w:shd w:val="clear" w:color="auto" w:fill="A6A6A6"/>
          </w:tcPr>
          <w:p w14:paraId="4C3F5E69" w14:textId="77777777" w:rsidR="004B6572" w:rsidRDefault="00000000">
            <w:pPr>
              <w:pStyle w:val="TableParagraph"/>
              <w:spacing w:before="94" w:line="244" w:lineRule="auto"/>
              <w:ind w:left="522" w:right="515"/>
              <w:jc w:val="center"/>
              <w:rPr>
                <w:b/>
                <w:sz w:val="21"/>
              </w:rPr>
            </w:pPr>
            <w:r>
              <w:rPr>
                <w:noProof/>
              </w:rPr>
              <mc:AlternateContent>
                <mc:Choice Requires="wpg">
                  <w:drawing>
                    <wp:anchor distT="0" distB="0" distL="0" distR="0" simplePos="0" relativeHeight="251684864" behindDoc="1" locked="0" layoutInCell="1" allowOverlap="1" wp14:anchorId="098D579A" wp14:editId="0E665529">
                      <wp:simplePos x="0" y="0"/>
                      <wp:positionH relativeFrom="column">
                        <wp:posOffset>1905</wp:posOffset>
                      </wp:positionH>
                      <wp:positionV relativeFrom="paragraph">
                        <wp:posOffset>471170</wp:posOffset>
                      </wp:positionV>
                      <wp:extent cx="5606415" cy="5761355"/>
                      <wp:effectExtent l="0" t="0" r="0" b="0"/>
                      <wp:wrapNone/>
                      <wp:docPr id="153" name="Group 153"/>
                      <wp:cNvGraphicFramePr/>
                      <a:graphic xmlns:a="http://schemas.openxmlformats.org/drawingml/2006/main">
                        <a:graphicData uri="http://schemas.microsoft.com/office/word/2010/wordprocessingGroup">
                          <wpg:wgp>
                            <wpg:cNvGrpSpPr/>
                            <wpg:grpSpPr>
                              <a:xfrm>
                                <a:off x="0" y="0"/>
                                <a:ext cx="5606415" cy="5761355"/>
                                <a:chOff x="0" y="0"/>
                                <a:chExt cx="5606415" cy="5761355"/>
                              </a:xfrm>
                            </wpg:grpSpPr>
                            <pic:pic xmlns:pic="http://schemas.openxmlformats.org/drawingml/2006/picture">
                              <pic:nvPicPr>
                                <pic:cNvPr id="154" name="Image 154"/>
                                <pic:cNvPicPr/>
                              </pic:nvPicPr>
                              <pic:blipFill>
                                <a:blip r:embed="rId68" cstate="print"/>
                                <a:stretch>
                                  <a:fillRect/>
                                </a:stretch>
                              </pic:blipFill>
                              <pic:spPr>
                                <a:xfrm>
                                  <a:off x="0" y="0"/>
                                  <a:ext cx="5607650" cy="5762625"/>
                                </a:xfrm>
                                <a:prstGeom prst="rect">
                                  <a:avLst/>
                                </a:prstGeom>
                              </pic:spPr>
                            </pic:pic>
                          </wpg:wgp>
                        </a:graphicData>
                      </a:graphic>
                    </wp:anchor>
                  </w:drawing>
                </mc:Choice>
                <mc:Fallback>
                  <w:pict>
                    <v:group w14:anchorId="79E5B8E7" id="Group 153" o:spid="_x0000_s1026" style="position:absolute;left:0;text-align:left;margin-left:.15pt;margin-top:37.1pt;width:441.45pt;height:453.65pt;z-index:-251631616;mso-wrap-distance-left:0;mso-wrap-distance-right:0" coordsize="56064,576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">
                      <v:shape id="Image 154" o:spid="_x0000_s1027" type="#_x0000_t75" style="position:absolute;width:56076;height:576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">
                        <v:imagedata r:id="rId69" o:title=""/>
                      </v:shape>
                    </v:group>
                  </w:pict>
                </mc:Fallback>
              </mc:AlternateContent>
            </w:r>
            <w:r>
              <w:rPr>
                <w:b/>
                <w:spacing w:val="-6"/>
                <w:sz w:val="21"/>
              </w:rPr>
              <w:t>课程名称</w:t>
            </w:r>
          </w:p>
        </w:tc>
        <w:tc>
          <w:tcPr>
            <w:tcW w:w="7363" w:type="dxa"/>
            <w:tcBorders>
              <w:top w:val="single" w:sz="12" w:space="0" w:color="000000"/>
              <w:left w:val="single" w:sz="4" w:space="0" w:color="000000"/>
              <w:bottom w:val="single" w:sz="4" w:space="0" w:color="000000"/>
            </w:tcBorders>
            <w:shd w:val="clear" w:color="auto" w:fill="A6A6A6"/>
          </w:tcPr>
          <w:p w14:paraId="3615CDBE" w14:textId="77777777" w:rsidR="004B6572" w:rsidRDefault="004B6572">
            <w:pPr>
              <w:pStyle w:val="TableParagraph"/>
              <w:rPr>
                <w:rFonts w:ascii="黑体"/>
                <w:b/>
                <w:sz w:val="18"/>
              </w:rPr>
            </w:pPr>
          </w:p>
          <w:p w14:paraId="7D82C591" w14:textId="77777777" w:rsidR="004B6572" w:rsidRDefault="00000000">
            <w:pPr>
              <w:pStyle w:val="TableParagraph"/>
              <w:ind w:left="2411" w:right="2406"/>
              <w:jc w:val="center"/>
              <w:rPr>
                <w:b/>
                <w:sz w:val="21"/>
              </w:rPr>
            </w:pPr>
            <w:r>
              <w:rPr>
                <w:b/>
                <w:spacing w:val="-4"/>
                <w:sz w:val="21"/>
              </w:rPr>
              <w:t>劳动专题教育</w:t>
            </w:r>
          </w:p>
        </w:tc>
      </w:tr>
      <w:tr w:rsidR="004B6572" w14:paraId="33B2C38D" w14:textId="77777777">
        <w:trPr>
          <w:trHeight w:val="3744"/>
        </w:trPr>
        <w:tc>
          <w:tcPr>
            <w:tcW w:w="1471" w:type="dxa"/>
            <w:tcBorders>
              <w:top w:val="single" w:sz="4" w:space="0" w:color="000000"/>
              <w:bottom w:val="single" w:sz="4" w:space="0" w:color="000000"/>
              <w:right w:val="single" w:sz="4" w:space="0" w:color="000000"/>
            </w:tcBorders>
          </w:tcPr>
          <w:p w14:paraId="2DD107BB" w14:textId="77777777" w:rsidR="004B6572" w:rsidRDefault="004B6572">
            <w:pPr>
              <w:pStyle w:val="TableParagraph"/>
              <w:rPr>
                <w:rFonts w:ascii="黑体"/>
                <w:b/>
                <w:sz w:val="20"/>
              </w:rPr>
            </w:pPr>
          </w:p>
          <w:p w14:paraId="47224DA0" w14:textId="77777777" w:rsidR="004B6572" w:rsidRDefault="004B6572">
            <w:pPr>
              <w:pStyle w:val="TableParagraph"/>
              <w:rPr>
                <w:rFonts w:ascii="黑体"/>
                <w:b/>
                <w:sz w:val="20"/>
              </w:rPr>
            </w:pPr>
          </w:p>
          <w:p w14:paraId="0A08D1EA" w14:textId="77777777" w:rsidR="004B6572" w:rsidRDefault="004B6572">
            <w:pPr>
              <w:pStyle w:val="TableParagraph"/>
              <w:rPr>
                <w:rFonts w:ascii="黑体"/>
                <w:b/>
                <w:sz w:val="20"/>
              </w:rPr>
            </w:pPr>
          </w:p>
          <w:p w14:paraId="0F69A8DF" w14:textId="77777777" w:rsidR="004B6572" w:rsidRDefault="004B6572">
            <w:pPr>
              <w:pStyle w:val="TableParagraph"/>
              <w:rPr>
                <w:rFonts w:ascii="黑体"/>
                <w:b/>
                <w:sz w:val="20"/>
              </w:rPr>
            </w:pPr>
          </w:p>
          <w:p w14:paraId="63802297" w14:textId="77777777" w:rsidR="004B6572" w:rsidRDefault="004B6572">
            <w:pPr>
              <w:pStyle w:val="TableParagraph"/>
              <w:rPr>
                <w:rFonts w:ascii="黑体"/>
                <w:b/>
                <w:sz w:val="20"/>
              </w:rPr>
            </w:pPr>
          </w:p>
          <w:p w14:paraId="45BBE1CF" w14:textId="77777777" w:rsidR="004B6572" w:rsidRDefault="004B6572">
            <w:pPr>
              <w:pStyle w:val="TableParagraph"/>
              <w:spacing w:before="6"/>
              <w:rPr>
                <w:rFonts w:ascii="黑体"/>
                <w:b/>
                <w:sz w:val="23"/>
              </w:rPr>
            </w:pPr>
          </w:p>
          <w:p w14:paraId="53D28BB4" w14:textId="77777777" w:rsidR="004B6572" w:rsidRDefault="00000000">
            <w:pPr>
              <w:pStyle w:val="TableParagraph"/>
              <w:spacing w:line="278" w:lineRule="auto"/>
              <w:ind w:left="525" w:right="515"/>
              <w:jc w:val="center"/>
              <w:rPr>
                <w:sz w:val="21"/>
              </w:rPr>
            </w:pPr>
            <w:r>
              <w:rPr>
                <w:spacing w:val="-6"/>
                <w:sz w:val="21"/>
              </w:rPr>
              <w:t>课程</w:t>
            </w:r>
            <w:r>
              <w:rPr>
                <w:spacing w:val="-8"/>
                <w:sz w:val="21"/>
              </w:rPr>
              <w:t>目标</w:t>
            </w:r>
          </w:p>
        </w:tc>
        <w:tc>
          <w:tcPr>
            <w:tcW w:w="7363" w:type="dxa"/>
            <w:tcBorders>
              <w:top w:val="single" w:sz="4" w:space="0" w:color="000000"/>
              <w:left w:val="single" w:sz="4" w:space="0" w:color="000000"/>
              <w:bottom w:val="single" w:sz="4" w:space="0" w:color="000000"/>
            </w:tcBorders>
          </w:tcPr>
          <w:p w14:paraId="4F46597F" w14:textId="77777777" w:rsidR="004B6572" w:rsidRDefault="00000000">
            <w:pPr>
              <w:pStyle w:val="TableParagraph"/>
              <w:spacing w:before="22" w:line="278" w:lineRule="auto"/>
              <w:ind w:left="107" w:right="-15" w:firstLine="480"/>
              <w:rPr>
                <w:sz w:val="21"/>
              </w:rPr>
            </w:pPr>
            <w:r>
              <w:rPr>
                <w:spacing w:val="-7"/>
                <w:sz w:val="21"/>
              </w:rPr>
              <w:t>树立正确的劳动观念。正确理解劳动是人类发展和社会进步 的根本力量，</w:t>
            </w:r>
            <w:r>
              <w:rPr>
                <w:spacing w:val="-11"/>
                <w:sz w:val="21"/>
              </w:rPr>
              <w:t>认识劳动创造人、劳动创造价值、创造财富、创造 美好生活的道理，尊重劳动，</w:t>
            </w:r>
            <w:r>
              <w:rPr>
                <w:spacing w:val="-2"/>
                <w:sz w:val="21"/>
              </w:rPr>
              <w:t>尊重普通劳动者，牢固树立劳动最 光荣、劳动最崇高、劳动最伟大、劳动最美丽的思想观念。</w:t>
            </w:r>
          </w:p>
          <w:p w14:paraId="58E4468F" w14:textId="77777777" w:rsidR="004B6572" w:rsidRDefault="00000000">
            <w:pPr>
              <w:pStyle w:val="TableParagraph"/>
              <w:spacing w:line="278" w:lineRule="auto"/>
              <w:ind w:left="107" w:right="98" w:firstLine="480"/>
              <w:jc w:val="both"/>
              <w:rPr>
                <w:sz w:val="21"/>
              </w:rPr>
            </w:pPr>
            <w:r>
              <w:rPr>
                <w:sz w:val="21"/>
              </w:rPr>
              <w:t>具有必备的劳动能力。掌握基本的劳动知识和技能，正确使 用常见劳动</w:t>
            </w:r>
            <w:r>
              <w:rPr>
                <w:spacing w:val="-4"/>
                <w:sz w:val="21"/>
              </w:rPr>
              <w:t>工具，增强体力、智力和创造力，具备完成一定劳动 任务所需要的设计、操作</w:t>
            </w:r>
            <w:r>
              <w:rPr>
                <w:spacing w:val="-2"/>
                <w:sz w:val="21"/>
              </w:rPr>
              <w:t>能力及团队合作能力。</w:t>
            </w:r>
          </w:p>
          <w:p w14:paraId="4873CB98" w14:textId="77777777" w:rsidR="004B6572" w:rsidRDefault="00000000">
            <w:pPr>
              <w:pStyle w:val="TableParagraph"/>
              <w:spacing w:line="278" w:lineRule="auto"/>
              <w:ind w:left="107" w:right="-15" w:firstLine="480"/>
              <w:rPr>
                <w:sz w:val="21"/>
              </w:rPr>
            </w:pPr>
            <w:r>
              <w:rPr>
                <w:sz w:val="21"/>
              </w:rPr>
              <w:t>培育积极的劳动精神。领会“幸福是奋斗出来的”内涵与意 义，继承中</w:t>
            </w:r>
            <w:r>
              <w:rPr>
                <w:spacing w:val="-15"/>
                <w:sz w:val="21"/>
              </w:rPr>
              <w:t>华民族勤俭节约、敬业奉献的优良传统，弘扬开拓创 新、砥砺奋进的时代精神。</w:t>
            </w:r>
          </w:p>
          <w:p w14:paraId="1D56526C" w14:textId="77777777" w:rsidR="004B6572" w:rsidRDefault="00000000">
            <w:pPr>
              <w:pStyle w:val="TableParagraph"/>
              <w:spacing w:line="278" w:lineRule="auto"/>
              <w:ind w:left="107" w:right="98" w:firstLine="480"/>
              <w:rPr>
                <w:sz w:val="21"/>
              </w:rPr>
            </w:pPr>
            <w:r>
              <w:rPr>
                <w:sz w:val="21"/>
              </w:rPr>
              <w:t>养成良好的劳动习惯和品质。能够自觉自愿、认真负责、安 全规范、坚</w:t>
            </w:r>
            <w:r>
              <w:rPr>
                <w:spacing w:val="-6"/>
                <w:sz w:val="21"/>
              </w:rPr>
              <w:t>持不懈地参与劳动，形成诚实守信、吃苦耐劳的品 质。珍惜劳动成果，养成良</w:t>
            </w:r>
          </w:p>
          <w:p w14:paraId="13A4C8A9" w14:textId="77777777" w:rsidR="004B6572" w:rsidRDefault="00000000">
            <w:pPr>
              <w:pStyle w:val="TableParagraph"/>
              <w:spacing w:line="269" w:lineRule="exact"/>
              <w:ind w:left="107"/>
              <w:rPr>
                <w:sz w:val="21"/>
              </w:rPr>
            </w:pPr>
            <w:r>
              <w:rPr>
                <w:spacing w:val="-3"/>
                <w:sz w:val="21"/>
              </w:rPr>
              <w:t>好的消费习惯，杜绝浪费。</w:t>
            </w:r>
          </w:p>
        </w:tc>
      </w:tr>
      <w:tr w:rsidR="004B6572" w14:paraId="5E28A5F2" w14:textId="77777777">
        <w:trPr>
          <w:trHeight w:val="3120"/>
        </w:trPr>
        <w:tc>
          <w:tcPr>
            <w:tcW w:w="1471" w:type="dxa"/>
            <w:tcBorders>
              <w:top w:val="single" w:sz="4" w:space="0" w:color="000000"/>
              <w:bottom w:val="single" w:sz="4" w:space="0" w:color="000000"/>
              <w:right w:val="single" w:sz="4" w:space="0" w:color="000000"/>
            </w:tcBorders>
          </w:tcPr>
          <w:p w14:paraId="6C04CEFD" w14:textId="77777777" w:rsidR="004B6572" w:rsidRDefault="004B6572">
            <w:pPr>
              <w:pStyle w:val="TableParagraph"/>
              <w:rPr>
                <w:rFonts w:ascii="黑体"/>
                <w:b/>
                <w:sz w:val="20"/>
              </w:rPr>
            </w:pPr>
          </w:p>
          <w:p w14:paraId="0F85A6CA" w14:textId="77777777" w:rsidR="004B6572" w:rsidRDefault="004B6572">
            <w:pPr>
              <w:pStyle w:val="TableParagraph"/>
              <w:rPr>
                <w:rFonts w:ascii="黑体"/>
                <w:b/>
                <w:sz w:val="20"/>
              </w:rPr>
            </w:pPr>
          </w:p>
          <w:p w14:paraId="155C55FF" w14:textId="77777777" w:rsidR="004B6572" w:rsidRDefault="004B6572">
            <w:pPr>
              <w:pStyle w:val="TableParagraph"/>
              <w:rPr>
                <w:rFonts w:ascii="黑体"/>
                <w:b/>
                <w:sz w:val="20"/>
              </w:rPr>
            </w:pPr>
          </w:p>
          <w:p w14:paraId="125BDD79" w14:textId="77777777" w:rsidR="004B6572" w:rsidRDefault="004B6572">
            <w:pPr>
              <w:pStyle w:val="TableParagraph"/>
              <w:rPr>
                <w:rFonts w:ascii="黑体"/>
                <w:b/>
                <w:sz w:val="20"/>
              </w:rPr>
            </w:pPr>
          </w:p>
          <w:p w14:paraId="694C2985" w14:textId="77777777" w:rsidR="004B6572" w:rsidRDefault="004B6572">
            <w:pPr>
              <w:pStyle w:val="TableParagraph"/>
              <w:spacing w:before="1"/>
              <w:rPr>
                <w:rFonts w:ascii="黑体"/>
                <w:b/>
                <w:sz w:val="19"/>
              </w:rPr>
            </w:pPr>
          </w:p>
          <w:p w14:paraId="29E1C6DC" w14:textId="77777777" w:rsidR="004B6572" w:rsidRDefault="00000000">
            <w:pPr>
              <w:pStyle w:val="TableParagraph"/>
              <w:spacing w:line="278" w:lineRule="auto"/>
              <w:ind w:left="525" w:right="515"/>
              <w:jc w:val="center"/>
              <w:rPr>
                <w:sz w:val="21"/>
              </w:rPr>
            </w:pPr>
            <w:r>
              <w:rPr>
                <w:spacing w:val="-6"/>
                <w:sz w:val="21"/>
              </w:rPr>
              <w:t>教学</w:t>
            </w:r>
            <w:r>
              <w:rPr>
                <w:spacing w:val="-8"/>
                <w:sz w:val="21"/>
              </w:rPr>
              <w:t>内容</w:t>
            </w:r>
          </w:p>
        </w:tc>
        <w:tc>
          <w:tcPr>
            <w:tcW w:w="7363" w:type="dxa"/>
            <w:tcBorders>
              <w:top w:val="single" w:sz="4" w:space="0" w:color="000000"/>
              <w:left w:val="single" w:sz="4" w:space="0" w:color="000000"/>
              <w:bottom w:val="single" w:sz="4" w:space="0" w:color="000000"/>
            </w:tcBorders>
          </w:tcPr>
          <w:p w14:paraId="55969CD8" w14:textId="77777777" w:rsidR="004B6572" w:rsidRDefault="00000000">
            <w:pPr>
              <w:pStyle w:val="TableParagraph"/>
              <w:spacing w:before="21"/>
              <w:ind w:left="587"/>
              <w:rPr>
                <w:sz w:val="21"/>
              </w:rPr>
            </w:pPr>
            <w:r>
              <w:rPr>
                <w:spacing w:val="-3"/>
                <w:sz w:val="21"/>
              </w:rPr>
              <w:t>本课程的教学内容由三个部分组成：</w:t>
            </w:r>
          </w:p>
          <w:p w14:paraId="0E0BE9C8" w14:textId="77777777" w:rsidR="004B6572" w:rsidRDefault="00000000">
            <w:pPr>
              <w:pStyle w:val="TableParagraph"/>
              <w:numPr>
                <w:ilvl w:val="0"/>
                <w:numId w:val="18"/>
              </w:numPr>
              <w:tabs>
                <w:tab w:val="left" w:pos="901"/>
              </w:tabs>
              <w:spacing w:before="43" w:line="278" w:lineRule="auto"/>
              <w:ind w:right="98" w:firstLine="480"/>
              <w:jc w:val="both"/>
              <w:rPr>
                <w:sz w:val="21"/>
              </w:rPr>
            </w:pPr>
            <w:r>
              <w:rPr>
                <w:spacing w:val="-3"/>
                <w:sz w:val="21"/>
              </w:rPr>
              <w:t>日常生活劳动教育：立足个人生活事务处理，结合开展 新时代校园爱</w:t>
            </w:r>
            <w:r>
              <w:rPr>
                <w:sz w:val="21"/>
              </w:rPr>
              <w:t>国卫生运动，注重生活能力和良好卫生习惯培 养，树立自立自强意识。</w:t>
            </w:r>
          </w:p>
          <w:p w14:paraId="7A1452ED" w14:textId="77777777" w:rsidR="004B6572" w:rsidRDefault="00000000">
            <w:pPr>
              <w:pStyle w:val="TableParagraph"/>
              <w:numPr>
                <w:ilvl w:val="0"/>
                <w:numId w:val="18"/>
              </w:numPr>
              <w:tabs>
                <w:tab w:val="left" w:pos="901"/>
              </w:tabs>
              <w:spacing w:line="278" w:lineRule="auto"/>
              <w:ind w:right="98" w:firstLine="480"/>
              <w:jc w:val="both"/>
              <w:rPr>
                <w:sz w:val="21"/>
              </w:rPr>
            </w:pPr>
            <w:r>
              <w:rPr>
                <w:spacing w:val="-8"/>
                <w:sz w:val="21"/>
              </w:rPr>
              <w:t>生产劳动教育：要让学生在工农业生产过程中经历物质 财富的创造过</w:t>
            </w:r>
            <w:r>
              <w:rPr>
                <w:spacing w:val="-4"/>
                <w:sz w:val="21"/>
              </w:rPr>
              <w:t>程，体验从简单劳动、原始劳动向复杂劳动、 创造性劳动的发展过程，学会使</w:t>
            </w:r>
            <w:r>
              <w:rPr>
                <w:spacing w:val="-2"/>
                <w:sz w:val="21"/>
              </w:rPr>
              <w:t>用工具，掌握相关技术，感受劳动创造价值，增强产品质量意识，体会平凡劳动中的伟大。</w:t>
            </w:r>
          </w:p>
          <w:p w14:paraId="78BE53EB" w14:textId="77777777" w:rsidR="004B6572" w:rsidRDefault="00000000">
            <w:pPr>
              <w:pStyle w:val="TableParagraph"/>
              <w:numPr>
                <w:ilvl w:val="0"/>
                <w:numId w:val="18"/>
              </w:numPr>
              <w:tabs>
                <w:tab w:val="left" w:pos="798"/>
              </w:tabs>
              <w:spacing w:line="269" w:lineRule="exact"/>
              <w:ind w:firstLine="480"/>
              <w:jc w:val="both"/>
              <w:rPr>
                <w:sz w:val="21"/>
              </w:rPr>
            </w:pPr>
            <w:r>
              <w:rPr>
                <w:spacing w:val="-1"/>
                <w:sz w:val="21"/>
              </w:rPr>
              <w:t>服务性劳动教育：让学生利用知识、技能等为他人和社 会提供服务，</w:t>
            </w:r>
          </w:p>
          <w:p w14:paraId="38A64818" w14:textId="77777777" w:rsidR="004B6572" w:rsidRDefault="00000000">
            <w:pPr>
              <w:pStyle w:val="TableParagraph"/>
              <w:spacing w:before="2" w:line="310" w:lineRule="atLeast"/>
              <w:ind w:left="107" w:right="98"/>
              <w:jc w:val="both"/>
              <w:rPr>
                <w:sz w:val="21"/>
              </w:rPr>
            </w:pPr>
            <w:r>
              <w:rPr>
                <w:spacing w:val="-4"/>
                <w:sz w:val="21"/>
              </w:rPr>
              <w:t xml:space="preserve">在服务性岗位上见习实习，树立服务意识，实 </w:t>
            </w:r>
            <w:proofErr w:type="gramStart"/>
            <w:r>
              <w:rPr>
                <w:spacing w:val="-4"/>
                <w:sz w:val="21"/>
              </w:rPr>
              <w:t>践</w:t>
            </w:r>
            <w:proofErr w:type="gramEnd"/>
            <w:r>
              <w:rPr>
                <w:spacing w:val="-4"/>
                <w:sz w:val="21"/>
              </w:rPr>
              <w:t>服务技能；在公益劳动、志愿</w:t>
            </w:r>
            <w:r>
              <w:rPr>
                <w:spacing w:val="-2"/>
                <w:sz w:val="21"/>
              </w:rPr>
              <w:t>服务中强化社会责任感。</w:t>
            </w:r>
          </w:p>
        </w:tc>
      </w:tr>
      <w:tr w:rsidR="004B6572" w14:paraId="7B3DF421" w14:textId="77777777">
        <w:trPr>
          <w:trHeight w:val="2181"/>
        </w:trPr>
        <w:tc>
          <w:tcPr>
            <w:tcW w:w="1471" w:type="dxa"/>
            <w:tcBorders>
              <w:top w:val="single" w:sz="4" w:space="0" w:color="000000"/>
              <w:bottom w:val="single" w:sz="4" w:space="0" w:color="000000"/>
              <w:right w:val="single" w:sz="4" w:space="0" w:color="000000"/>
            </w:tcBorders>
          </w:tcPr>
          <w:p w14:paraId="58731DF6" w14:textId="77777777" w:rsidR="004B6572" w:rsidRDefault="004B6572">
            <w:pPr>
              <w:pStyle w:val="TableParagraph"/>
              <w:rPr>
                <w:rFonts w:ascii="黑体"/>
                <w:b/>
                <w:sz w:val="20"/>
              </w:rPr>
            </w:pPr>
          </w:p>
          <w:p w14:paraId="53515988" w14:textId="77777777" w:rsidR="004B6572" w:rsidRDefault="004B6572">
            <w:pPr>
              <w:pStyle w:val="TableParagraph"/>
              <w:rPr>
                <w:rFonts w:ascii="黑体"/>
                <w:b/>
                <w:sz w:val="20"/>
              </w:rPr>
            </w:pPr>
          </w:p>
          <w:p w14:paraId="72E49736" w14:textId="77777777" w:rsidR="004B6572" w:rsidRDefault="004B6572">
            <w:pPr>
              <w:pStyle w:val="TableParagraph"/>
              <w:spacing w:before="6"/>
              <w:rPr>
                <w:rFonts w:ascii="黑体"/>
                <w:b/>
              </w:rPr>
            </w:pPr>
          </w:p>
          <w:p w14:paraId="4689E688" w14:textId="77777777" w:rsidR="004B6572" w:rsidRDefault="00000000">
            <w:pPr>
              <w:pStyle w:val="TableParagraph"/>
              <w:spacing w:before="1" w:line="278" w:lineRule="auto"/>
              <w:ind w:left="525" w:right="515"/>
              <w:jc w:val="center"/>
              <w:rPr>
                <w:sz w:val="21"/>
              </w:rPr>
            </w:pPr>
            <w:r>
              <w:rPr>
                <w:spacing w:val="-6"/>
                <w:sz w:val="21"/>
              </w:rPr>
              <w:t>教学</w:t>
            </w:r>
            <w:r>
              <w:rPr>
                <w:spacing w:val="-8"/>
                <w:sz w:val="21"/>
              </w:rPr>
              <w:t>要求</w:t>
            </w:r>
          </w:p>
        </w:tc>
        <w:tc>
          <w:tcPr>
            <w:tcW w:w="7363" w:type="dxa"/>
            <w:tcBorders>
              <w:top w:val="single" w:sz="4" w:space="0" w:color="000000"/>
              <w:left w:val="single" w:sz="4" w:space="0" w:color="000000"/>
              <w:bottom w:val="single" w:sz="4" w:space="0" w:color="000000"/>
            </w:tcBorders>
          </w:tcPr>
          <w:p w14:paraId="335DC93F" w14:textId="77777777" w:rsidR="004B6572" w:rsidRDefault="00000000">
            <w:pPr>
              <w:pStyle w:val="TableParagraph"/>
              <w:numPr>
                <w:ilvl w:val="0"/>
                <w:numId w:val="19"/>
              </w:numPr>
              <w:tabs>
                <w:tab w:val="left" w:pos="795"/>
              </w:tabs>
              <w:spacing w:before="21" w:line="278" w:lineRule="auto"/>
              <w:ind w:right="98" w:firstLine="480"/>
              <w:rPr>
                <w:sz w:val="21"/>
              </w:rPr>
            </w:pPr>
            <w:r>
              <w:rPr>
                <w:spacing w:val="-5"/>
                <w:sz w:val="21"/>
              </w:rPr>
              <w:t>持续开展日常生活劳动， 自我管理生活，提高劳动自立自强 的意识和</w:t>
            </w:r>
            <w:r>
              <w:rPr>
                <w:spacing w:val="-4"/>
                <w:sz w:val="21"/>
              </w:rPr>
              <w:t>能力；</w:t>
            </w:r>
          </w:p>
          <w:p w14:paraId="2FFE478F" w14:textId="77777777" w:rsidR="004B6572" w:rsidRDefault="00000000">
            <w:pPr>
              <w:pStyle w:val="TableParagraph"/>
              <w:numPr>
                <w:ilvl w:val="0"/>
                <w:numId w:val="19"/>
              </w:numPr>
              <w:tabs>
                <w:tab w:val="left" w:pos="901"/>
              </w:tabs>
              <w:spacing w:line="278" w:lineRule="auto"/>
              <w:ind w:right="-15" w:firstLine="480"/>
              <w:rPr>
                <w:sz w:val="21"/>
              </w:rPr>
            </w:pPr>
            <w:r>
              <w:rPr>
                <w:sz w:val="21"/>
              </w:rPr>
              <w:t>定期开展校内外公益服务性劳动，做好校园环境秩序维护， 运用专业</w:t>
            </w:r>
            <w:r>
              <w:rPr>
                <w:spacing w:val="-15"/>
                <w:sz w:val="21"/>
              </w:rPr>
              <w:t>技能为社会、为他人提供相关公益服务，培育社会公 德，厚植爱国爱民的情怀；</w:t>
            </w:r>
          </w:p>
          <w:p w14:paraId="490C1257" w14:textId="77777777" w:rsidR="004B6572" w:rsidRDefault="00000000">
            <w:pPr>
              <w:pStyle w:val="TableParagraph"/>
              <w:numPr>
                <w:ilvl w:val="0"/>
                <w:numId w:val="19"/>
              </w:numPr>
              <w:tabs>
                <w:tab w:val="left" w:pos="798"/>
              </w:tabs>
              <w:spacing w:line="278" w:lineRule="auto"/>
              <w:ind w:right="98" w:firstLine="480"/>
              <w:rPr>
                <w:sz w:val="21"/>
              </w:rPr>
            </w:pPr>
            <w:r>
              <w:rPr>
                <w:sz w:val="21"/>
              </w:rPr>
              <w:t>依托实习实训，参与真实的生产劳动和服务性劳动，增强职 业认同感</w:t>
            </w:r>
            <w:r>
              <w:rPr>
                <w:spacing w:val="-4"/>
                <w:sz w:val="21"/>
              </w:rPr>
              <w:t>和劳动自豪感，提升创意物化能力，培育不断探索、精 益求精、追求卓越的工</w:t>
            </w:r>
          </w:p>
          <w:p w14:paraId="6F2861D4" w14:textId="77777777" w:rsidR="004B6572" w:rsidRDefault="00000000">
            <w:pPr>
              <w:pStyle w:val="TableParagraph"/>
              <w:spacing w:line="269" w:lineRule="exact"/>
              <w:ind w:left="107"/>
              <w:rPr>
                <w:sz w:val="21"/>
              </w:rPr>
            </w:pPr>
            <w:proofErr w:type="gramStart"/>
            <w:r>
              <w:rPr>
                <w:spacing w:val="-4"/>
                <w:sz w:val="21"/>
              </w:rPr>
              <w:t>匠</w:t>
            </w:r>
            <w:proofErr w:type="gramEnd"/>
            <w:r>
              <w:rPr>
                <w:spacing w:val="-4"/>
                <w:sz w:val="21"/>
              </w:rPr>
              <w:t xml:space="preserve">精神和爱岗敬业的劳动态度，坚信“三 </w:t>
            </w:r>
            <w:proofErr w:type="gramStart"/>
            <w:r>
              <w:rPr>
                <w:spacing w:val="-4"/>
                <w:sz w:val="21"/>
              </w:rPr>
              <w:t>百六十</w:t>
            </w:r>
            <w:proofErr w:type="gramEnd"/>
            <w:r>
              <w:rPr>
                <w:spacing w:val="-4"/>
                <w:sz w:val="21"/>
              </w:rPr>
              <w:t>行，行行出状元”，体认</w:t>
            </w:r>
            <w:proofErr w:type="gramStart"/>
            <w:r>
              <w:rPr>
                <w:spacing w:val="-4"/>
                <w:sz w:val="21"/>
              </w:rPr>
              <w:t>劳</w:t>
            </w:r>
            <w:proofErr w:type="gramEnd"/>
          </w:p>
        </w:tc>
      </w:tr>
    </w:tbl>
    <w:p w14:paraId="12CB8868" w14:textId="77777777" w:rsidR="004B6572" w:rsidRDefault="004B6572">
      <w:pPr>
        <w:spacing w:line="269" w:lineRule="exact"/>
        <w:rPr>
          <w:sz w:val="21"/>
        </w:rPr>
        <w:sectPr w:rsidR="004B6572" w:rsidSect="00DC19F8">
          <w:type w:val="continuous"/>
          <w:pgSz w:w="11910" w:h="16840"/>
          <w:pgMar w:top="1400" w:right="920" w:bottom="1160" w:left="1320" w:header="0" w:footer="975" w:gutter="0"/>
          <w:cols w:space="720"/>
        </w:sectPr>
      </w:pPr>
    </w:p>
    <w:tbl>
      <w:tblPr>
        <w:tblW w:w="0" w:type="auto"/>
        <w:tblInd w:w="2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471"/>
        <w:gridCol w:w="7363"/>
      </w:tblGrid>
      <w:tr w:rsidR="004B6572" w14:paraId="674D3723" w14:textId="77777777">
        <w:trPr>
          <w:trHeight w:val="648"/>
        </w:trPr>
        <w:tc>
          <w:tcPr>
            <w:tcW w:w="1471" w:type="dxa"/>
            <w:tcBorders>
              <w:left w:val="dotted" w:sz="4" w:space="0" w:color="000000"/>
              <w:bottom w:val="single" w:sz="12" w:space="0" w:color="000000"/>
            </w:tcBorders>
          </w:tcPr>
          <w:p w14:paraId="253CBF58" w14:textId="77777777" w:rsidR="004B6572" w:rsidRDefault="004B6572">
            <w:pPr>
              <w:pStyle w:val="TableParagraph"/>
              <w:rPr>
                <w:rFonts w:ascii="Times New Roman"/>
                <w:sz w:val="20"/>
              </w:rPr>
            </w:pPr>
          </w:p>
        </w:tc>
        <w:tc>
          <w:tcPr>
            <w:tcW w:w="7363" w:type="dxa"/>
            <w:tcBorders>
              <w:bottom w:val="single" w:sz="12" w:space="0" w:color="000000"/>
              <w:right w:val="dotted" w:sz="4" w:space="0" w:color="000000"/>
            </w:tcBorders>
          </w:tcPr>
          <w:p w14:paraId="26856A56" w14:textId="77777777" w:rsidR="004B6572" w:rsidRDefault="00000000">
            <w:pPr>
              <w:pStyle w:val="TableParagraph"/>
              <w:spacing w:before="21"/>
              <w:ind w:left="107"/>
              <w:rPr>
                <w:sz w:val="21"/>
              </w:rPr>
            </w:pPr>
            <w:r>
              <w:rPr>
                <w:spacing w:val="-3"/>
                <w:sz w:val="21"/>
              </w:rPr>
              <w:t>动不分贵贱，任何职业都很光 荣，都能出彩。</w:t>
            </w:r>
          </w:p>
        </w:tc>
      </w:tr>
      <w:tr w:rsidR="004B6572" w14:paraId="4F8E95B1" w14:textId="77777777">
        <w:trPr>
          <w:trHeight w:val="3751"/>
        </w:trPr>
        <w:tc>
          <w:tcPr>
            <w:tcW w:w="1471" w:type="dxa"/>
            <w:tcBorders>
              <w:left w:val="dotted" w:sz="4" w:space="0" w:color="000000"/>
            </w:tcBorders>
          </w:tcPr>
          <w:p w14:paraId="18492803" w14:textId="77777777" w:rsidR="004B6572" w:rsidRDefault="004B6572">
            <w:pPr>
              <w:pStyle w:val="TableParagraph"/>
              <w:rPr>
                <w:rFonts w:ascii="黑体"/>
                <w:b/>
                <w:sz w:val="20"/>
              </w:rPr>
            </w:pPr>
          </w:p>
          <w:p w14:paraId="4990BCF4" w14:textId="77777777" w:rsidR="004B6572" w:rsidRDefault="004B6572">
            <w:pPr>
              <w:pStyle w:val="TableParagraph"/>
              <w:rPr>
                <w:rFonts w:ascii="黑体"/>
                <w:b/>
                <w:sz w:val="20"/>
              </w:rPr>
            </w:pPr>
          </w:p>
          <w:p w14:paraId="50ADA984" w14:textId="77777777" w:rsidR="004B6572" w:rsidRDefault="004B6572">
            <w:pPr>
              <w:pStyle w:val="TableParagraph"/>
              <w:rPr>
                <w:rFonts w:ascii="黑体"/>
                <w:b/>
                <w:sz w:val="20"/>
              </w:rPr>
            </w:pPr>
          </w:p>
          <w:p w14:paraId="314D14BB" w14:textId="77777777" w:rsidR="004B6572" w:rsidRDefault="004B6572">
            <w:pPr>
              <w:pStyle w:val="TableParagraph"/>
              <w:rPr>
                <w:rFonts w:ascii="黑体"/>
                <w:b/>
                <w:sz w:val="20"/>
              </w:rPr>
            </w:pPr>
          </w:p>
          <w:p w14:paraId="7521135C" w14:textId="77777777" w:rsidR="004B6572" w:rsidRDefault="004B6572">
            <w:pPr>
              <w:pStyle w:val="TableParagraph"/>
              <w:rPr>
                <w:rFonts w:ascii="黑体"/>
                <w:b/>
                <w:sz w:val="20"/>
              </w:rPr>
            </w:pPr>
          </w:p>
          <w:p w14:paraId="10F0B0ED" w14:textId="77777777" w:rsidR="004B6572" w:rsidRDefault="004B6572">
            <w:pPr>
              <w:pStyle w:val="TableParagraph"/>
              <w:spacing w:before="5"/>
              <w:rPr>
                <w:rFonts w:ascii="黑体"/>
                <w:b/>
                <w:sz w:val="23"/>
              </w:rPr>
            </w:pPr>
          </w:p>
          <w:p w14:paraId="7CC03B5A" w14:textId="77777777" w:rsidR="004B6572" w:rsidRDefault="00000000">
            <w:pPr>
              <w:pStyle w:val="TableParagraph"/>
              <w:spacing w:line="278" w:lineRule="auto"/>
              <w:ind w:left="525" w:right="515"/>
              <w:jc w:val="center"/>
              <w:rPr>
                <w:sz w:val="21"/>
              </w:rPr>
            </w:pPr>
            <w:r>
              <w:rPr>
                <w:spacing w:val="-6"/>
                <w:sz w:val="21"/>
              </w:rPr>
              <w:t>教学</w:t>
            </w:r>
            <w:r>
              <w:rPr>
                <w:spacing w:val="-8"/>
                <w:sz w:val="21"/>
              </w:rPr>
              <w:t>要求</w:t>
            </w:r>
          </w:p>
        </w:tc>
        <w:tc>
          <w:tcPr>
            <w:tcW w:w="7363" w:type="dxa"/>
            <w:tcBorders>
              <w:right w:val="dotted" w:sz="4" w:space="0" w:color="000000"/>
            </w:tcBorders>
          </w:tcPr>
          <w:p w14:paraId="75B1E1EE" w14:textId="77777777" w:rsidR="004B6572" w:rsidRDefault="00000000">
            <w:pPr>
              <w:pStyle w:val="TableParagraph"/>
              <w:numPr>
                <w:ilvl w:val="0"/>
                <w:numId w:val="20"/>
              </w:numPr>
              <w:tabs>
                <w:tab w:val="left" w:pos="798"/>
              </w:tabs>
              <w:spacing w:before="21" w:line="278" w:lineRule="auto"/>
              <w:ind w:right="98" w:firstLine="480"/>
              <w:jc w:val="both"/>
              <w:rPr>
                <w:sz w:val="21"/>
              </w:rPr>
            </w:pPr>
            <w:r>
              <w:rPr>
                <w:sz w:val="21"/>
              </w:rPr>
              <w:t>确定教学目标，发展物理学科核心素养。根据职业教育特 点，以服务</w:t>
            </w:r>
            <w:r>
              <w:rPr>
                <w:spacing w:val="-4"/>
                <w:sz w:val="21"/>
              </w:rPr>
              <w:t xml:space="preserve">发展和促进就业为导向，把培养学生物理学科核心素 养作为教学目标，把物理观念及应用、科学思维与创新、科学实 </w:t>
            </w:r>
            <w:proofErr w:type="gramStart"/>
            <w:r>
              <w:rPr>
                <w:spacing w:val="-4"/>
                <w:sz w:val="21"/>
              </w:rPr>
              <w:t>践</w:t>
            </w:r>
            <w:proofErr w:type="gramEnd"/>
            <w:r>
              <w:rPr>
                <w:spacing w:val="-4"/>
                <w:sz w:val="21"/>
              </w:rPr>
              <w:t>与技能、科学态度与责任等物理学科</w:t>
            </w:r>
            <w:r>
              <w:rPr>
                <w:sz w:val="21"/>
              </w:rPr>
              <w:t>核心素养的培养与教学内 容的学习全面对接，并贯穿于教学活动全过程。</w:t>
            </w:r>
          </w:p>
          <w:p w14:paraId="44355994" w14:textId="77777777" w:rsidR="004B6572" w:rsidRDefault="00000000">
            <w:pPr>
              <w:pStyle w:val="TableParagraph"/>
              <w:numPr>
                <w:ilvl w:val="0"/>
                <w:numId w:val="20"/>
              </w:numPr>
              <w:tabs>
                <w:tab w:val="left" w:pos="901"/>
              </w:tabs>
              <w:spacing w:line="278" w:lineRule="auto"/>
              <w:ind w:right="98" w:firstLine="480"/>
              <w:jc w:val="both"/>
              <w:rPr>
                <w:sz w:val="21"/>
              </w:rPr>
            </w:pPr>
            <w:r>
              <w:rPr>
                <w:spacing w:val="-3"/>
                <w:sz w:val="21"/>
              </w:rPr>
              <w:t>重视情境创设，突出物理知识应用。创设体现物理概念的情 境，帮助</w:t>
            </w:r>
            <w:r>
              <w:rPr>
                <w:spacing w:val="-4"/>
                <w:sz w:val="21"/>
              </w:rPr>
              <w:t xml:space="preserve">学生实现从经验性常识向物理概念的转变；创设体现物 </w:t>
            </w:r>
            <w:proofErr w:type="gramStart"/>
            <w:r>
              <w:rPr>
                <w:spacing w:val="-4"/>
                <w:sz w:val="21"/>
              </w:rPr>
              <w:t>理规律</w:t>
            </w:r>
            <w:proofErr w:type="gramEnd"/>
            <w:r>
              <w:rPr>
                <w:spacing w:val="-4"/>
                <w:sz w:val="21"/>
              </w:rPr>
              <w:t>的情境，提升学生对物理规律本质的认识；创设联系生产 生活实际的教学情境，提高学生分析和解决问题的能力；认识我 国多项超级工程，让学生感悟物理知识在人类文明和社会进步中 的突出作用，体验我国科技、国防和基础建设等方面取得的巨大成就。</w:t>
            </w:r>
          </w:p>
          <w:p w14:paraId="4DBA4ED1" w14:textId="77777777" w:rsidR="004B6572" w:rsidRDefault="00000000">
            <w:pPr>
              <w:pStyle w:val="TableParagraph"/>
              <w:numPr>
                <w:ilvl w:val="0"/>
                <w:numId w:val="20"/>
              </w:numPr>
              <w:tabs>
                <w:tab w:val="left" w:pos="901"/>
              </w:tabs>
              <w:spacing w:line="268" w:lineRule="exact"/>
              <w:ind w:left="901" w:hanging="314"/>
              <w:jc w:val="both"/>
              <w:rPr>
                <w:sz w:val="21"/>
              </w:rPr>
            </w:pPr>
            <w:r>
              <w:rPr>
                <w:spacing w:val="-5"/>
                <w:sz w:val="21"/>
              </w:rPr>
              <w:t>强化实践教学，提升操作技能。契合中等职业学校学生认知 特点、</w:t>
            </w:r>
            <w:proofErr w:type="gramStart"/>
            <w:r>
              <w:rPr>
                <w:spacing w:val="-5"/>
                <w:sz w:val="21"/>
              </w:rPr>
              <w:t>凸</w:t>
            </w:r>
            <w:proofErr w:type="gramEnd"/>
          </w:p>
          <w:p w14:paraId="7F6E8FC6" w14:textId="77777777" w:rsidR="004B6572" w:rsidRDefault="00000000">
            <w:pPr>
              <w:pStyle w:val="TableParagraph"/>
              <w:spacing w:before="42"/>
              <w:ind w:left="107"/>
              <w:jc w:val="both"/>
              <w:rPr>
                <w:sz w:val="21"/>
              </w:rPr>
            </w:pPr>
            <w:r>
              <w:rPr>
                <w:spacing w:val="-6"/>
                <w:sz w:val="21"/>
              </w:rPr>
              <w:t>显物理学科特征，形象生动，有助于提升学生实操能 力、提高合作交流意识和</w:t>
            </w:r>
          </w:p>
        </w:tc>
      </w:tr>
    </w:tbl>
    <w:p w14:paraId="2C117D65" w14:textId="77777777" w:rsidR="004B6572" w:rsidRDefault="004B6572">
      <w:pPr>
        <w:jc w:val="both"/>
        <w:rPr>
          <w:sz w:val="21"/>
        </w:rPr>
        <w:sectPr w:rsidR="004B6572" w:rsidSect="00DC19F8">
          <w:type w:val="continuous"/>
          <w:pgSz w:w="11910" w:h="16840"/>
          <w:pgMar w:top="1400" w:right="920" w:bottom="1160" w:left="1320" w:header="0" w:footer="975" w:gutter="0"/>
          <w:cols w:space="720"/>
        </w:sectPr>
      </w:pPr>
    </w:p>
    <w:tbl>
      <w:tblPr>
        <w:tblW w:w="0" w:type="auto"/>
        <w:tblInd w:w="2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471"/>
        <w:gridCol w:w="7363"/>
      </w:tblGrid>
      <w:tr w:rsidR="004B6572" w14:paraId="70AA28A3" w14:textId="77777777">
        <w:trPr>
          <w:trHeight w:val="2183"/>
        </w:trPr>
        <w:tc>
          <w:tcPr>
            <w:tcW w:w="1471" w:type="dxa"/>
            <w:tcBorders>
              <w:left w:val="dotted" w:sz="4" w:space="0" w:color="000000"/>
            </w:tcBorders>
          </w:tcPr>
          <w:p w14:paraId="36045A38" w14:textId="77777777" w:rsidR="004B6572" w:rsidRDefault="004B6572">
            <w:pPr>
              <w:pStyle w:val="TableParagraph"/>
              <w:rPr>
                <w:rFonts w:ascii="Times New Roman"/>
                <w:sz w:val="20"/>
              </w:rPr>
            </w:pPr>
          </w:p>
        </w:tc>
        <w:tc>
          <w:tcPr>
            <w:tcW w:w="7363" w:type="dxa"/>
            <w:tcBorders>
              <w:right w:val="dotted" w:sz="4" w:space="0" w:color="000000"/>
            </w:tcBorders>
          </w:tcPr>
          <w:p w14:paraId="6005D79B" w14:textId="77777777" w:rsidR="004B6572" w:rsidRDefault="00000000">
            <w:pPr>
              <w:pStyle w:val="TableParagraph"/>
              <w:spacing w:before="21"/>
              <w:ind w:left="107"/>
              <w:rPr>
                <w:sz w:val="21"/>
              </w:rPr>
            </w:pPr>
            <w:r>
              <w:rPr>
                <w:noProof/>
              </w:rPr>
              <mc:AlternateContent>
                <mc:Choice Requires="wpg">
                  <w:drawing>
                    <wp:anchor distT="0" distB="0" distL="0" distR="0" simplePos="0" relativeHeight="251685888" behindDoc="1" locked="0" layoutInCell="1" allowOverlap="1" wp14:anchorId="06DDD1CD" wp14:editId="06C65907">
                      <wp:simplePos x="0" y="0"/>
                      <wp:positionH relativeFrom="column">
                        <wp:posOffset>-932180</wp:posOffset>
                      </wp:positionH>
                      <wp:positionV relativeFrom="paragraph">
                        <wp:posOffset>-1270</wp:posOffset>
                      </wp:positionV>
                      <wp:extent cx="5606415" cy="1390015"/>
                      <wp:effectExtent l="0" t="0" r="0" b="0"/>
                      <wp:wrapNone/>
                      <wp:docPr id="159" name="Group 159"/>
                      <wp:cNvGraphicFramePr/>
                      <a:graphic xmlns:a="http://schemas.openxmlformats.org/drawingml/2006/main">
                        <a:graphicData uri="http://schemas.microsoft.com/office/word/2010/wordprocessingGroup">
                          <wpg:wgp>
                            <wpg:cNvGrpSpPr/>
                            <wpg:grpSpPr>
                              <a:xfrm>
                                <a:off x="0" y="0"/>
                                <a:ext cx="5606415" cy="1390015"/>
                                <a:chOff x="0" y="0"/>
                                <a:chExt cx="5606415" cy="1390015"/>
                              </a:xfrm>
                            </wpg:grpSpPr>
                            <pic:pic xmlns:pic="http://schemas.openxmlformats.org/drawingml/2006/picture">
                              <pic:nvPicPr>
                                <pic:cNvPr id="160" name="Image 160"/>
                                <pic:cNvPicPr/>
                              </pic:nvPicPr>
                              <pic:blipFill>
                                <a:blip r:embed="rId70" cstate="print"/>
                                <a:stretch>
                                  <a:fillRect/>
                                </a:stretch>
                              </pic:blipFill>
                              <pic:spPr>
                                <a:xfrm>
                                  <a:off x="0" y="0"/>
                                  <a:ext cx="5606415" cy="1390015"/>
                                </a:xfrm>
                                <a:prstGeom prst="rect">
                                  <a:avLst/>
                                </a:prstGeom>
                              </pic:spPr>
                            </pic:pic>
                          </wpg:wgp>
                        </a:graphicData>
                      </a:graphic>
                    </wp:anchor>
                  </w:drawing>
                </mc:Choice>
                <mc:Fallback>
                  <w:pict>
                    <v:group w14:anchorId="7E0CA7DC" id="Group 159" o:spid="_x0000_s1026" style="position:absolute;left:0;text-align:left;margin-left:-73.4pt;margin-top:-.1pt;width:441.45pt;height:109.45pt;z-index:-251630592;mso-wrap-distance-left:0;mso-wrap-distance-right:0" coordsize="56064,139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">
                      <v:shape id="Image 160" o:spid="_x0000_s1027" type="#_x0000_t75" style="position:absolute;width:56064;height:13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">
                        <v:imagedata r:id="rId71" o:title=""/>
                      </v:shape>
                    </v:group>
                  </w:pict>
                </mc:Fallback>
              </mc:AlternateContent>
            </w:r>
            <w:r>
              <w:rPr>
                <w:spacing w:val="-3"/>
                <w:sz w:val="21"/>
              </w:rPr>
              <w:t>能力、培养严谨作风和科学态度。</w:t>
            </w:r>
          </w:p>
          <w:p w14:paraId="5B2D372A" w14:textId="77777777" w:rsidR="004B6572" w:rsidRDefault="00000000">
            <w:pPr>
              <w:pStyle w:val="TableParagraph"/>
              <w:spacing w:before="2" w:line="310" w:lineRule="atLeast"/>
              <w:ind w:left="107" w:right="-15" w:firstLine="480"/>
              <w:rPr>
                <w:sz w:val="21"/>
              </w:rPr>
            </w:pPr>
            <w:r>
              <w:rPr>
                <w:sz w:val="21"/>
              </w:rPr>
              <w:t>4.加强信息技术运用，提高教学效果。教师要充分利用</w:t>
            </w:r>
            <w:proofErr w:type="gramStart"/>
            <w:r>
              <w:rPr>
                <w:sz w:val="21"/>
              </w:rPr>
              <w:t>现代信 息技术</w:t>
            </w:r>
            <w:proofErr w:type="gramEnd"/>
            <w:r>
              <w:rPr>
                <w:sz w:val="21"/>
              </w:rPr>
              <w:t>的</w:t>
            </w:r>
            <w:r>
              <w:rPr>
                <w:spacing w:val="-17"/>
                <w:sz w:val="21"/>
              </w:rPr>
              <w:t>独特作用，积极开展信息化教学，优化教学过程，开展 基于大数据的教学评价。</w:t>
            </w:r>
            <w:r>
              <w:rPr>
                <w:spacing w:val="-2"/>
                <w:sz w:val="21"/>
              </w:rPr>
              <w:t>在教学中，要正确处理信息化教学手段 与传统教学手段的关系，做好课程教学</w:t>
            </w:r>
            <w:r>
              <w:rPr>
                <w:spacing w:val="-3"/>
                <w:sz w:val="21"/>
              </w:rPr>
              <w:t>与信息技术的深度融合， 为学生提供直观、形象、生动的教学内容，创设生动</w:t>
            </w:r>
            <w:r>
              <w:rPr>
                <w:spacing w:val="-14"/>
                <w:sz w:val="21"/>
              </w:rPr>
              <w:t>活泼的课堂 氛围，在教学中突出重点，帮助学生突破难点，促进物理学科核 心</w:t>
            </w:r>
            <w:r>
              <w:rPr>
                <w:spacing w:val="-2"/>
                <w:sz w:val="21"/>
              </w:rPr>
              <w:t>素养的有效落实。</w:t>
            </w:r>
          </w:p>
        </w:tc>
      </w:tr>
    </w:tbl>
    <w:p w14:paraId="4AE5E203" w14:textId="77777777" w:rsidR="004B6572" w:rsidRDefault="004B6572">
      <w:pPr>
        <w:pStyle w:val="a3"/>
        <w:spacing w:before="11"/>
        <w:ind w:left="0"/>
        <w:rPr>
          <w:rFonts w:ascii="黑体"/>
          <w:b/>
          <w:sz w:val="23"/>
        </w:rPr>
      </w:pPr>
    </w:p>
    <w:p w14:paraId="701C5D09" w14:textId="77777777" w:rsidR="004B6572" w:rsidRDefault="00000000">
      <w:pPr>
        <w:spacing w:before="66" w:line="364" w:lineRule="auto"/>
        <w:ind w:left="900" w:right="5392"/>
        <w:rPr>
          <w:rFonts w:ascii="黑体" w:eastAsia="黑体"/>
          <w:b/>
          <w:sz w:val="24"/>
        </w:rPr>
      </w:pPr>
      <w:r>
        <w:rPr>
          <w:noProof/>
        </w:rPr>
        <w:drawing>
          <wp:anchor distT="0" distB="0" distL="0" distR="0" simplePos="0" relativeHeight="251663360" behindDoc="0" locked="0" layoutInCell="1" allowOverlap="1" wp14:anchorId="025213D3" wp14:editId="21CF348F">
            <wp:simplePos x="0" y="0"/>
            <wp:positionH relativeFrom="page">
              <wp:posOffset>976630</wp:posOffset>
            </wp:positionH>
            <wp:positionV relativeFrom="paragraph">
              <wp:posOffset>1127125</wp:posOffset>
            </wp:positionV>
            <wp:extent cx="5606415" cy="5761355"/>
            <wp:effectExtent l="0" t="0" r="0" b="0"/>
            <wp:wrapNone/>
            <wp:docPr id="161" name="Image 161"/>
            <wp:cNvGraphicFramePr/>
            <a:graphic xmlns:a="http://schemas.openxmlformats.org/drawingml/2006/main">
              <a:graphicData uri="http://schemas.openxmlformats.org/drawingml/2006/picture">
                <pic:pic xmlns:pic="http://schemas.openxmlformats.org/drawingml/2006/picture">
                  <pic:nvPicPr>
                    <pic:cNvPr id="161" name="Image 161"/>
                    <pic:cNvPicPr/>
                  </pic:nvPicPr>
                  <pic:blipFill>
                    <a:blip r:embed="rId72" cstate="print"/>
                    <a:stretch>
                      <a:fillRect/>
                    </a:stretch>
                  </pic:blipFill>
                  <pic:spPr>
                    <a:xfrm>
                      <a:off x="0" y="0"/>
                      <a:ext cx="5606415" cy="5761355"/>
                    </a:xfrm>
                    <a:prstGeom prst="rect">
                      <a:avLst/>
                    </a:prstGeom>
                  </pic:spPr>
                </pic:pic>
              </a:graphicData>
            </a:graphic>
          </wp:anchor>
        </w:drawing>
      </w:r>
      <w:r>
        <w:rPr>
          <w:noProof/>
        </w:rPr>
        <mc:AlternateContent>
          <mc:Choice Requires="wps">
            <w:drawing>
              <wp:anchor distT="0" distB="0" distL="0" distR="0" simplePos="0" relativeHeight="251664384" behindDoc="0" locked="0" layoutInCell="1" allowOverlap="1" wp14:anchorId="2520208E" wp14:editId="5C8DA075">
                <wp:simplePos x="0" y="0"/>
                <wp:positionH relativeFrom="page">
                  <wp:posOffset>934085</wp:posOffset>
                </wp:positionH>
                <wp:positionV relativeFrom="paragraph">
                  <wp:posOffset>584200</wp:posOffset>
                </wp:positionV>
                <wp:extent cx="5692140" cy="6581775"/>
                <wp:effectExtent l="0" t="0" r="0" b="0"/>
                <wp:wrapNone/>
                <wp:docPr id="162" name="Textbox 162"/>
                <wp:cNvGraphicFramePr/>
                <a:graphic xmlns:a="http://schemas.openxmlformats.org/drawingml/2006/main">
                  <a:graphicData uri="http://schemas.microsoft.com/office/word/2010/wordprocessingShape">
                    <wps:wsp>
                      <wps:cNvSpPr txBox="1"/>
                      <wps:spPr>
                        <a:xfrm>
                          <a:off x="0" y="0"/>
                          <a:ext cx="5692140" cy="6581775"/>
                        </a:xfrm>
                        <a:prstGeom prst="rect">
                          <a:avLst/>
                        </a:prstGeom>
                      </wps:spPr>
                      <wps:txbx>
                        <w:txbxContent>
                          <w:tbl>
                            <w:tblPr>
                              <w:tblW w:w="0" w:type="auto"/>
                              <w:tblInd w:w="6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4A0" w:firstRow="1" w:lastRow="0" w:firstColumn="1" w:lastColumn="0" w:noHBand="0" w:noVBand="1"/>
                            </w:tblPr>
                            <w:tblGrid>
                              <w:gridCol w:w="1471"/>
                              <w:gridCol w:w="7363"/>
                            </w:tblGrid>
                            <w:tr w:rsidR="004B6572" w14:paraId="51A74EE8" w14:textId="77777777">
                              <w:trPr>
                                <w:trHeight w:val="817"/>
                              </w:trPr>
                              <w:tc>
                                <w:tcPr>
                                  <w:tcW w:w="1471" w:type="dxa"/>
                                  <w:tcBorders>
                                    <w:left w:val="dotted" w:sz="4" w:space="0" w:color="000000"/>
                                    <w:bottom w:val="single" w:sz="4" w:space="0" w:color="000000"/>
                                    <w:right w:val="single" w:sz="4" w:space="0" w:color="000000"/>
                                  </w:tcBorders>
                                  <w:shd w:val="clear" w:color="auto" w:fill="D9D9D9"/>
                                </w:tcPr>
                                <w:p w14:paraId="603A9932" w14:textId="77777777" w:rsidR="004B6572" w:rsidRDefault="004B6572">
                                  <w:pPr>
                                    <w:pStyle w:val="TableParagraph"/>
                                    <w:spacing w:before="1"/>
                                    <w:rPr>
                                      <w:rFonts w:ascii="黑体"/>
                                      <w:b/>
                                      <w:sz w:val="20"/>
                                    </w:rPr>
                                  </w:pPr>
                                </w:p>
                                <w:p w14:paraId="4314086D" w14:textId="77777777" w:rsidR="004B6572" w:rsidRDefault="00000000">
                                  <w:pPr>
                                    <w:pStyle w:val="TableParagraph"/>
                                    <w:spacing w:line="270" w:lineRule="atLeast"/>
                                    <w:ind w:left="522" w:right="515"/>
                                    <w:jc w:val="center"/>
                                    <w:rPr>
                                      <w:rFonts w:ascii="黑体" w:eastAsia="黑体"/>
                                      <w:b/>
                                      <w:sz w:val="21"/>
                                    </w:rPr>
                                  </w:pPr>
                                  <w:r>
                                    <w:rPr>
                                      <w:rFonts w:ascii="黑体" w:eastAsia="黑体" w:hint="eastAsia"/>
                                      <w:b/>
                                      <w:spacing w:val="-6"/>
                                      <w:sz w:val="21"/>
                                    </w:rPr>
                                    <w:t>课程名称</w:t>
                                  </w:r>
                                </w:p>
                              </w:tc>
                              <w:tc>
                                <w:tcPr>
                                  <w:tcW w:w="7363" w:type="dxa"/>
                                  <w:tcBorders>
                                    <w:left w:val="single" w:sz="4" w:space="0" w:color="000000"/>
                                    <w:bottom w:val="single" w:sz="4" w:space="0" w:color="000000"/>
                                    <w:right w:val="dotted" w:sz="4" w:space="0" w:color="000000"/>
                                  </w:tcBorders>
                                  <w:shd w:val="clear" w:color="auto" w:fill="D9D9D9"/>
                                </w:tcPr>
                                <w:p w14:paraId="729421B3" w14:textId="77777777" w:rsidR="004B6572" w:rsidRDefault="004B6572">
                                  <w:pPr>
                                    <w:pStyle w:val="TableParagraph"/>
                                    <w:spacing w:before="5"/>
                                    <w:rPr>
                                      <w:rFonts w:ascii="黑体"/>
                                      <w:b/>
                                      <w:sz w:val="21"/>
                                    </w:rPr>
                                  </w:pPr>
                                </w:p>
                                <w:p w14:paraId="37DDC3A4" w14:textId="77777777" w:rsidR="004B6572" w:rsidRDefault="00000000">
                                  <w:pPr>
                                    <w:pStyle w:val="TableParagraph"/>
                                    <w:ind w:left="2413" w:right="2406"/>
                                    <w:jc w:val="center"/>
                                    <w:rPr>
                                      <w:b/>
                                      <w:sz w:val="21"/>
                                    </w:rPr>
                                  </w:pPr>
                                  <w:r>
                                    <w:rPr>
                                      <w:b/>
                                      <w:spacing w:val="-4"/>
                                      <w:sz w:val="21"/>
                                    </w:rPr>
                                    <w:t>汽车文化</w:t>
                                  </w:r>
                                </w:p>
                              </w:tc>
                            </w:tr>
                            <w:tr w:rsidR="004B6572" w14:paraId="3979034F" w14:textId="77777777">
                              <w:trPr>
                                <w:trHeight w:val="3119"/>
                              </w:trPr>
                              <w:tc>
                                <w:tcPr>
                                  <w:tcW w:w="1471" w:type="dxa"/>
                                  <w:tcBorders>
                                    <w:top w:val="single" w:sz="4" w:space="0" w:color="000000"/>
                                    <w:left w:val="dotted" w:sz="4" w:space="0" w:color="000000"/>
                                    <w:bottom w:val="single" w:sz="4" w:space="0" w:color="000000"/>
                                    <w:right w:val="single" w:sz="4" w:space="0" w:color="000000"/>
                                  </w:tcBorders>
                                </w:tcPr>
                                <w:p w14:paraId="1A8AFC71" w14:textId="77777777" w:rsidR="004B6572" w:rsidRDefault="004B6572">
                                  <w:pPr>
                                    <w:pStyle w:val="TableParagraph"/>
                                    <w:rPr>
                                      <w:rFonts w:ascii="黑体"/>
                                      <w:b/>
                                      <w:sz w:val="20"/>
                                    </w:rPr>
                                  </w:pPr>
                                </w:p>
                                <w:p w14:paraId="61032C94" w14:textId="77777777" w:rsidR="004B6572" w:rsidRDefault="004B6572">
                                  <w:pPr>
                                    <w:pStyle w:val="TableParagraph"/>
                                    <w:rPr>
                                      <w:rFonts w:ascii="黑体"/>
                                      <w:b/>
                                      <w:sz w:val="20"/>
                                    </w:rPr>
                                  </w:pPr>
                                </w:p>
                                <w:p w14:paraId="51D20614" w14:textId="77777777" w:rsidR="004B6572" w:rsidRDefault="004B6572">
                                  <w:pPr>
                                    <w:pStyle w:val="TableParagraph"/>
                                    <w:rPr>
                                      <w:rFonts w:ascii="黑体"/>
                                      <w:b/>
                                      <w:sz w:val="20"/>
                                    </w:rPr>
                                  </w:pPr>
                                </w:p>
                                <w:p w14:paraId="013FFEB8" w14:textId="77777777" w:rsidR="004B6572" w:rsidRDefault="004B6572">
                                  <w:pPr>
                                    <w:pStyle w:val="TableParagraph"/>
                                    <w:rPr>
                                      <w:rFonts w:ascii="黑体"/>
                                      <w:b/>
                                      <w:sz w:val="20"/>
                                    </w:rPr>
                                  </w:pPr>
                                </w:p>
                                <w:p w14:paraId="0F1B76F8" w14:textId="77777777" w:rsidR="004B6572" w:rsidRDefault="004B6572">
                                  <w:pPr>
                                    <w:pStyle w:val="TableParagraph"/>
                                    <w:rPr>
                                      <w:rFonts w:ascii="黑体"/>
                                      <w:b/>
                                      <w:sz w:val="19"/>
                                    </w:rPr>
                                  </w:pPr>
                                </w:p>
                                <w:p w14:paraId="2BAFBC52" w14:textId="77777777" w:rsidR="004B6572" w:rsidRDefault="00000000">
                                  <w:pPr>
                                    <w:pStyle w:val="TableParagraph"/>
                                    <w:spacing w:line="278" w:lineRule="auto"/>
                                    <w:ind w:left="525" w:right="515"/>
                                    <w:jc w:val="center"/>
                                    <w:rPr>
                                      <w:sz w:val="21"/>
                                    </w:rPr>
                                  </w:pPr>
                                  <w:r>
                                    <w:rPr>
                                      <w:spacing w:val="-6"/>
                                      <w:sz w:val="21"/>
                                    </w:rPr>
                                    <w:t>课程</w:t>
                                  </w:r>
                                  <w:r>
                                    <w:rPr>
                                      <w:spacing w:val="-8"/>
                                      <w:sz w:val="21"/>
                                    </w:rPr>
                                    <w:t>目标</w:t>
                                  </w:r>
                                </w:p>
                              </w:tc>
                              <w:tc>
                                <w:tcPr>
                                  <w:tcW w:w="7363" w:type="dxa"/>
                                  <w:tcBorders>
                                    <w:top w:val="single" w:sz="4" w:space="0" w:color="000000"/>
                                    <w:left w:val="single" w:sz="4" w:space="0" w:color="000000"/>
                                    <w:bottom w:val="single" w:sz="4" w:space="0" w:color="000000"/>
                                    <w:right w:val="dotted" w:sz="4" w:space="0" w:color="000000"/>
                                  </w:tcBorders>
                                </w:tcPr>
                                <w:p w14:paraId="0FD86BEC" w14:textId="77777777" w:rsidR="004B6572" w:rsidRDefault="00000000">
                                  <w:pPr>
                                    <w:pStyle w:val="TableParagraph"/>
                                    <w:spacing w:before="20" w:line="278" w:lineRule="auto"/>
                                    <w:ind w:left="107" w:right="-15" w:firstLine="314"/>
                                    <w:jc w:val="both"/>
                                    <w:rPr>
                                      <w:sz w:val="21"/>
                                    </w:rPr>
                                  </w:pPr>
                                  <w:r>
                                    <w:rPr>
                                      <w:spacing w:val="-2"/>
                                      <w:sz w:val="21"/>
                                    </w:rPr>
                                    <w:t>叙述世界汽车发展概况及汽车工业发展史；说出汽车结构原理与使用方法；</w:t>
                                  </w:r>
                                  <w:r>
                                    <w:rPr>
                                      <w:spacing w:val="-4"/>
                                      <w:sz w:val="21"/>
                                    </w:rPr>
                                    <w:t>分析汽车外形和色彩要求与选择；叙述著名汽车公司、名人及品牌、车标含义；</w:t>
                                  </w:r>
                                  <w:r>
                                    <w:rPr>
                                      <w:spacing w:val="-2"/>
                                      <w:sz w:val="21"/>
                                    </w:rPr>
                                    <w:t>分析汽车对社会生活的影响；</w:t>
                                  </w:r>
                                </w:p>
                                <w:p w14:paraId="7CB0FB8F" w14:textId="77777777" w:rsidR="004B6572" w:rsidRDefault="00000000">
                                  <w:pPr>
                                    <w:pStyle w:val="TableParagraph"/>
                                    <w:spacing w:line="278" w:lineRule="auto"/>
                                    <w:ind w:left="107" w:right="98" w:firstLine="420"/>
                                    <w:jc w:val="both"/>
                                    <w:rPr>
                                      <w:sz w:val="21"/>
                                    </w:rPr>
                                  </w:pPr>
                                  <w:r>
                                    <w:rPr>
                                      <w:spacing w:val="-2"/>
                                      <w:sz w:val="21"/>
                                    </w:rPr>
                                    <w:t>能识别各类汽车的能力；会操作汽车各种操作装置；能正确选择汽车的外形和色彩；能区别各著名汽车公司、名人、品牌与车标含义；能综合分析汽车对社会的不良影响并提出合理建议；能分析汽车时尚活动对汽车文化发展的推</w:t>
                                  </w:r>
                                  <w:r>
                                    <w:rPr>
                                      <w:spacing w:val="-4"/>
                                      <w:sz w:val="21"/>
                                    </w:rPr>
                                    <w:t>动作用。</w:t>
                                  </w:r>
                                </w:p>
                                <w:p w14:paraId="2CAF95B3" w14:textId="77777777" w:rsidR="004B6572" w:rsidRDefault="00000000">
                                  <w:pPr>
                                    <w:pStyle w:val="TableParagraph"/>
                                    <w:spacing w:line="278" w:lineRule="auto"/>
                                    <w:ind w:left="107" w:right="98" w:firstLine="420"/>
                                    <w:rPr>
                                      <w:sz w:val="21"/>
                                    </w:rPr>
                                  </w:pPr>
                                  <w:r>
                                    <w:rPr>
                                      <w:spacing w:val="-2"/>
                                      <w:sz w:val="21"/>
                                    </w:rPr>
                                    <w:t>通过学生分组完成项目任务，培养学生具备团队合作、质量、环保、效率</w:t>
                                  </w:r>
                                  <w:r>
                                    <w:rPr>
                                      <w:spacing w:val="-3"/>
                                      <w:sz w:val="21"/>
                                    </w:rPr>
                                    <w:t>的意识，提高学生探索新知识，主动学习的能力，养成学生主动探索知识获取</w:t>
                                  </w:r>
                                </w:p>
                                <w:p w14:paraId="670EAFBE" w14:textId="77777777" w:rsidR="004B6572" w:rsidRDefault="00000000">
                                  <w:pPr>
                                    <w:pStyle w:val="TableParagraph"/>
                                    <w:spacing w:line="269" w:lineRule="exact"/>
                                    <w:ind w:left="107"/>
                                    <w:rPr>
                                      <w:sz w:val="21"/>
                                    </w:rPr>
                                  </w:pPr>
                                  <w:r>
                                    <w:rPr>
                                      <w:spacing w:val="-3"/>
                                      <w:sz w:val="21"/>
                                    </w:rPr>
                                    <w:t>方法以提高学习效率的习惯。</w:t>
                                  </w:r>
                                </w:p>
                              </w:tc>
                            </w:tr>
                            <w:tr w:rsidR="004B6572" w14:paraId="3F9442E1" w14:textId="77777777">
                              <w:trPr>
                                <w:trHeight w:val="936"/>
                              </w:trPr>
                              <w:tc>
                                <w:tcPr>
                                  <w:tcW w:w="1471" w:type="dxa"/>
                                  <w:tcBorders>
                                    <w:top w:val="single" w:sz="4" w:space="0" w:color="000000"/>
                                    <w:left w:val="dotted" w:sz="4" w:space="0" w:color="000000"/>
                                    <w:bottom w:val="single" w:sz="4" w:space="0" w:color="000000"/>
                                    <w:right w:val="single" w:sz="4" w:space="0" w:color="000000"/>
                                  </w:tcBorders>
                                </w:tcPr>
                                <w:p w14:paraId="7280CE21" w14:textId="77777777" w:rsidR="004B6572" w:rsidRDefault="00000000">
                                  <w:pPr>
                                    <w:pStyle w:val="TableParagraph"/>
                                    <w:spacing w:before="176" w:line="278" w:lineRule="auto"/>
                                    <w:ind w:left="525" w:right="515"/>
                                    <w:jc w:val="center"/>
                                    <w:rPr>
                                      <w:sz w:val="21"/>
                                    </w:rPr>
                                  </w:pPr>
                                  <w:r>
                                    <w:rPr>
                                      <w:spacing w:val="-6"/>
                                      <w:sz w:val="21"/>
                                    </w:rPr>
                                    <w:t>教学</w:t>
                                  </w:r>
                                  <w:r>
                                    <w:rPr>
                                      <w:spacing w:val="-8"/>
                                      <w:sz w:val="21"/>
                                    </w:rPr>
                                    <w:t>内容</w:t>
                                  </w:r>
                                </w:p>
                              </w:tc>
                              <w:tc>
                                <w:tcPr>
                                  <w:tcW w:w="7363" w:type="dxa"/>
                                  <w:tcBorders>
                                    <w:top w:val="single" w:sz="4" w:space="0" w:color="000000"/>
                                    <w:left w:val="single" w:sz="4" w:space="0" w:color="000000"/>
                                    <w:bottom w:val="single" w:sz="4" w:space="0" w:color="000000"/>
                                    <w:right w:val="dotted" w:sz="4" w:space="0" w:color="000000"/>
                                  </w:tcBorders>
                                </w:tcPr>
                                <w:p w14:paraId="5270BF6C" w14:textId="77777777" w:rsidR="004B6572" w:rsidRDefault="00000000">
                                  <w:pPr>
                                    <w:pStyle w:val="TableParagraph"/>
                                    <w:spacing w:before="20"/>
                                    <w:ind w:left="107"/>
                                    <w:rPr>
                                      <w:sz w:val="21"/>
                                    </w:rPr>
                                  </w:pPr>
                                  <w:r>
                                    <w:rPr>
                                      <w:spacing w:val="-4"/>
                                      <w:sz w:val="21"/>
                                    </w:rPr>
                                    <w:t>本课程教学内容：</w:t>
                                  </w:r>
                                </w:p>
                                <w:p w14:paraId="4A6C80C1" w14:textId="77777777" w:rsidR="004B6572" w:rsidRDefault="00000000">
                                  <w:pPr>
                                    <w:pStyle w:val="TableParagraph"/>
                                    <w:spacing w:before="2" w:line="310" w:lineRule="atLeast"/>
                                    <w:ind w:left="107" w:right="98"/>
                                    <w:rPr>
                                      <w:sz w:val="21"/>
                                    </w:rPr>
                                  </w:pPr>
                                  <w:r>
                                    <w:rPr>
                                      <w:spacing w:val="-2"/>
                                      <w:sz w:val="21"/>
                                    </w:rPr>
                                    <w:t>汽车发展史、汽车构造、产品型号与车辆识别代号、汽车造型与色彩、著名汽车公司及标注、汽车与环境、汽车娱乐</w:t>
                                  </w:r>
                                </w:p>
                              </w:tc>
                            </w:tr>
                            <w:tr w:rsidR="004B6572" w14:paraId="42B1B72A" w14:textId="77777777">
                              <w:trPr>
                                <w:trHeight w:val="4989"/>
                              </w:trPr>
                              <w:tc>
                                <w:tcPr>
                                  <w:tcW w:w="1471" w:type="dxa"/>
                                  <w:tcBorders>
                                    <w:top w:val="single" w:sz="4" w:space="0" w:color="000000"/>
                                    <w:left w:val="dotted" w:sz="4" w:space="0" w:color="000000"/>
                                    <w:right w:val="single" w:sz="4" w:space="0" w:color="000000"/>
                                  </w:tcBorders>
                                </w:tcPr>
                                <w:p w14:paraId="35D6989E" w14:textId="77777777" w:rsidR="004B6572" w:rsidRDefault="004B6572">
                                  <w:pPr>
                                    <w:pStyle w:val="TableParagraph"/>
                                    <w:rPr>
                                      <w:rFonts w:ascii="黑体"/>
                                      <w:b/>
                                      <w:sz w:val="20"/>
                                    </w:rPr>
                                  </w:pPr>
                                </w:p>
                                <w:p w14:paraId="04A9A7F0" w14:textId="77777777" w:rsidR="004B6572" w:rsidRDefault="004B6572">
                                  <w:pPr>
                                    <w:pStyle w:val="TableParagraph"/>
                                    <w:rPr>
                                      <w:rFonts w:ascii="黑体"/>
                                      <w:b/>
                                      <w:sz w:val="20"/>
                                    </w:rPr>
                                  </w:pPr>
                                </w:p>
                                <w:p w14:paraId="7B9C610D" w14:textId="77777777" w:rsidR="004B6572" w:rsidRDefault="004B6572">
                                  <w:pPr>
                                    <w:pStyle w:val="TableParagraph"/>
                                    <w:rPr>
                                      <w:rFonts w:ascii="黑体"/>
                                      <w:b/>
                                      <w:sz w:val="20"/>
                                    </w:rPr>
                                  </w:pPr>
                                </w:p>
                                <w:p w14:paraId="394418C6" w14:textId="77777777" w:rsidR="004B6572" w:rsidRDefault="004B6572">
                                  <w:pPr>
                                    <w:pStyle w:val="TableParagraph"/>
                                    <w:rPr>
                                      <w:rFonts w:ascii="黑体"/>
                                      <w:b/>
                                      <w:sz w:val="20"/>
                                    </w:rPr>
                                  </w:pPr>
                                </w:p>
                                <w:p w14:paraId="047730E3" w14:textId="77777777" w:rsidR="004B6572" w:rsidRDefault="004B6572">
                                  <w:pPr>
                                    <w:pStyle w:val="TableParagraph"/>
                                    <w:rPr>
                                      <w:rFonts w:ascii="黑体"/>
                                      <w:b/>
                                      <w:sz w:val="20"/>
                                    </w:rPr>
                                  </w:pPr>
                                </w:p>
                                <w:p w14:paraId="6B9B167B" w14:textId="77777777" w:rsidR="004B6572" w:rsidRDefault="004B6572">
                                  <w:pPr>
                                    <w:pStyle w:val="TableParagraph"/>
                                    <w:rPr>
                                      <w:rFonts w:ascii="黑体"/>
                                      <w:b/>
                                      <w:sz w:val="20"/>
                                    </w:rPr>
                                  </w:pPr>
                                </w:p>
                                <w:p w14:paraId="37BA585B" w14:textId="77777777" w:rsidR="004B6572" w:rsidRDefault="004B6572">
                                  <w:pPr>
                                    <w:pStyle w:val="TableParagraph"/>
                                    <w:rPr>
                                      <w:rFonts w:ascii="黑体"/>
                                      <w:b/>
                                      <w:sz w:val="20"/>
                                    </w:rPr>
                                  </w:pPr>
                                </w:p>
                                <w:p w14:paraId="02DC75A7" w14:textId="77777777" w:rsidR="004B6572" w:rsidRDefault="004B6572">
                                  <w:pPr>
                                    <w:pStyle w:val="TableParagraph"/>
                                    <w:rPr>
                                      <w:rFonts w:ascii="黑体"/>
                                      <w:b/>
                                      <w:sz w:val="20"/>
                                    </w:rPr>
                                  </w:pPr>
                                </w:p>
                                <w:p w14:paraId="5E9A2BEF" w14:textId="77777777" w:rsidR="004B6572" w:rsidRDefault="00000000">
                                  <w:pPr>
                                    <w:pStyle w:val="TableParagraph"/>
                                    <w:spacing w:before="156" w:line="278" w:lineRule="auto"/>
                                    <w:ind w:left="525" w:right="515"/>
                                    <w:jc w:val="center"/>
                                    <w:rPr>
                                      <w:sz w:val="21"/>
                                    </w:rPr>
                                  </w:pPr>
                                  <w:r>
                                    <w:rPr>
                                      <w:spacing w:val="-6"/>
                                      <w:sz w:val="21"/>
                                    </w:rPr>
                                    <w:t>教学</w:t>
                                  </w:r>
                                  <w:r>
                                    <w:rPr>
                                      <w:spacing w:val="-8"/>
                                      <w:sz w:val="21"/>
                                    </w:rPr>
                                    <w:t>要求</w:t>
                                  </w:r>
                                </w:p>
                              </w:tc>
                              <w:tc>
                                <w:tcPr>
                                  <w:tcW w:w="7363" w:type="dxa"/>
                                  <w:tcBorders>
                                    <w:top w:val="single" w:sz="4" w:space="0" w:color="000000"/>
                                    <w:left w:val="single" w:sz="4" w:space="0" w:color="000000"/>
                                    <w:right w:val="dotted" w:sz="4" w:space="0" w:color="000000"/>
                                  </w:tcBorders>
                                </w:tcPr>
                                <w:p w14:paraId="5B94465E" w14:textId="77777777" w:rsidR="004B6572" w:rsidRDefault="00000000">
                                  <w:pPr>
                                    <w:pStyle w:val="TableParagraph"/>
                                    <w:numPr>
                                      <w:ilvl w:val="0"/>
                                      <w:numId w:val="21"/>
                                    </w:numPr>
                                    <w:tabs>
                                      <w:tab w:val="left" w:pos="735"/>
                                    </w:tabs>
                                    <w:spacing w:before="22"/>
                                    <w:ind w:left="735" w:hanging="208"/>
                                    <w:rPr>
                                      <w:sz w:val="21"/>
                                    </w:rPr>
                                  </w:pPr>
                                  <w:r>
                                    <w:rPr>
                                      <w:color w:val="221F1F"/>
                                      <w:spacing w:val="-4"/>
                                      <w:sz w:val="21"/>
                                    </w:rPr>
                                    <w:t>教学方法建议</w:t>
                                  </w:r>
                                </w:p>
                                <w:p w14:paraId="625C6D1F" w14:textId="77777777" w:rsidR="004B6572" w:rsidRDefault="00000000">
                                  <w:pPr>
                                    <w:pStyle w:val="TableParagraph"/>
                                    <w:spacing w:before="43"/>
                                    <w:ind w:left="527"/>
                                    <w:rPr>
                                      <w:sz w:val="21"/>
                                    </w:rPr>
                                  </w:pPr>
                                  <w:r>
                                    <w:rPr>
                                      <w:color w:val="221F1F"/>
                                      <w:spacing w:val="-3"/>
                                      <w:sz w:val="21"/>
                                    </w:rPr>
                                    <w:t>建议本课程采用理论与实践、资源一体化的教学模式和行动导向的教学方</w:t>
                                  </w:r>
                                </w:p>
                                <w:p w14:paraId="0ED32A76" w14:textId="77777777" w:rsidR="004B6572" w:rsidRDefault="00000000">
                                  <w:pPr>
                                    <w:pStyle w:val="TableParagraph"/>
                                    <w:spacing w:before="43"/>
                                    <w:ind w:left="107"/>
                                    <w:rPr>
                                      <w:sz w:val="21"/>
                                    </w:rPr>
                                  </w:pPr>
                                  <w:r>
                                    <w:rPr>
                                      <w:color w:val="221F1F"/>
                                      <w:spacing w:val="-8"/>
                                      <w:sz w:val="21"/>
                                    </w:rPr>
                                    <w:t>法；</w:t>
                                  </w:r>
                                </w:p>
                                <w:p w14:paraId="5610AF6E" w14:textId="77777777" w:rsidR="004B6572" w:rsidRDefault="00000000">
                                  <w:pPr>
                                    <w:pStyle w:val="TableParagraph"/>
                                    <w:numPr>
                                      <w:ilvl w:val="0"/>
                                      <w:numId w:val="21"/>
                                    </w:numPr>
                                    <w:tabs>
                                      <w:tab w:val="left" w:pos="735"/>
                                    </w:tabs>
                                    <w:spacing w:before="43"/>
                                    <w:ind w:left="735" w:hanging="208"/>
                                    <w:rPr>
                                      <w:sz w:val="21"/>
                                    </w:rPr>
                                  </w:pPr>
                                  <w:r>
                                    <w:rPr>
                                      <w:color w:val="221F1F"/>
                                      <w:spacing w:val="-4"/>
                                      <w:sz w:val="21"/>
                                    </w:rPr>
                                    <w:t>师资条件要求</w:t>
                                  </w:r>
                                </w:p>
                                <w:p w14:paraId="59270280" w14:textId="77777777" w:rsidR="004B6572" w:rsidRDefault="00000000">
                                  <w:pPr>
                                    <w:pStyle w:val="TableParagraph"/>
                                    <w:spacing w:before="43" w:line="278" w:lineRule="auto"/>
                                    <w:ind w:left="107" w:right="-15" w:firstLine="420"/>
                                    <w:rPr>
                                      <w:sz w:val="21"/>
                                    </w:rPr>
                                  </w:pPr>
                                  <w:r>
                                    <w:rPr>
                                      <w:color w:val="221F1F"/>
                                      <w:spacing w:val="-8"/>
                                      <w:sz w:val="21"/>
                                    </w:rPr>
                                    <w:t xml:space="preserve">本课程教学团队共有专任教师 </w:t>
                                  </w:r>
                                  <w:r>
                                    <w:rPr>
                                      <w:color w:val="221F1F"/>
                                      <w:spacing w:val="-4"/>
                                      <w:sz w:val="21"/>
                                    </w:rPr>
                                    <w:t>2</w:t>
                                  </w:r>
                                  <w:r>
                                    <w:rPr>
                                      <w:color w:val="221F1F"/>
                                      <w:spacing w:val="-15"/>
                                      <w:sz w:val="21"/>
                                    </w:rPr>
                                    <w:t xml:space="preserve"> 名，企业兼职教师 </w:t>
                                  </w:r>
                                  <w:r>
                                    <w:rPr>
                                      <w:color w:val="221F1F"/>
                                      <w:spacing w:val="-4"/>
                                      <w:sz w:val="21"/>
                                    </w:rPr>
                                    <w:t>1</w:t>
                                  </w:r>
                                  <w:r>
                                    <w:rPr>
                                      <w:color w:val="221F1F"/>
                                      <w:spacing w:val="-11"/>
                                      <w:sz w:val="21"/>
                                    </w:rPr>
                                    <w:t xml:space="preserve"> 名，是一支校企共建、</w:t>
                                  </w:r>
                                  <w:r>
                                    <w:rPr>
                                      <w:color w:val="221F1F"/>
                                      <w:spacing w:val="-4"/>
                                      <w:sz w:val="21"/>
                                    </w:rPr>
                                    <w:t xml:space="preserve"> </w:t>
                                  </w:r>
                                  <w:r>
                                    <w:rPr>
                                      <w:color w:val="221F1F"/>
                                      <w:spacing w:val="-2"/>
                                      <w:sz w:val="21"/>
                                    </w:rPr>
                                    <w:t>“双师”特色鲜明的综合素质高、教学能力强、结构合理、专兼结合、具有引领和示范作用的教学团队。</w:t>
                                  </w:r>
                                </w:p>
                                <w:p w14:paraId="4897C5C9" w14:textId="77777777" w:rsidR="004B6572" w:rsidRDefault="00000000">
                                  <w:pPr>
                                    <w:pStyle w:val="TableParagraph"/>
                                    <w:numPr>
                                      <w:ilvl w:val="0"/>
                                      <w:numId w:val="21"/>
                                    </w:numPr>
                                    <w:tabs>
                                      <w:tab w:val="left" w:pos="735"/>
                                    </w:tabs>
                                    <w:spacing w:line="269" w:lineRule="exact"/>
                                    <w:ind w:left="735" w:hanging="208"/>
                                    <w:rPr>
                                      <w:sz w:val="21"/>
                                    </w:rPr>
                                  </w:pPr>
                                  <w:r>
                                    <w:rPr>
                                      <w:color w:val="221F1F"/>
                                      <w:spacing w:val="-4"/>
                                      <w:sz w:val="21"/>
                                    </w:rPr>
                                    <w:t>教学资源基本要求</w:t>
                                  </w:r>
                                </w:p>
                                <w:p w14:paraId="018B8F55" w14:textId="77777777" w:rsidR="004B6572" w:rsidRDefault="00000000">
                                  <w:pPr>
                                    <w:pStyle w:val="TableParagraph"/>
                                    <w:spacing w:before="43" w:line="278" w:lineRule="auto"/>
                                    <w:ind w:left="107" w:right="105" w:firstLine="420"/>
                                    <w:jc w:val="both"/>
                                    <w:rPr>
                                      <w:sz w:val="21"/>
                                    </w:rPr>
                                  </w:pPr>
                                  <w:r>
                                    <w:rPr>
                                      <w:color w:val="221F1F"/>
                                      <w:spacing w:val="-2"/>
                                      <w:sz w:val="21"/>
                                    </w:rPr>
                                    <w:t>教材内容应体现先进性、通用性、实用性，专业名词要规范，技术用语要准确，插图无原则性错误。教材表达必须精炼、准确、通俗易懂，便于学生阅</w:t>
                                  </w:r>
                                  <w:r>
                                    <w:rPr>
                                      <w:color w:val="221F1F"/>
                                      <w:spacing w:val="-6"/>
                                      <w:sz w:val="21"/>
                                    </w:rPr>
                                    <w:t>读。</w:t>
                                  </w:r>
                                </w:p>
                                <w:p w14:paraId="62066527" w14:textId="77777777" w:rsidR="004B6572" w:rsidRDefault="00000000">
                                  <w:pPr>
                                    <w:pStyle w:val="TableParagraph"/>
                                    <w:numPr>
                                      <w:ilvl w:val="0"/>
                                      <w:numId w:val="21"/>
                                    </w:numPr>
                                    <w:tabs>
                                      <w:tab w:val="left" w:pos="735"/>
                                    </w:tabs>
                                    <w:spacing w:line="269" w:lineRule="exact"/>
                                    <w:ind w:left="735" w:hanging="208"/>
                                    <w:rPr>
                                      <w:sz w:val="21"/>
                                    </w:rPr>
                                  </w:pPr>
                                  <w:r>
                                    <w:rPr>
                                      <w:color w:val="221F1F"/>
                                      <w:spacing w:val="-3"/>
                                      <w:sz w:val="21"/>
                                    </w:rPr>
                                    <w:t>教学评价、考核要求</w:t>
                                  </w:r>
                                </w:p>
                                <w:p w14:paraId="2A6368A1" w14:textId="77777777" w:rsidR="004B6572" w:rsidRDefault="00000000">
                                  <w:pPr>
                                    <w:pStyle w:val="TableParagraph"/>
                                    <w:spacing w:before="2" w:line="310" w:lineRule="atLeast"/>
                                    <w:ind w:left="107" w:right="105" w:firstLine="420"/>
                                    <w:jc w:val="both"/>
                                    <w:rPr>
                                      <w:sz w:val="21"/>
                                    </w:rPr>
                                  </w:pPr>
                                  <w:r>
                                    <w:rPr>
                                      <w:color w:val="221F1F"/>
                                      <w:spacing w:val="-2"/>
                                      <w:sz w:val="21"/>
                                    </w:rPr>
                                    <w:t>考试形式以平时考核和学期考查相结合，平时考核包括作业完成情况、平时考勤及上课表现等。学期考查可采用试卷考试，或者让学生结合中国实际，就汽车技术、汽车发展史、汽车造型、车标、赛车、名车名人、民族品牌、产业政策等方面写一篇汽车对社会经济和人类生产、生活带来的影响的文章。</w:t>
                                  </w:r>
                                </w:p>
                              </w:tc>
                            </w:tr>
                          </w:tbl>
                          <w:p w14:paraId="36CC9575" w14:textId="77777777" w:rsidR="004B6572" w:rsidRDefault="004B6572">
                            <w:pPr>
                              <w:pStyle w:val="a3"/>
                              <w:ind w:left="0"/>
                            </w:pPr>
                          </w:p>
                        </w:txbxContent>
                      </wps:txbx>
                      <wps:bodyPr wrap="square" lIns="0" tIns="0" rIns="0" bIns="0" rtlCol="0">
                        <a:noAutofit/>
                      </wps:bodyPr>
                    </wps:wsp>
                  </a:graphicData>
                </a:graphic>
              </wp:anchor>
            </w:drawing>
          </mc:Choice>
          <mc:Fallback>
            <w:pict>
              <v:shape w14:anchorId="2520208E" id="Textbox 162" o:spid="_x0000_s1134" type="#_x0000_t202" style="position:absolute;left:0;text-align:left;margin-left:73.55pt;margin-top:46pt;width:448.2pt;height:518.25pt;z-index:2516643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" filled="f" stroked="f">
                <v:textbox inset="0,0,0,0">
                  <w:txbxContent>
                    <w:tbl>
                      <w:tblPr>
                        <w:tblW w:w="0" w:type="auto"/>
                        <w:tblInd w:w="6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4A0" w:firstRow="1" w:lastRow="0" w:firstColumn="1" w:lastColumn="0" w:noHBand="0" w:noVBand="1"/>
                      </w:tblPr>
                      <w:tblGrid>
                        <w:gridCol w:w="1471"/>
                        <w:gridCol w:w="7363"/>
                      </w:tblGrid>
                      <w:tr w:rsidR="004B6572" w14:paraId="51A74EE8" w14:textId="77777777">
                        <w:trPr>
                          <w:trHeight w:val="817"/>
                        </w:trPr>
                        <w:tc>
                          <w:tcPr>
                            <w:tcW w:w="1471" w:type="dxa"/>
                            <w:tcBorders>
                              <w:left w:val="dotted" w:sz="4" w:space="0" w:color="000000"/>
                              <w:bottom w:val="single" w:sz="4" w:space="0" w:color="000000"/>
                              <w:right w:val="single" w:sz="4" w:space="0" w:color="000000"/>
                            </w:tcBorders>
                            <w:shd w:val="clear" w:color="auto" w:fill="D9D9D9"/>
                          </w:tcPr>
                          <w:p w14:paraId="603A9932" w14:textId="77777777" w:rsidR="004B6572" w:rsidRDefault="004B6572">
                            <w:pPr>
                              <w:pStyle w:val="TableParagraph"/>
                              <w:spacing w:before="1"/>
                              <w:rPr>
                                <w:rFonts w:ascii="黑体"/>
                                <w:b/>
                                <w:sz w:val="20"/>
                              </w:rPr>
                            </w:pPr>
                          </w:p>
                          <w:p w14:paraId="4314086D" w14:textId="77777777" w:rsidR="004B6572" w:rsidRDefault="00000000">
                            <w:pPr>
                              <w:pStyle w:val="TableParagraph"/>
                              <w:spacing w:line="270" w:lineRule="atLeast"/>
                              <w:ind w:left="522" w:right="515"/>
                              <w:jc w:val="center"/>
                              <w:rPr>
                                <w:rFonts w:ascii="黑体" w:eastAsia="黑体"/>
                                <w:b/>
                                <w:sz w:val="21"/>
                              </w:rPr>
                            </w:pPr>
                            <w:r>
                              <w:rPr>
                                <w:rFonts w:ascii="黑体" w:eastAsia="黑体" w:hint="eastAsia"/>
                                <w:b/>
                                <w:spacing w:val="-6"/>
                                <w:sz w:val="21"/>
                              </w:rPr>
                              <w:t>课程名称</w:t>
                            </w:r>
                          </w:p>
                        </w:tc>
                        <w:tc>
                          <w:tcPr>
                            <w:tcW w:w="7363" w:type="dxa"/>
                            <w:tcBorders>
                              <w:left w:val="single" w:sz="4" w:space="0" w:color="000000"/>
                              <w:bottom w:val="single" w:sz="4" w:space="0" w:color="000000"/>
                              <w:right w:val="dotted" w:sz="4" w:space="0" w:color="000000"/>
                            </w:tcBorders>
                            <w:shd w:val="clear" w:color="auto" w:fill="D9D9D9"/>
                          </w:tcPr>
                          <w:p w14:paraId="729421B3" w14:textId="77777777" w:rsidR="004B6572" w:rsidRDefault="004B6572">
                            <w:pPr>
                              <w:pStyle w:val="TableParagraph"/>
                              <w:spacing w:before="5"/>
                              <w:rPr>
                                <w:rFonts w:ascii="黑体"/>
                                <w:b/>
                                <w:sz w:val="21"/>
                              </w:rPr>
                            </w:pPr>
                          </w:p>
                          <w:p w14:paraId="37DDC3A4" w14:textId="77777777" w:rsidR="004B6572" w:rsidRDefault="00000000">
                            <w:pPr>
                              <w:pStyle w:val="TableParagraph"/>
                              <w:ind w:left="2413" w:right="2406"/>
                              <w:jc w:val="center"/>
                              <w:rPr>
                                <w:b/>
                                <w:sz w:val="21"/>
                              </w:rPr>
                            </w:pPr>
                            <w:r>
                              <w:rPr>
                                <w:b/>
                                <w:spacing w:val="-4"/>
                                <w:sz w:val="21"/>
                              </w:rPr>
                              <w:t>汽车文化</w:t>
                            </w:r>
                          </w:p>
                        </w:tc>
                      </w:tr>
                      <w:tr w:rsidR="004B6572" w14:paraId="3979034F" w14:textId="77777777">
                        <w:trPr>
                          <w:trHeight w:val="3119"/>
                        </w:trPr>
                        <w:tc>
                          <w:tcPr>
                            <w:tcW w:w="1471" w:type="dxa"/>
                            <w:tcBorders>
                              <w:top w:val="single" w:sz="4" w:space="0" w:color="000000"/>
                              <w:left w:val="dotted" w:sz="4" w:space="0" w:color="000000"/>
                              <w:bottom w:val="single" w:sz="4" w:space="0" w:color="000000"/>
                              <w:right w:val="single" w:sz="4" w:space="0" w:color="000000"/>
                            </w:tcBorders>
                          </w:tcPr>
                          <w:p w14:paraId="1A8AFC71" w14:textId="77777777" w:rsidR="004B6572" w:rsidRDefault="004B6572">
                            <w:pPr>
                              <w:pStyle w:val="TableParagraph"/>
                              <w:rPr>
                                <w:rFonts w:ascii="黑体"/>
                                <w:b/>
                                <w:sz w:val="20"/>
                              </w:rPr>
                            </w:pPr>
                          </w:p>
                          <w:p w14:paraId="61032C94" w14:textId="77777777" w:rsidR="004B6572" w:rsidRDefault="004B6572">
                            <w:pPr>
                              <w:pStyle w:val="TableParagraph"/>
                              <w:rPr>
                                <w:rFonts w:ascii="黑体"/>
                                <w:b/>
                                <w:sz w:val="20"/>
                              </w:rPr>
                            </w:pPr>
                          </w:p>
                          <w:p w14:paraId="51D20614" w14:textId="77777777" w:rsidR="004B6572" w:rsidRDefault="004B6572">
                            <w:pPr>
                              <w:pStyle w:val="TableParagraph"/>
                              <w:rPr>
                                <w:rFonts w:ascii="黑体"/>
                                <w:b/>
                                <w:sz w:val="20"/>
                              </w:rPr>
                            </w:pPr>
                          </w:p>
                          <w:p w14:paraId="013FFEB8" w14:textId="77777777" w:rsidR="004B6572" w:rsidRDefault="004B6572">
                            <w:pPr>
                              <w:pStyle w:val="TableParagraph"/>
                              <w:rPr>
                                <w:rFonts w:ascii="黑体"/>
                                <w:b/>
                                <w:sz w:val="20"/>
                              </w:rPr>
                            </w:pPr>
                          </w:p>
                          <w:p w14:paraId="0F1B76F8" w14:textId="77777777" w:rsidR="004B6572" w:rsidRDefault="004B6572">
                            <w:pPr>
                              <w:pStyle w:val="TableParagraph"/>
                              <w:rPr>
                                <w:rFonts w:ascii="黑体"/>
                                <w:b/>
                                <w:sz w:val="19"/>
                              </w:rPr>
                            </w:pPr>
                          </w:p>
                          <w:p w14:paraId="2BAFBC52" w14:textId="77777777" w:rsidR="004B6572" w:rsidRDefault="00000000">
                            <w:pPr>
                              <w:pStyle w:val="TableParagraph"/>
                              <w:spacing w:line="278" w:lineRule="auto"/>
                              <w:ind w:left="525" w:right="515"/>
                              <w:jc w:val="center"/>
                              <w:rPr>
                                <w:sz w:val="21"/>
                              </w:rPr>
                            </w:pPr>
                            <w:r>
                              <w:rPr>
                                <w:spacing w:val="-6"/>
                                <w:sz w:val="21"/>
                              </w:rPr>
                              <w:t>课程</w:t>
                            </w:r>
                            <w:r>
                              <w:rPr>
                                <w:spacing w:val="-8"/>
                                <w:sz w:val="21"/>
                              </w:rPr>
                              <w:t>目标</w:t>
                            </w:r>
                          </w:p>
                        </w:tc>
                        <w:tc>
                          <w:tcPr>
                            <w:tcW w:w="7363" w:type="dxa"/>
                            <w:tcBorders>
                              <w:top w:val="single" w:sz="4" w:space="0" w:color="000000"/>
                              <w:left w:val="single" w:sz="4" w:space="0" w:color="000000"/>
                              <w:bottom w:val="single" w:sz="4" w:space="0" w:color="000000"/>
                              <w:right w:val="dotted" w:sz="4" w:space="0" w:color="000000"/>
                            </w:tcBorders>
                          </w:tcPr>
                          <w:p w14:paraId="0FD86BEC" w14:textId="77777777" w:rsidR="004B6572" w:rsidRDefault="00000000">
                            <w:pPr>
                              <w:pStyle w:val="TableParagraph"/>
                              <w:spacing w:before="20" w:line="278" w:lineRule="auto"/>
                              <w:ind w:left="107" w:right="-15" w:firstLine="314"/>
                              <w:jc w:val="both"/>
                              <w:rPr>
                                <w:sz w:val="21"/>
                              </w:rPr>
                            </w:pPr>
                            <w:r>
                              <w:rPr>
                                <w:spacing w:val="-2"/>
                                <w:sz w:val="21"/>
                              </w:rPr>
                              <w:t>叙述世界汽车发展概况及汽车工业发展史；说出汽车结构原理与使用方法；</w:t>
                            </w:r>
                            <w:r>
                              <w:rPr>
                                <w:spacing w:val="-4"/>
                                <w:sz w:val="21"/>
                              </w:rPr>
                              <w:t>分析汽车外形和色彩要求与选择；叙述著名汽车公司、名人及品牌、车标含义；</w:t>
                            </w:r>
                            <w:r>
                              <w:rPr>
                                <w:spacing w:val="-2"/>
                                <w:sz w:val="21"/>
                              </w:rPr>
                              <w:t>分析汽车对社会生活的影响；</w:t>
                            </w:r>
                          </w:p>
                          <w:p w14:paraId="7CB0FB8F" w14:textId="77777777" w:rsidR="004B6572" w:rsidRDefault="00000000">
                            <w:pPr>
                              <w:pStyle w:val="TableParagraph"/>
                              <w:spacing w:line="278" w:lineRule="auto"/>
                              <w:ind w:left="107" w:right="98" w:firstLine="420"/>
                              <w:jc w:val="both"/>
                              <w:rPr>
                                <w:sz w:val="21"/>
                              </w:rPr>
                            </w:pPr>
                            <w:r>
                              <w:rPr>
                                <w:spacing w:val="-2"/>
                                <w:sz w:val="21"/>
                              </w:rPr>
                              <w:t>能识别各类汽车的能力；会操作汽车各种操作装置；能正确选择汽车的外形和色彩；能区别各著名汽车公司、名人、品牌与车标含义；能综合分析汽车对社会的不良影响并提出合理建议；能分析汽车时尚活动对汽车文化发展的推</w:t>
                            </w:r>
                            <w:r>
                              <w:rPr>
                                <w:spacing w:val="-4"/>
                                <w:sz w:val="21"/>
                              </w:rPr>
                              <w:t>动作用。</w:t>
                            </w:r>
                          </w:p>
                          <w:p w14:paraId="2CAF95B3" w14:textId="77777777" w:rsidR="004B6572" w:rsidRDefault="00000000">
                            <w:pPr>
                              <w:pStyle w:val="TableParagraph"/>
                              <w:spacing w:line="278" w:lineRule="auto"/>
                              <w:ind w:left="107" w:right="98" w:firstLine="420"/>
                              <w:rPr>
                                <w:sz w:val="21"/>
                              </w:rPr>
                            </w:pPr>
                            <w:r>
                              <w:rPr>
                                <w:spacing w:val="-2"/>
                                <w:sz w:val="21"/>
                              </w:rPr>
                              <w:t>通过学生分组完成项目任务，培养学生具备团队合作、质量、环保、效率</w:t>
                            </w:r>
                            <w:r>
                              <w:rPr>
                                <w:spacing w:val="-3"/>
                                <w:sz w:val="21"/>
                              </w:rPr>
                              <w:t>的意识，提高学生探索新知识，主动学习的能力，养成学生主动探索知识获取</w:t>
                            </w:r>
                          </w:p>
                          <w:p w14:paraId="670EAFBE" w14:textId="77777777" w:rsidR="004B6572" w:rsidRDefault="00000000">
                            <w:pPr>
                              <w:pStyle w:val="TableParagraph"/>
                              <w:spacing w:line="269" w:lineRule="exact"/>
                              <w:ind w:left="107"/>
                              <w:rPr>
                                <w:sz w:val="21"/>
                              </w:rPr>
                            </w:pPr>
                            <w:r>
                              <w:rPr>
                                <w:spacing w:val="-3"/>
                                <w:sz w:val="21"/>
                              </w:rPr>
                              <w:t>方法以提高学习效率的习惯。</w:t>
                            </w:r>
                          </w:p>
                        </w:tc>
                      </w:tr>
                      <w:tr w:rsidR="004B6572" w14:paraId="3F9442E1" w14:textId="77777777">
                        <w:trPr>
                          <w:trHeight w:val="936"/>
                        </w:trPr>
                        <w:tc>
                          <w:tcPr>
                            <w:tcW w:w="1471" w:type="dxa"/>
                            <w:tcBorders>
                              <w:top w:val="single" w:sz="4" w:space="0" w:color="000000"/>
                              <w:left w:val="dotted" w:sz="4" w:space="0" w:color="000000"/>
                              <w:bottom w:val="single" w:sz="4" w:space="0" w:color="000000"/>
                              <w:right w:val="single" w:sz="4" w:space="0" w:color="000000"/>
                            </w:tcBorders>
                          </w:tcPr>
                          <w:p w14:paraId="7280CE21" w14:textId="77777777" w:rsidR="004B6572" w:rsidRDefault="00000000">
                            <w:pPr>
                              <w:pStyle w:val="TableParagraph"/>
                              <w:spacing w:before="176" w:line="278" w:lineRule="auto"/>
                              <w:ind w:left="525" w:right="515"/>
                              <w:jc w:val="center"/>
                              <w:rPr>
                                <w:sz w:val="21"/>
                              </w:rPr>
                            </w:pPr>
                            <w:r>
                              <w:rPr>
                                <w:spacing w:val="-6"/>
                                <w:sz w:val="21"/>
                              </w:rPr>
                              <w:t>教学</w:t>
                            </w:r>
                            <w:r>
                              <w:rPr>
                                <w:spacing w:val="-8"/>
                                <w:sz w:val="21"/>
                              </w:rPr>
                              <w:t>内容</w:t>
                            </w:r>
                          </w:p>
                        </w:tc>
                        <w:tc>
                          <w:tcPr>
                            <w:tcW w:w="7363" w:type="dxa"/>
                            <w:tcBorders>
                              <w:top w:val="single" w:sz="4" w:space="0" w:color="000000"/>
                              <w:left w:val="single" w:sz="4" w:space="0" w:color="000000"/>
                              <w:bottom w:val="single" w:sz="4" w:space="0" w:color="000000"/>
                              <w:right w:val="dotted" w:sz="4" w:space="0" w:color="000000"/>
                            </w:tcBorders>
                          </w:tcPr>
                          <w:p w14:paraId="5270BF6C" w14:textId="77777777" w:rsidR="004B6572" w:rsidRDefault="00000000">
                            <w:pPr>
                              <w:pStyle w:val="TableParagraph"/>
                              <w:spacing w:before="20"/>
                              <w:ind w:left="107"/>
                              <w:rPr>
                                <w:sz w:val="21"/>
                              </w:rPr>
                            </w:pPr>
                            <w:r>
                              <w:rPr>
                                <w:spacing w:val="-4"/>
                                <w:sz w:val="21"/>
                              </w:rPr>
                              <w:t>本课程教学内容：</w:t>
                            </w:r>
                          </w:p>
                          <w:p w14:paraId="4A6C80C1" w14:textId="77777777" w:rsidR="004B6572" w:rsidRDefault="00000000">
                            <w:pPr>
                              <w:pStyle w:val="TableParagraph"/>
                              <w:spacing w:before="2" w:line="310" w:lineRule="atLeast"/>
                              <w:ind w:left="107" w:right="98"/>
                              <w:rPr>
                                <w:sz w:val="21"/>
                              </w:rPr>
                            </w:pPr>
                            <w:r>
                              <w:rPr>
                                <w:spacing w:val="-2"/>
                                <w:sz w:val="21"/>
                              </w:rPr>
                              <w:t>汽车发展史、汽车构造、产品型号与车辆识别代号、汽车造型与色彩、著名汽车公司及标注、汽车与环境、汽车娱乐</w:t>
                            </w:r>
                          </w:p>
                        </w:tc>
                      </w:tr>
                      <w:tr w:rsidR="004B6572" w14:paraId="42B1B72A" w14:textId="77777777">
                        <w:trPr>
                          <w:trHeight w:val="4989"/>
                        </w:trPr>
                        <w:tc>
                          <w:tcPr>
                            <w:tcW w:w="1471" w:type="dxa"/>
                            <w:tcBorders>
                              <w:top w:val="single" w:sz="4" w:space="0" w:color="000000"/>
                              <w:left w:val="dotted" w:sz="4" w:space="0" w:color="000000"/>
                              <w:right w:val="single" w:sz="4" w:space="0" w:color="000000"/>
                            </w:tcBorders>
                          </w:tcPr>
                          <w:p w14:paraId="35D6989E" w14:textId="77777777" w:rsidR="004B6572" w:rsidRDefault="004B6572">
                            <w:pPr>
                              <w:pStyle w:val="TableParagraph"/>
                              <w:rPr>
                                <w:rFonts w:ascii="黑体"/>
                                <w:b/>
                                <w:sz w:val="20"/>
                              </w:rPr>
                            </w:pPr>
                          </w:p>
                          <w:p w14:paraId="04A9A7F0" w14:textId="77777777" w:rsidR="004B6572" w:rsidRDefault="004B6572">
                            <w:pPr>
                              <w:pStyle w:val="TableParagraph"/>
                              <w:rPr>
                                <w:rFonts w:ascii="黑体"/>
                                <w:b/>
                                <w:sz w:val="20"/>
                              </w:rPr>
                            </w:pPr>
                          </w:p>
                          <w:p w14:paraId="7B9C610D" w14:textId="77777777" w:rsidR="004B6572" w:rsidRDefault="004B6572">
                            <w:pPr>
                              <w:pStyle w:val="TableParagraph"/>
                              <w:rPr>
                                <w:rFonts w:ascii="黑体"/>
                                <w:b/>
                                <w:sz w:val="20"/>
                              </w:rPr>
                            </w:pPr>
                          </w:p>
                          <w:p w14:paraId="394418C6" w14:textId="77777777" w:rsidR="004B6572" w:rsidRDefault="004B6572">
                            <w:pPr>
                              <w:pStyle w:val="TableParagraph"/>
                              <w:rPr>
                                <w:rFonts w:ascii="黑体"/>
                                <w:b/>
                                <w:sz w:val="20"/>
                              </w:rPr>
                            </w:pPr>
                          </w:p>
                          <w:p w14:paraId="047730E3" w14:textId="77777777" w:rsidR="004B6572" w:rsidRDefault="004B6572">
                            <w:pPr>
                              <w:pStyle w:val="TableParagraph"/>
                              <w:rPr>
                                <w:rFonts w:ascii="黑体"/>
                                <w:b/>
                                <w:sz w:val="20"/>
                              </w:rPr>
                            </w:pPr>
                          </w:p>
                          <w:p w14:paraId="6B9B167B" w14:textId="77777777" w:rsidR="004B6572" w:rsidRDefault="004B6572">
                            <w:pPr>
                              <w:pStyle w:val="TableParagraph"/>
                              <w:rPr>
                                <w:rFonts w:ascii="黑体"/>
                                <w:b/>
                                <w:sz w:val="20"/>
                              </w:rPr>
                            </w:pPr>
                          </w:p>
                          <w:p w14:paraId="37BA585B" w14:textId="77777777" w:rsidR="004B6572" w:rsidRDefault="004B6572">
                            <w:pPr>
                              <w:pStyle w:val="TableParagraph"/>
                              <w:rPr>
                                <w:rFonts w:ascii="黑体"/>
                                <w:b/>
                                <w:sz w:val="20"/>
                              </w:rPr>
                            </w:pPr>
                          </w:p>
                          <w:p w14:paraId="02DC75A7" w14:textId="77777777" w:rsidR="004B6572" w:rsidRDefault="004B6572">
                            <w:pPr>
                              <w:pStyle w:val="TableParagraph"/>
                              <w:rPr>
                                <w:rFonts w:ascii="黑体"/>
                                <w:b/>
                                <w:sz w:val="20"/>
                              </w:rPr>
                            </w:pPr>
                          </w:p>
                          <w:p w14:paraId="5E9A2BEF" w14:textId="77777777" w:rsidR="004B6572" w:rsidRDefault="00000000">
                            <w:pPr>
                              <w:pStyle w:val="TableParagraph"/>
                              <w:spacing w:before="156" w:line="278" w:lineRule="auto"/>
                              <w:ind w:left="525" w:right="515"/>
                              <w:jc w:val="center"/>
                              <w:rPr>
                                <w:sz w:val="21"/>
                              </w:rPr>
                            </w:pPr>
                            <w:r>
                              <w:rPr>
                                <w:spacing w:val="-6"/>
                                <w:sz w:val="21"/>
                              </w:rPr>
                              <w:t>教学</w:t>
                            </w:r>
                            <w:r>
                              <w:rPr>
                                <w:spacing w:val="-8"/>
                                <w:sz w:val="21"/>
                              </w:rPr>
                              <w:t>要求</w:t>
                            </w:r>
                          </w:p>
                        </w:tc>
                        <w:tc>
                          <w:tcPr>
                            <w:tcW w:w="7363" w:type="dxa"/>
                            <w:tcBorders>
                              <w:top w:val="single" w:sz="4" w:space="0" w:color="000000"/>
                              <w:left w:val="single" w:sz="4" w:space="0" w:color="000000"/>
                              <w:right w:val="dotted" w:sz="4" w:space="0" w:color="000000"/>
                            </w:tcBorders>
                          </w:tcPr>
                          <w:p w14:paraId="5B94465E" w14:textId="77777777" w:rsidR="004B6572" w:rsidRDefault="00000000">
                            <w:pPr>
                              <w:pStyle w:val="TableParagraph"/>
                              <w:numPr>
                                <w:ilvl w:val="0"/>
                                <w:numId w:val="21"/>
                              </w:numPr>
                              <w:tabs>
                                <w:tab w:val="left" w:pos="735"/>
                              </w:tabs>
                              <w:spacing w:before="22"/>
                              <w:ind w:left="735" w:hanging="208"/>
                              <w:rPr>
                                <w:sz w:val="21"/>
                              </w:rPr>
                            </w:pPr>
                            <w:r>
                              <w:rPr>
                                <w:color w:val="221F1F"/>
                                <w:spacing w:val="-4"/>
                                <w:sz w:val="21"/>
                              </w:rPr>
                              <w:t>教学方法建议</w:t>
                            </w:r>
                          </w:p>
                          <w:p w14:paraId="625C6D1F" w14:textId="77777777" w:rsidR="004B6572" w:rsidRDefault="00000000">
                            <w:pPr>
                              <w:pStyle w:val="TableParagraph"/>
                              <w:spacing w:before="43"/>
                              <w:ind w:left="527"/>
                              <w:rPr>
                                <w:sz w:val="21"/>
                              </w:rPr>
                            </w:pPr>
                            <w:r>
                              <w:rPr>
                                <w:color w:val="221F1F"/>
                                <w:spacing w:val="-3"/>
                                <w:sz w:val="21"/>
                              </w:rPr>
                              <w:t>建议本课程采用理论与实践、资源一体化的教学模式和行动导向的教学方</w:t>
                            </w:r>
                          </w:p>
                          <w:p w14:paraId="0ED32A76" w14:textId="77777777" w:rsidR="004B6572" w:rsidRDefault="00000000">
                            <w:pPr>
                              <w:pStyle w:val="TableParagraph"/>
                              <w:spacing w:before="43"/>
                              <w:ind w:left="107"/>
                              <w:rPr>
                                <w:sz w:val="21"/>
                              </w:rPr>
                            </w:pPr>
                            <w:r>
                              <w:rPr>
                                <w:color w:val="221F1F"/>
                                <w:spacing w:val="-8"/>
                                <w:sz w:val="21"/>
                              </w:rPr>
                              <w:t>法；</w:t>
                            </w:r>
                          </w:p>
                          <w:p w14:paraId="5610AF6E" w14:textId="77777777" w:rsidR="004B6572" w:rsidRDefault="00000000">
                            <w:pPr>
                              <w:pStyle w:val="TableParagraph"/>
                              <w:numPr>
                                <w:ilvl w:val="0"/>
                                <w:numId w:val="21"/>
                              </w:numPr>
                              <w:tabs>
                                <w:tab w:val="left" w:pos="735"/>
                              </w:tabs>
                              <w:spacing w:before="43"/>
                              <w:ind w:left="735" w:hanging="208"/>
                              <w:rPr>
                                <w:sz w:val="21"/>
                              </w:rPr>
                            </w:pPr>
                            <w:r>
                              <w:rPr>
                                <w:color w:val="221F1F"/>
                                <w:spacing w:val="-4"/>
                                <w:sz w:val="21"/>
                              </w:rPr>
                              <w:t>师资条件要求</w:t>
                            </w:r>
                          </w:p>
                          <w:p w14:paraId="59270280" w14:textId="77777777" w:rsidR="004B6572" w:rsidRDefault="00000000">
                            <w:pPr>
                              <w:pStyle w:val="TableParagraph"/>
                              <w:spacing w:before="43" w:line="278" w:lineRule="auto"/>
                              <w:ind w:left="107" w:right="-15" w:firstLine="420"/>
                              <w:rPr>
                                <w:sz w:val="21"/>
                              </w:rPr>
                            </w:pPr>
                            <w:r>
                              <w:rPr>
                                <w:color w:val="221F1F"/>
                                <w:spacing w:val="-8"/>
                                <w:sz w:val="21"/>
                              </w:rPr>
                              <w:t xml:space="preserve">本课程教学团队共有专任教师 </w:t>
                            </w:r>
                            <w:r>
                              <w:rPr>
                                <w:color w:val="221F1F"/>
                                <w:spacing w:val="-4"/>
                                <w:sz w:val="21"/>
                              </w:rPr>
                              <w:t>2</w:t>
                            </w:r>
                            <w:r>
                              <w:rPr>
                                <w:color w:val="221F1F"/>
                                <w:spacing w:val="-15"/>
                                <w:sz w:val="21"/>
                              </w:rPr>
                              <w:t xml:space="preserve"> 名，企业兼职教师 </w:t>
                            </w:r>
                            <w:r>
                              <w:rPr>
                                <w:color w:val="221F1F"/>
                                <w:spacing w:val="-4"/>
                                <w:sz w:val="21"/>
                              </w:rPr>
                              <w:t>1</w:t>
                            </w:r>
                            <w:r>
                              <w:rPr>
                                <w:color w:val="221F1F"/>
                                <w:spacing w:val="-11"/>
                                <w:sz w:val="21"/>
                              </w:rPr>
                              <w:t xml:space="preserve"> 名，是一支校企共建、</w:t>
                            </w:r>
                            <w:r>
                              <w:rPr>
                                <w:color w:val="221F1F"/>
                                <w:spacing w:val="-4"/>
                                <w:sz w:val="21"/>
                              </w:rPr>
                              <w:t xml:space="preserve"> </w:t>
                            </w:r>
                            <w:r>
                              <w:rPr>
                                <w:color w:val="221F1F"/>
                                <w:spacing w:val="-2"/>
                                <w:sz w:val="21"/>
                              </w:rPr>
                              <w:t>“双师”特色鲜明的综合素质高、教学能力强、结构合理、专兼结合、具有引领和示范作用的教学团队。</w:t>
                            </w:r>
                          </w:p>
                          <w:p w14:paraId="4897C5C9" w14:textId="77777777" w:rsidR="004B6572" w:rsidRDefault="00000000">
                            <w:pPr>
                              <w:pStyle w:val="TableParagraph"/>
                              <w:numPr>
                                <w:ilvl w:val="0"/>
                                <w:numId w:val="21"/>
                              </w:numPr>
                              <w:tabs>
                                <w:tab w:val="left" w:pos="735"/>
                              </w:tabs>
                              <w:spacing w:line="269" w:lineRule="exact"/>
                              <w:ind w:left="735" w:hanging="208"/>
                              <w:rPr>
                                <w:sz w:val="21"/>
                              </w:rPr>
                            </w:pPr>
                            <w:r>
                              <w:rPr>
                                <w:color w:val="221F1F"/>
                                <w:spacing w:val="-4"/>
                                <w:sz w:val="21"/>
                              </w:rPr>
                              <w:t>教学资源基本要求</w:t>
                            </w:r>
                          </w:p>
                          <w:p w14:paraId="018B8F55" w14:textId="77777777" w:rsidR="004B6572" w:rsidRDefault="00000000">
                            <w:pPr>
                              <w:pStyle w:val="TableParagraph"/>
                              <w:spacing w:before="43" w:line="278" w:lineRule="auto"/>
                              <w:ind w:left="107" w:right="105" w:firstLine="420"/>
                              <w:jc w:val="both"/>
                              <w:rPr>
                                <w:sz w:val="21"/>
                              </w:rPr>
                            </w:pPr>
                            <w:r>
                              <w:rPr>
                                <w:color w:val="221F1F"/>
                                <w:spacing w:val="-2"/>
                                <w:sz w:val="21"/>
                              </w:rPr>
                              <w:t>教材内容应体现先进性、通用性、实用性，专业名词要规范，技术用语要准确，插图无原则性错误。教材表达必须精炼、准确、通俗易懂，便于学生阅</w:t>
                            </w:r>
                            <w:r>
                              <w:rPr>
                                <w:color w:val="221F1F"/>
                                <w:spacing w:val="-6"/>
                                <w:sz w:val="21"/>
                              </w:rPr>
                              <w:t>读。</w:t>
                            </w:r>
                          </w:p>
                          <w:p w14:paraId="62066527" w14:textId="77777777" w:rsidR="004B6572" w:rsidRDefault="00000000">
                            <w:pPr>
                              <w:pStyle w:val="TableParagraph"/>
                              <w:numPr>
                                <w:ilvl w:val="0"/>
                                <w:numId w:val="21"/>
                              </w:numPr>
                              <w:tabs>
                                <w:tab w:val="left" w:pos="735"/>
                              </w:tabs>
                              <w:spacing w:line="269" w:lineRule="exact"/>
                              <w:ind w:left="735" w:hanging="208"/>
                              <w:rPr>
                                <w:sz w:val="21"/>
                              </w:rPr>
                            </w:pPr>
                            <w:r>
                              <w:rPr>
                                <w:color w:val="221F1F"/>
                                <w:spacing w:val="-3"/>
                                <w:sz w:val="21"/>
                              </w:rPr>
                              <w:t>教学评价、考核要求</w:t>
                            </w:r>
                          </w:p>
                          <w:p w14:paraId="2A6368A1" w14:textId="77777777" w:rsidR="004B6572" w:rsidRDefault="00000000">
                            <w:pPr>
                              <w:pStyle w:val="TableParagraph"/>
                              <w:spacing w:before="2" w:line="310" w:lineRule="atLeast"/>
                              <w:ind w:left="107" w:right="105" w:firstLine="420"/>
                              <w:jc w:val="both"/>
                              <w:rPr>
                                <w:sz w:val="21"/>
                              </w:rPr>
                            </w:pPr>
                            <w:r>
                              <w:rPr>
                                <w:color w:val="221F1F"/>
                                <w:spacing w:val="-2"/>
                                <w:sz w:val="21"/>
                              </w:rPr>
                              <w:t>考试形式以平时考核和学期考查相结合，平时考核包括作业完成情况、平时考勤及上课表现等。学期考查可采用试卷考试，或者让学生结合中国实际，就汽车技术、汽车发展史、汽车造型、车标、赛车、名车名人、民族品牌、产业政策等方面写一篇汽车对社会经济和人类生产、生活带来的影响的文章。</w:t>
                            </w:r>
                          </w:p>
                        </w:tc>
                      </w:tr>
                    </w:tbl>
                    <w:p w14:paraId="36CC9575" w14:textId="77777777" w:rsidR="004B6572" w:rsidRDefault="004B6572">
                      <w:pPr>
                        <w:pStyle w:val="a3"/>
                        <w:ind w:left="0"/>
                      </w:pPr>
                    </w:p>
                  </w:txbxContent>
                </v:textbox>
                <w10:wrap anchorx="page"/>
              </v:shape>
            </w:pict>
          </mc:Fallback>
        </mc:AlternateContent>
      </w:r>
      <w:bookmarkStart w:id="45" w:name="（四）专业核心课程设置及要求"/>
      <w:bookmarkStart w:id="46" w:name="_bookmark13"/>
      <w:bookmarkEnd w:id="45"/>
      <w:bookmarkEnd w:id="46"/>
      <w:r>
        <w:rPr>
          <w:rFonts w:ascii="黑体" w:eastAsia="黑体" w:hint="eastAsia"/>
          <w:b/>
          <w:spacing w:val="-2"/>
          <w:sz w:val="24"/>
        </w:rPr>
        <w:t xml:space="preserve">（四）专业核心课程设置及要求 </w:t>
      </w:r>
      <w:bookmarkStart w:id="47" w:name="1.专业核心课"/>
      <w:bookmarkEnd w:id="47"/>
      <w:r>
        <w:rPr>
          <w:rFonts w:ascii="黑体" w:eastAsia="黑体" w:hint="eastAsia"/>
          <w:b/>
          <w:spacing w:val="-2"/>
          <w:sz w:val="24"/>
        </w:rPr>
        <w:t>1.专业核心课</w:t>
      </w:r>
    </w:p>
    <w:p w14:paraId="0B2A1B35" w14:textId="77777777" w:rsidR="004B6572" w:rsidRDefault="004B6572">
      <w:pPr>
        <w:spacing w:line="364" w:lineRule="auto"/>
        <w:rPr>
          <w:rFonts w:ascii="黑体" w:eastAsia="黑体"/>
          <w:sz w:val="24"/>
        </w:rPr>
        <w:sectPr w:rsidR="004B6572" w:rsidSect="00DC19F8">
          <w:type w:val="continuous"/>
          <w:pgSz w:w="11910" w:h="16840"/>
          <w:pgMar w:top="1400" w:right="920" w:bottom="1160" w:left="1320" w:header="0" w:footer="975" w:gutter="0"/>
          <w:cols w:space="720"/>
        </w:sectPr>
      </w:pPr>
    </w:p>
    <w:tbl>
      <w:tblPr>
        <w:tblW w:w="0" w:type="auto"/>
        <w:tblInd w:w="221"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4A0" w:firstRow="1" w:lastRow="0" w:firstColumn="1" w:lastColumn="0" w:noHBand="0" w:noVBand="1"/>
      </w:tblPr>
      <w:tblGrid>
        <w:gridCol w:w="1471"/>
        <w:gridCol w:w="7363"/>
      </w:tblGrid>
      <w:tr w:rsidR="004B6572" w14:paraId="18E0281A" w14:textId="77777777">
        <w:trPr>
          <w:trHeight w:val="545"/>
        </w:trPr>
        <w:tc>
          <w:tcPr>
            <w:tcW w:w="1471" w:type="dxa"/>
            <w:tcBorders>
              <w:left w:val="dotted" w:sz="4" w:space="0" w:color="000000"/>
              <w:bottom w:val="single" w:sz="4" w:space="0" w:color="000000"/>
              <w:right w:val="single" w:sz="4" w:space="0" w:color="000000"/>
            </w:tcBorders>
            <w:shd w:val="clear" w:color="auto" w:fill="D9D9D9"/>
          </w:tcPr>
          <w:p w14:paraId="69627A52" w14:textId="77777777" w:rsidR="004B6572" w:rsidRDefault="00000000">
            <w:pPr>
              <w:pStyle w:val="TableParagraph"/>
              <w:spacing w:before="1"/>
              <w:ind w:left="508" w:right="503"/>
              <w:jc w:val="center"/>
              <w:rPr>
                <w:rFonts w:ascii="黑体" w:eastAsia="黑体"/>
                <w:b/>
                <w:sz w:val="21"/>
              </w:rPr>
            </w:pPr>
            <w:r>
              <w:rPr>
                <w:rFonts w:ascii="黑体" w:eastAsia="黑体" w:hint="eastAsia"/>
                <w:b/>
                <w:spacing w:val="-6"/>
                <w:sz w:val="21"/>
              </w:rPr>
              <w:lastRenderedPageBreak/>
              <w:t>课程</w:t>
            </w:r>
          </w:p>
          <w:p w14:paraId="01FB933B" w14:textId="77777777" w:rsidR="004B6572" w:rsidRDefault="00000000">
            <w:pPr>
              <w:pStyle w:val="TableParagraph"/>
              <w:spacing w:before="2" w:line="253" w:lineRule="exact"/>
              <w:ind w:left="508" w:right="503"/>
              <w:jc w:val="center"/>
              <w:rPr>
                <w:rFonts w:ascii="黑体" w:eastAsia="黑体"/>
                <w:b/>
                <w:sz w:val="21"/>
              </w:rPr>
            </w:pPr>
            <w:r>
              <w:rPr>
                <w:noProof/>
              </w:rPr>
              <mc:AlternateContent>
                <mc:Choice Requires="wpg">
                  <w:drawing>
                    <wp:anchor distT="0" distB="0" distL="0" distR="0" simplePos="0" relativeHeight="251686912" behindDoc="1" locked="0" layoutInCell="1" allowOverlap="1" wp14:anchorId="40517D2C" wp14:editId="113BE491">
                      <wp:simplePos x="0" y="0"/>
                      <wp:positionH relativeFrom="column">
                        <wp:posOffset>1905</wp:posOffset>
                      </wp:positionH>
                      <wp:positionV relativeFrom="paragraph">
                        <wp:posOffset>178435</wp:posOffset>
                      </wp:positionV>
                      <wp:extent cx="5606415" cy="5365115"/>
                      <wp:effectExtent l="0" t="0" r="0" b="0"/>
                      <wp:wrapNone/>
                      <wp:docPr id="163" name="Group 163"/>
                      <wp:cNvGraphicFramePr/>
                      <a:graphic xmlns:a="http://schemas.openxmlformats.org/drawingml/2006/main">
                        <a:graphicData uri="http://schemas.microsoft.com/office/word/2010/wordprocessingGroup">
                          <wpg:wgp>
                            <wpg:cNvGrpSpPr/>
                            <wpg:grpSpPr>
                              <a:xfrm>
                                <a:off x="0" y="0"/>
                                <a:ext cx="5606415" cy="5365115"/>
                                <a:chOff x="0" y="0"/>
                                <a:chExt cx="5606415" cy="5365115"/>
                              </a:xfrm>
                            </wpg:grpSpPr>
                            <pic:pic xmlns:pic="http://schemas.openxmlformats.org/drawingml/2006/picture">
                              <pic:nvPicPr>
                                <pic:cNvPr id="164" name="Image 164"/>
                                <pic:cNvPicPr/>
                              </pic:nvPicPr>
                              <pic:blipFill>
                                <a:blip r:embed="rId73" cstate="print"/>
                                <a:stretch>
                                  <a:fillRect/>
                                </a:stretch>
                              </pic:blipFill>
                              <pic:spPr>
                                <a:xfrm>
                                  <a:off x="0" y="0"/>
                                  <a:ext cx="5603760" cy="5362575"/>
                                </a:xfrm>
                                <a:prstGeom prst="rect">
                                  <a:avLst/>
                                </a:prstGeom>
                              </pic:spPr>
                            </pic:pic>
                          </wpg:wgp>
                        </a:graphicData>
                      </a:graphic>
                    </wp:anchor>
                  </w:drawing>
                </mc:Choice>
                <mc:Fallback>
                  <w:pict>
                    <v:group w14:anchorId="33450160" id="Group 163" o:spid="_x0000_s1026" style="position:absolute;left:0;text-align:left;margin-left:.15pt;margin-top:14.05pt;width:441.45pt;height:422.45pt;z-index:-251629568;mso-wrap-distance-left:0;mso-wrap-distance-right:0" coordsize="56064,536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">
                      <v:shape id="Image 164" o:spid="_x0000_s1027" type="#_x0000_t75" style="position:absolute;width:56037;height:536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">
                        <v:imagedata r:id="rId74" o:title=""/>
                      </v:shape>
                    </v:group>
                  </w:pict>
                </mc:Fallback>
              </mc:AlternateContent>
            </w:r>
            <w:r>
              <w:rPr>
                <w:rFonts w:ascii="黑体" w:eastAsia="黑体" w:hint="eastAsia"/>
                <w:b/>
                <w:spacing w:val="-6"/>
                <w:sz w:val="21"/>
              </w:rPr>
              <w:t>名称</w:t>
            </w:r>
          </w:p>
        </w:tc>
        <w:tc>
          <w:tcPr>
            <w:tcW w:w="7363" w:type="dxa"/>
            <w:tcBorders>
              <w:left w:val="single" w:sz="4" w:space="0" w:color="000000"/>
              <w:bottom w:val="single" w:sz="4" w:space="0" w:color="000000"/>
              <w:right w:val="dotted" w:sz="4" w:space="0" w:color="000000"/>
            </w:tcBorders>
            <w:shd w:val="clear" w:color="auto" w:fill="D9D9D9"/>
          </w:tcPr>
          <w:p w14:paraId="2B4BE014" w14:textId="77777777" w:rsidR="004B6572" w:rsidRDefault="00000000">
            <w:pPr>
              <w:pStyle w:val="TableParagraph"/>
              <w:spacing w:before="138"/>
              <w:ind w:left="2411" w:right="2406"/>
              <w:jc w:val="center"/>
              <w:rPr>
                <w:b/>
                <w:sz w:val="21"/>
              </w:rPr>
            </w:pPr>
            <w:r>
              <w:rPr>
                <w:b/>
                <w:color w:val="333333"/>
                <w:spacing w:val="-4"/>
                <w:sz w:val="21"/>
              </w:rPr>
              <w:t>汽车机械基础</w:t>
            </w:r>
          </w:p>
        </w:tc>
      </w:tr>
      <w:tr w:rsidR="004B6572" w14:paraId="7296E072" w14:textId="77777777">
        <w:trPr>
          <w:trHeight w:val="3432"/>
        </w:trPr>
        <w:tc>
          <w:tcPr>
            <w:tcW w:w="1471" w:type="dxa"/>
            <w:tcBorders>
              <w:top w:val="single" w:sz="4" w:space="0" w:color="000000"/>
              <w:left w:val="dotted" w:sz="4" w:space="0" w:color="000000"/>
              <w:bottom w:val="single" w:sz="4" w:space="0" w:color="000000"/>
              <w:right w:val="single" w:sz="4" w:space="0" w:color="000000"/>
            </w:tcBorders>
          </w:tcPr>
          <w:p w14:paraId="6A6F26D7" w14:textId="77777777" w:rsidR="004B6572" w:rsidRDefault="004B6572">
            <w:pPr>
              <w:pStyle w:val="TableParagraph"/>
              <w:rPr>
                <w:rFonts w:ascii="黑体"/>
                <w:b/>
                <w:sz w:val="20"/>
              </w:rPr>
            </w:pPr>
          </w:p>
          <w:p w14:paraId="4531E531" w14:textId="77777777" w:rsidR="004B6572" w:rsidRDefault="004B6572">
            <w:pPr>
              <w:pStyle w:val="TableParagraph"/>
              <w:rPr>
                <w:rFonts w:ascii="黑体"/>
                <w:b/>
                <w:sz w:val="20"/>
              </w:rPr>
            </w:pPr>
          </w:p>
          <w:p w14:paraId="26324F89" w14:textId="77777777" w:rsidR="004B6572" w:rsidRDefault="004B6572">
            <w:pPr>
              <w:pStyle w:val="TableParagraph"/>
              <w:rPr>
                <w:rFonts w:ascii="黑体"/>
                <w:b/>
                <w:sz w:val="20"/>
              </w:rPr>
            </w:pPr>
          </w:p>
          <w:p w14:paraId="7322003A" w14:textId="77777777" w:rsidR="004B6572" w:rsidRDefault="004B6572">
            <w:pPr>
              <w:pStyle w:val="TableParagraph"/>
              <w:rPr>
                <w:rFonts w:ascii="黑体"/>
                <w:b/>
                <w:sz w:val="20"/>
              </w:rPr>
            </w:pPr>
          </w:p>
          <w:p w14:paraId="7A6F9984" w14:textId="77777777" w:rsidR="004B6572" w:rsidRDefault="004B6572">
            <w:pPr>
              <w:pStyle w:val="TableParagraph"/>
              <w:rPr>
                <w:rFonts w:ascii="黑体"/>
                <w:b/>
                <w:sz w:val="20"/>
              </w:rPr>
            </w:pPr>
          </w:p>
          <w:p w14:paraId="26616540" w14:textId="77777777" w:rsidR="004B6572" w:rsidRDefault="00000000">
            <w:pPr>
              <w:pStyle w:val="TableParagraph"/>
              <w:spacing w:before="142" w:line="278" w:lineRule="auto"/>
              <w:ind w:left="525" w:right="515"/>
              <w:jc w:val="center"/>
              <w:rPr>
                <w:sz w:val="21"/>
              </w:rPr>
            </w:pPr>
            <w:r>
              <w:rPr>
                <w:spacing w:val="-6"/>
                <w:sz w:val="21"/>
              </w:rPr>
              <w:t>课程</w:t>
            </w:r>
            <w:r>
              <w:rPr>
                <w:spacing w:val="-8"/>
                <w:sz w:val="21"/>
              </w:rPr>
              <w:t>目标</w:t>
            </w:r>
          </w:p>
        </w:tc>
        <w:tc>
          <w:tcPr>
            <w:tcW w:w="7363" w:type="dxa"/>
            <w:tcBorders>
              <w:top w:val="single" w:sz="4" w:space="0" w:color="000000"/>
              <w:left w:val="single" w:sz="4" w:space="0" w:color="000000"/>
              <w:bottom w:val="single" w:sz="4" w:space="0" w:color="000000"/>
              <w:right w:val="dotted" w:sz="4" w:space="0" w:color="000000"/>
            </w:tcBorders>
          </w:tcPr>
          <w:p w14:paraId="01760B51" w14:textId="77777777" w:rsidR="004B6572" w:rsidRDefault="00000000">
            <w:pPr>
              <w:pStyle w:val="TableParagraph"/>
              <w:spacing w:before="20" w:line="278" w:lineRule="auto"/>
              <w:ind w:left="107" w:right="98" w:firstLine="420"/>
              <w:jc w:val="both"/>
              <w:rPr>
                <w:sz w:val="21"/>
              </w:rPr>
            </w:pPr>
            <w:r>
              <w:rPr>
                <w:spacing w:val="-5"/>
                <w:sz w:val="21"/>
              </w:rPr>
              <w:t>利用各种资源，进行机械设计基础知识的学习和资料的搜集； 能分析汽车</w:t>
            </w:r>
            <w:r>
              <w:rPr>
                <w:spacing w:val="-2"/>
                <w:sz w:val="21"/>
              </w:rPr>
              <w:t>常用机构的工作原理，熟悉基本结构，了解汽车常用机构的实际应用；根据汽车常用机构和通用零件的工作原理、组成、性能和特点，初步掌握其选用和设计方法。能对机构和零件进行分析计算和使用技术资料的能力；能综合运用所学知识和实践技能，具有初步设计验算汽车常用机构和传动装置的能力。</w:t>
            </w:r>
          </w:p>
          <w:p w14:paraId="289CC558" w14:textId="77777777" w:rsidR="004B6572" w:rsidRDefault="00000000">
            <w:pPr>
              <w:pStyle w:val="TableParagraph"/>
              <w:spacing w:line="278" w:lineRule="auto"/>
              <w:ind w:left="107" w:right="98" w:firstLine="420"/>
              <w:rPr>
                <w:sz w:val="21"/>
              </w:rPr>
            </w:pPr>
            <w:r>
              <w:rPr>
                <w:spacing w:val="-2"/>
                <w:sz w:val="21"/>
              </w:rPr>
              <w:t>能够对汽车常用机构进行力学分析并具有合理选型及应用能力；能够熟练地掌握汽车常用机构组成零部件的结构及工作原理。</w:t>
            </w:r>
          </w:p>
          <w:p w14:paraId="214B8D2D" w14:textId="77777777" w:rsidR="004B6572" w:rsidRDefault="00000000">
            <w:pPr>
              <w:pStyle w:val="TableParagraph"/>
              <w:spacing w:line="278" w:lineRule="auto"/>
              <w:ind w:left="107" w:right="-15" w:firstLine="420"/>
              <w:jc w:val="both"/>
              <w:rPr>
                <w:sz w:val="21"/>
              </w:rPr>
            </w:pPr>
            <w:r>
              <w:rPr>
                <w:spacing w:val="-2"/>
                <w:sz w:val="21"/>
              </w:rPr>
              <w:t>培养学生严谨的工作作风、敬业精神与质量意识；培养学生养成借助于查阅机械加工相关手册解决工作中参数确定的职业习惯，以及严格执行相关技术</w:t>
            </w:r>
            <w:r>
              <w:rPr>
                <w:spacing w:val="-9"/>
                <w:sz w:val="21"/>
              </w:rPr>
              <w:t>标准规范的意识；培养学生独立思考、从不同角度探索问题和善于比较的意识；</w:t>
            </w:r>
          </w:p>
          <w:p w14:paraId="6A73ABE8" w14:textId="77777777" w:rsidR="004B6572" w:rsidRDefault="00000000">
            <w:pPr>
              <w:pStyle w:val="TableParagraph"/>
              <w:spacing w:line="269" w:lineRule="exact"/>
              <w:ind w:left="107" w:right="-15"/>
              <w:rPr>
                <w:sz w:val="21"/>
              </w:rPr>
            </w:pPr>
            <w:r>
              <w:rPr>
                <w:spacing w:val="-9"/>
                <w:sz w:val="21"/>
              </w:rPr>
              <w:t>培养学生有纪律观念和团队合作精神，并具备环境保护和文明生产的基本素质。</w:t>
            </w:r>
          </w:p>
        </w:tc>
      </w:tr>
      <w:tr w:rsidR="004B6572" w14:paraId="6B8674C6" w14:textId="77777777">
        <w:trPr>
          <w:trHeight w:val="1247"/>
        </w:trPr>
        <w:tc>
          <w:tcPr>
            <w:tcW w:w="1471" w:type="dxa"/>
            <w:tcBorders>
              <w:top w:val="single" w:sz="4" w:space="0" w:color="000000"/>
              <w:left w:val="dotted" w:sz="4" w:space="0" w:color="000000"/>
              <w:bottom w:val="single" w:sz="4" w:space="0" w:color="000000"/>
              <w:right w:val="single" w:sz="4" w:space="0" w:color="000000"/>
            </w:tcBorders>
          </w:tcPr>
          <w:p w14:paraId="212D72FF" w14:textId="77777777" w:rsidR="004B6572" w:rsidRDefault="004B6572">
            <w:pPr>
              <w:pStyle w:val="TableParagraph"/>
              <w:spacing w:before="11"/>
              <w:rPr>
                <w:rFonts w:ascii="黑体"/>
                <w:b/>
                <w:sz w:val="25"/>
              </w:rPr>
            </w:pPr>
          </w:p>
          <w:p w14:paraId="67A16498" w14:textId="77777777" w:rsidR="004B6572" w:rsidRDefault="00000000">
            <w:pPr>
              <w:pStyle w:val="TableParagraph"/>
              <w:spacing w:line="278" w:lineRule="auto"/>
              <w:ind w:left="525" w:right="515"/>
              <w:jc w:val="center"/>
              <w:rPr>
                <w:sz w:val="21"/>
              </w:rPr>
            </w:pPr>
            <w:r>
              <w:rPr>
                <w:spacing w:val="-6"/>
                <w:sz w:val="21"/>
              </w:rPr>
              <w:t>教学</w:t>
            </w:r>
            <w:r>
              <w:rPr>
                <w:spacing w:val="-8"/>
                <w:sz w:val="21"/>
              </w:rPr>
              <w:t>内容</w:t>
            </w:r>
          </w:p>
        </w:tc>
        <w:tc>
          <w:tcPr>
            <w:tcW w:w="7363" w:type="dxa"/>
            <w:tcBorders>
              <w:top w:val="single" w:sz="4" w:space="0" w:color="000000"/>
              <w:left w:val="single" w:sz="4" w:space="0" w:color="000000"/>
              <w:bottom w:val="single" w:sz="4" w:space="0" w:color="000000"/>
              <w:right w:val="dotted" w:sz="4" w:space="0" w:color="000000"/>
            </w:tcBorders>
          </w:tcPr>
          <w:p w14:paraId="359D11C2" w14:textId="77777777" w:rsidR="004B6572" w:rsidRDefault="00000000">
            <w:pPr>
              <w:pStyle w:val="TableParagraph"/>
              <w:spacing w:before="19" w:line="278" w:lineRule="auto"/>
              <w:ind w:left="107" w:right="98" w:firstLine="300"/>
              <w:jc w:val="both"/>
              <w:rPr>
                <w:sz w:val="21"/>
              </w:rPr>
            </w:pPr>
            <w:r>
              <w:rPr>
                <w:spacing w:val="-3"/>
                <w:sz w:val="21"/>
              </w:rPr>
              <w:t>静力学的基本知识 ； 力的性质、力系的简化和平衡条件； 杆件刚度、强</w:t>
            </w:r>
            <w:r>
              <w:rPr>
                <w:spacing w:val="-4"/>
                <w:sz w:val="21"/>
              </w:rPr>
              <w:t>度和稳定性的简单计算；材料力学试验的知识和技能 ；对本专业操作中遇到的</w:t>
            </w:r>
            <w:r>
              <w:rPr>
                <w:spacing w:val="-7"/>
                <w:sz w:val="21"/>
              </w:rPr>
              <w:t>实际问题进行受力分析 ；机械传动原理、液压和气动传动原理，使用本专业机</w:t>
            </w:r>
          </w:p>
          <w:p w14:paraId="65BF0096" w14:textId="77777777" w:rsidR="004B6572" w:rsidRDefault="00000000">
            <w:pPr>
              <w:pStyle w:val="TableParagraph"/>
              <w:spacing w:line="269" w:lineRule="exact"/>
              <w:ind w:left="107"/>
              <w:rPr>
                <w:sz w:val="21"/>
              </w:rPr>
            </w:pPr>
            <w:r>
              <w:rPr>
                <w:spacing w:val="-3"/>
                <w:sz w:val="21"/>
              </w:rPr>
              <w:t>械、液压与气动设备；机械零件几何精度的国家标准及公差与配合的概念。</w:t>
            </w:r>
          </w:p>
        </w:tc>
      </w:tr>
      <w:tr w:rsidR="004B6572" w14:paraId="234D4916" w14:textId="77777777">
        <w:trPr>
          <w:trHeight w:val="3744"/>
        </w:trPr>
        <w:tc>
          <w:tcPr>
            <w:tcW w:w="1471" w:type="dxa"/>
            <w:tcBorders>
              <w:top w:val="single" w:sz="4" w:space="0" w:color="000000"/>
              <w:left w:val="dotted" w:sz="4" w:space="0" w:color="000000"/>
              <w:bottom w:val="single" w:sz="4" w:space="0" w:color="000000"/>
              <w:right w:val="single" w:sz="4" w:space="0" w:color="000000"/>
            </w:tcBorders>
          </w:tcPr>
          <w:p w14:paraId="203ABA8E" w14:textId="77777777" w:rsidR="004B6572" w:rsidRDefault="004B6572">
            <w:pPr>
              <w:pStyle w:val="TableParagraph"/>
              <w:rPr>
                <w:rFonts w:ascii="黑体"/>
                <w:b/>
                <w:sz w:val="20"/>
              </w:rPr>
            </w:pPr>
          </w:p>
          <w:p w14:paraId="08139F59" w14:textId="77777777" w:rsidR="004B6572" w:rsidRDefault="004B6572">
            <w:pPr>
              <w:pStyle w:val="TableParagraph"/>
              <w:rPr>
                <w:rFonts w:ascii="黑体"/>
                <w:b/>
                <w:sz w:val="20"/>
              </w:rPr>
            </w:pPr>
          </w:p>
          <w:p w14:paraId="73D4D0ED" w14:textId="77777777" w:rsidR="004B6572" w:rsidRDefault="004B6572">
            <w:pPr>
              <w:pStyle w:val="TableParagraph"/>
              <w:rPr>
                <w:rFonts w:ascii="黑体"/>
                <w:b/>
                <w:sz w:val="20"/>
              </w:rPr>
            </w:pPr>
          </w:p>
          <w:p w14:paraId="46600BC2" w14:textId="77777777" w:rsidR="004B6572" w:rsidRDefault="004B6572">
            <w:pPr>
              <w:pStyle w:val="TableParagraph"/>
              <w:rPr>
                <w:rFonts w:ascii="黑体"/>
                <w:b/>
                <w:sz w:val="20"/>
              </w:rPr>
            </w:pPr>
          </w:p>
          <w:p w14:paraId="6DAFEE76" w14:textId="77777777" w:rsidR="004B6572" w:rsidRDefault="004B6572">
            <w:pPr>
              <w:pStyle w:val="TableParagraph"/>
              <w:rPr>
                <w:rFonts w:ascii="黑体"/>
                <w:b/>
                <w:sz w:val="20"/>
              </w:rPr>
            </w:pPr>
          </w:p>
          <w:p w14:paraId="115C0EAB" w14:textId="77777777" w:rsidR="004B6572" w:rsidRDefault="004B6572">
            <w:pPr>
              <w:pStyle w:val="TableParagraph"/>
              <w:spacing w:before="3"/>
              <w:rPr>
                <w:rFonts w:ascii="黑体"/>
                <w:b/>
                <w:sz w:val="23"/>
              </w:rPr>
            </w:pPr>
          </w:p>
          <w:p w14:paraId="13AB7BE2" w14:textId="77777777" w:rsidR="004B6572" w:rsidRDefault="00000000">
            <w:pPr>
              <w:pStyle w:val="TableParagraph"/>
              <w:spacing w:line="278" w:lineRule="auto"/>
              <w:ind w:left="525" w:right="515"/>
              <w:jc w:val="center"/>
              <w:rPr>
                <w:sz w:val="21"/>
              </w:rPr>
            </w:pPr>
            <w:r>
              <w:rPr>
                <w:spacing w:val="-6"/>
                <w:sz w:val="21"/>
              </w:rPr>
              <w:t>教学</w:t>
            </w:r>
            <w:r>
              <w:rPr>
                <w:spacing w:val="-8"/>
                <w:sz w:val="21"/>
              </w:rPr>
              <w:t>要求</w:t>
            </w:r>
          </w:p>
        </w:tc>
        <w:tc>
          <w:tcPr>
            <w:tcW w:w="7363" w:type="dxa"/>
            <w:tcBorders>
              <w:top w:val="single" w:sz="4" w:space="0" w:color="000000"/>
              <w:left w:val="single" w:sz="4" w:space="0" w:color="000000"/>
              <w:bottom w:val="single" w:sz="4" w:space="0" w:color="000000"/>
              <w:right w:val="dotted" w:sz="4" w:space="0" w:color="000000"/>
            </w:tcBorders>
          </w:tcPr>
          <w:p w14:paraId="34BC44B3" w14:textId="77777777" w:rsidR="004B6572" w:rsidRDefault="00000000">
            <w:pPr>
              <w:pStyle w:val="TableParagraph"/>
              <w:numPr>
                <w:ilvl w:val="0"/>
                <w:numId w:val="22"/>
              </w:numPr>
              <w:tabs>
                <w:tab w:val="left" w:pos="629"/>
              </w:tabs>
              <w:spacing w:before="19"/>
              <w:ind w:left="629" w:hanging="313"/>
              <w:rPr>
                <w:sz w:val="21"/>
              </w:rPr>
            </w:pPr>
            <w:r>
              <w:rPr>
                <w:spacing w:val="-3"/>
                <w:sz w:val="21"/>
              </w:rPr>
              <w:t>教师应依据工作任务中的典型零部件为载体安排和组织教学活动。</w:t>
            </w:r>
          </w:p>
          <w:p w14:paraId="35A45853" w14:textId="77777777" w:rsidR="004B6572" w:rsidRDefault="00000000">
            <w:pPr>
              <w:pStyle w:val="TableParagraph"/>
              <w:numPr>
                <w:ilvl w:val="0"/>
                <w:numId w:val="22"/>
              </w:numPr>
              <w:tabs>
                <w:tab w:val="left" w:pos="580"/>
              </w:tabs>
              <w:spacing w:before="43" w:line="278" w:lineRule="auto"/>
              <w:ind w:left="107" w:right="98" w:firstLine="208"/>
              <w:jc w:val="both"/>
              <w:rPr>
                <w:sz w:val="21"/>
              </w:rPr>
            </w:pPr>
            <w:r>
              <w:rPr>
                <w:spacing w:val="-2"/>
                <w:sz w:val="21"/>
              </w:rPr>
              <w:t>本课程教学必须充分利用学校和企业资源，学校专任教师与企业兼职教师相结合，注重学做结合，“教”与“学”互动，做中学，学中做，强化学生实践能力和岗位职业能力的提高。</w:t>
            </w:r>
          </w:p>
          <w:p w14:paraId="7CDD450F" w14:textId="77777777" w:rsidR="004B6572" w:rsidRDefault="00000000">
            <w:pPr>
              <w:pStyle w:val="TableParagraph"/>
              <w:numPr>
                <w:ilvl w:val="0"/>
                <w:numId w:val="22"/>
              </w:numPr>
              <w:tabs>
                <w:tab w:val="left" w:pos="604"/>
              </w:tabs>
              <w:spacing w:line="278" w:lineRule="auto"/>
              <w:ind w:left="107" w:right="98" w:firstLine="208"/>
              <w:rPr>
                <w:sz w:val="21"/>
              </w:rPr>
            </w:pPr>
            <w:r>
              <w:rPr>
                <w:spacing w:val="-4"/>
                <w:sz w:val="21"/>
              </w:rPr>
              <w:t>在教学过程中，要创设工作情境，强化实际操作训练，要紧密结合职业技</w:t>
            </w:r>
            <w:r>
              <w:rPr>
                <w:spacing w:val="-2"/>
                <w:sz w:val="21"/>
              </w:rPr>
              <w:t>能证书的考核，使学生掌握汽车检测与维修的各种基本能力的相关知识。</w:t>
            </w:r>
          </w:p>
          <w:p w14:paraId="4FAF59A4" w14:textId="77777777" w:rsidR="004B6572" w:rsidRDefault="00000000">
            <w:pPr>
              <w:pStyle w:val="TableParagraph"/>
              <w:numPr>
                <w:ilvl w:val="0"/>
                <w:numId w:val="22"/>
              </w:numPr>
              <w:tabs>
                <w:tab w:val="left" w:pos="597"/>
              </w:tabs>
              <w:spacing w:line="278" w:lineRule="auto"/>
              <w:ind w:left="107" w:right="98" w:firstLine="208"/>
              <w:jc w:val="both"/>
              <w:rPr>
                <w:sz w:val="21"/>
              </w:rPr>
            </w:pPr>
            <w:r>
              <w:rPr>
                <w:spacing w:val="-4"/>
                <w:sz w:val="21"/>
              </w:rPr>
              <w:t>教师应以学习者为主体设计教学结构，激发学习者参与教学活动，提高学</w:t>
            </w:r>
            <w:r>
              <w:rPr>
                <w:spacing w:val="-2"/>
                <w:sz w:val="21"/>
              </w:rPr>
              <w:t>习者学习积极性，增强学习者信心与成就感。教学活动可根据内容特点选择在 “教学做”一体化教室或实训基地进行，引入企业对应工作岗位，采用任务驱动、情景教学、角色扮演等教学方法，引导学生主动思考完成项目任务。</w:t>
            </w:r>
          </w:p>
          <w:p w14:paraId="150ED8E6" w14:textId="77777777" w:rsidR="004B6572" w:rsidRDefault="00000000">
            <w:pPr>
              <w:pStyle w:val="TableParagraph"/>
              <w:numPr>
                <w:ilvl w:val="0"/>
                <w:numId w:val="22"/>
              </w:numPr>
              <w:tabs>
                <w:tab w:val="left" w:pos="581"/>
              </w:tabs>
              <w:spacing w:line="269" w:lineRule="exact"/>
              <w:ind w:left="581" w:hanging="265"/>
              <w:rPr>
                <w:sz w:val="21"/>
              </w:rPr>
            </w:pPr>
            <w:r>
              <w:rPr>
                <w:spacing w:val="-5"/>
                <w:sz w:val="21"/>
              </w:rPr>
              <w:t>教学中应当多联系工程案例启发学生的思维和学习积极性。教师应指导学</w:t>
            </w:r>
          </w:p>
          <w:p w14:paraId="75A3ADBE" w14:textId="77777777" w:rsidR="004B6572" w:rsidRDefault="00000000">
            <w:pPr>
              <w:pStyle w:val="TableParagraph"/>
              <w:spacing w:before="42"/>
              <w:ind w:left="107"/>
              <w:rPr>
                <w:sz w:val="21"/>
              </w:rPr>
            </w:pPr>
            <w:r>
              <w:rPr>
                <w:spacing w:val="-3"/>
                <w:sz w:val="21"/>
              </w:rPr>
              <w:t>习者完整地完成项目，并将有关知识、技能与职业道德和情感有机融合。</w:t>
            </w:r>
          </w:p>
        </w:tc>
      </w:tr>
      <w:tr w:rsidR="004B6572" w14:paraId="3D6F733C" w14:textId="77777777">
        <w:trPr>
          <w:trHeight w:val="623"/>
        </w:trPr>
        <w:tc>
          <w:tcPr>
            <w:tcW w:w="1471" w:type="dxa"/>
            <w:tcBorders>
              <w:top w:val="single" w:sz="4" w:space="0" w:color="000000"/>
              <w:left w:val="dotted" w:sz="4" w:space="0" w:color="000000"/>
              <w:bottom w:val="single" w:sz="4" w:space="0" w:color="000000"/>
              <w:right w:val="single" w:sz="4" w:space="0" w:color="000000"/>
            </w:tcBorders>
            <w:shd w:val="clear" w:color="auto" w:fill="DBDBDB"/>
          </w:tcPr>
          <w:p w14:paraId="66F99C98" w14:textId="77777777" w:rsidR="004B6572" w:rsidRDefault="00000000">
            <w:pPr>
              <w:pStyle w:val="TableParagraph"/>
              <w:spacing w:before="21"/>
              <w:ind w:left="508" w:right="503"/>
              <w:jc w:val="center"/>
              <w:rPr>
                <w:rFonts w:ascii="黑体" w:eastAsia="黑体"/>
                <w:b/>
                <w:sz w:val="21"/>
              </w:rPr>
            </w:pPr>
            <w:r>
              <w:rPr>
                <w:rFonts w:ascii="黑体" w:eastAsia="黑体" w:hint="eastAsia"/>
                <w:b/>
                <w:spacing w:val="-6"/>
                <w:sz w:val="21"/>
              </w:rPr>
              <w:t>课程</w:t>
            </w:r>
          </w:p>
          <w:p w14:paraId="10F957A0" w14:textId="77777777" w:rsidR="004B6572" w:rsidRDefault="00000000">
            <w:pPr>
              <w:pStyle w:val="TableParagraph"/>
              <w:spacing w:before="43"/>
              <w:ind w:left="508" w:right="503"/>
              <w:jc w:val="center"/>
              <w:rPr>
                <w:rFonts w:ascii="黑体" w:eastAsia="黑体"/>
                <w:b/>
                <w:sz w:val="21"/>
              </w:rPr>
            </w:pPr>
            <w:r>
              <w:rPr>
                <w:noProof/>
              </w:rPr>
              <mc:AlternateContent>
                <mc:Choice Requires="wpg">
                  <w:drawing>
                    <wp:anchor distT="0" distB="0" distL="0" distR="0" simplePos="0" relativeHeight="251687936" behindDoc="1" locked="0" layoutInCell="1" allowOverlap="1" wp14:anchorId="41BC5183" wp14:editId="708FE953">
                      <wp:simplePos x="0" y="0"/>
                      <wp:positionH relativeFrom="column">
                        <wp:posOffset>1905</wp:posOffset>
                      </wp:positionH>
                      <wp:positionV relativeFrom="paragraph">
                        <wp:posOffset>216535</wp:posOffset>
                      </wp:positionV>
                      <wp:extent cx="5606415" cy="2380615"/>
                      <wp:effectExtent l="0" t="0" r="0" b="0"/>
                      <wp:wrapNone/>
                      <wp:docPr id="165" name="Group 165"/>
                      <wp:cNvGraphicFramePr/>
                      <a:graphic xmlns:a="http://schemas.openxmlformats.org/drawingml/2006/main">
                        <a:graphicData uri="http://schemas.microsoft.com/office/word/2010/wordprocessingGroup">
                          <wpg:wgp>
                            <wpg:cNvGrpSpPr/>
                            <wpg:grpSpPr>
                              <a:xfrm>
                                <a:off x="0" y="0"/>
                                <a:ext cx="5606415" cy="2380615"/>
                                <a:chOff x="0" y="0"/>
                                <a:chExt cx="5606415" cy="2380615"/>
                              </a:xfrm>
                            </wpg:grpSpPr>
                            <pic:pic xmlns:pic="http://schemas.openxmlformats.org/drawingml/2006/picture">
                              <pic:nvPicPr>
                                <pic:cNvPr id="166" name="Image 166"/>
                                <pic:cNvPicPr/>
                              </pic:nvPicPr>
                              <pic:blipFill>
                                <a:blip r:embed="rId75" cstate="print"/>
                                <a:stretch>
                                  <a:fillRect/>
                                </a:stretch>
                              </pic:blipFill>
                              <pic:spPr>
                                <a:xfrm>
                                  <a:off x="0" y="0"/>
                                  <a:ext cx="5607910" cy="2381250"/>
                                </a:xfrm>
                                <a:prstGeom prst="rect">
                                  <a:avLst/>
                                </a:prstGeom>
                              </pic:spPr>
                            </pic:pic>
                          </wpg:wgp>
                        </a:graphicData>
                      </a:graphic>
                    </wp:anchor>
                  </w:drawing>
                </mc:Choice>
                <mc:Fallback>
                  <w:pict>
                    <v:group w14:anchorId="68B670F0" id="Group 165" o:spid="_x0000_s1026" style="position:absolute;left:0;text-align:left;margin-left:.15pt;margin-top:17.05pt;width:441.45pt;height:187.45pt;z-index:-251628544;mso-wrap-distance-left:0;mso-wrap-distance-right:0" coordsize="56064,238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">
                      <v:shape id="Image 166" o:spid="_x0000_s1027" type="#_x0000_t75" style="position:absolute;width:56079;height:23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">
                        <v:imagedata r:id="rId76" o:title=""/>
                      </v:shape>
                    </v:group>
                  </w:pict>
                </mc:Fallback>
              </mc:AlternateContent>
            </w:r>
            <w:r>
              <w:rPr>
                <w:rFonts w:ascii="黑体" w:eastAsia="黑体" w:hint="eastAsia"/>
                <w:b/>
                <w:spacing w:val="-6"/>
                <w:sz w:val="21"/>
              </w:rPr>
              <w:t>名称</w:t>
            </w:r>
          </w:p>
        </w:tc>
        <w:tc>
          <w:tcPr>
            <w:tcW w:w="7363" w:type="dxa"/>
            <w:tcBorders>
              <w:top w:val="single" w:sz="4" w:space="0" w:color="000000"/>
              <w:left w:val="single" w:sz="4" w:space="0" w:color="000000"/>
              <w:bottom w:val="single" w:sz="4" w:space="0" w:color="000000"/>
              <w:right w:val="dotted" w:sz="4" w:space="0" w:color="000000"/>
            </w:tcBorders>
            <w:shd w:val="clear" w:color="auto" w:fill="DBDBDB"/>
          </w:tcPr>
          <w:p w14:paraId="48A357E3" w14:textId="77777777" w:rsidR="004B6572" w:rsidRDefault="00000000">
            <w:pPr>
              <w:pStyle w:val="TableParagraph"/>
              <w:spacing w:before="177"/>
              <w:ind w:left="2411" w:right="2406"/>
              <w:jc w:val="center"/>
              <w:rPr>
                <w:b/>
                <w:sz w:val="21"/>
              </w:rPr>
            </w:pPr>
            <w:r>
              <w:rPr>
                <w:b/>
                <w:color w:val="333333"/>
                <w:spacing w:val="-4"/>
                <w:sz w:val="21"/>
              </w:rPr>
              <w:t>汽车电工电子基础</w:t>
            </w:r>
          </w:p>
        </w:tc>
      </w:tr>
      <w:tr w:rsidR="004B6572" w14:paraId="04C44F9A" w14:textId="77777777">
        <w:trPr>
          <w:trHeight w:val="3742"/>
        </w:trPr>
        <w:tc>
          <w:tcPr>
            <w:tcW w:w="1471" w:type="dxa"/>
            <w:tcBorders>
              <w:top w:val="single" w:sz="4" w:space="0" w:color="000000"/>
              <w:left w:val="dotted" w:sz="4" w:space="0" w:color="000000"/>
              <w:bottom w:val="single" w:sz="4" w:space="0" w:color="000000"/>
              <w:right w:val="single" w:sz="4" w:space="0" w:color="000000"/>
            </w:tcBorders>
          </w:tcPr>
          <w:p w14:paraId="77A4A17B" w14:textId="77777777" w:rsidR="004B6572" w:rsidRDefault="004B6572">
            <w:pPr>
              <w:pStyle w:val="TableParagraph"/>
              <w:rPr>
                <w:rFonts w:ascii="黑体"/>
                <w:b/>
                <w:sz w:val="20"/>
              </w:rPr>
            </w:pPr>
          </w:p>
          <w:p w14:paraId="01D3DFFA" w14:textId="77777777" w:rsidR="004B6572" w:rsidRDefault="004B6572">
            <w:pPr>
              <w:pStyle w:val="TableParagraph"/>
              <w:rPr>
                <w:rFonts w:ascii="黑体"/>
                <w:b/>
                <w:sz w:val="20"/>
              </w:rPr>
            </w:pPr>
          </w:p>
          <w:p w14:paraId="384429B3" w14:textId="77777777" w:rsidR="004B6572" w:rsidRDefault="004B6572">
            <w:pPr>
              <w:pStyle w:val="TableParagraph"/>
              <w:rPr>
                <w:rFonts w:ascii="黑体"/>
                <w:b/>
                <w:sz w:val="20"/>
              </w:rPr>
            </w:pPr>
          </w:p>
          <w:p w14:paraId="2A00947E" w14:textId="77777777" w:rsidR="004B6572" w:rsidRDefault="004B6572">
            <w:pPr>
              <w:pStyle w:val="TableParagraph"/>
              <w:rPr>
                <w:rFonts w:ascii="黑体"/>
                <w:b/>
                <w:sz w:val="20"/>
              </w:rPr>
            </w:pPr>
          </w:p>
          <w:p w14:paraId="734D75CB" w14:textId="77777777" w:rsidR="004B6572" w:rsidRDefault="004B6572">
            <w:pPr>
              <w:pStyle w:val="TableParagraph"/>
              <w:rPr>
                <w:rFonts w:ascii="黑体"/>
                <w:b/>
                <w:sz w:val="20"/>
              </w:rPr>
            </w:pPr>
          </w:p>
          <w:p w14:paraId="7DACECA5" w14:textId="77777777" w:rsidR="004B6572" w:rsidRDefault="004B6572">
            <w:pPr>
              <w:pStyle w:val="TableParagraph"/>
              <w:spacing w:before="4"/>
              <w:rPr>
                <w:rFonts w:ascii="黑体"/>
                <w:b/>
                <w:sz w:val="23"/>
              </w:rPr>
            </w:pPr>
          </w:p>
          <w:p w14:paraId="6DFF788A" w14:textId="77777777" w:rsidR="004B6572" w:rsidRDefault="00000000">
            <w:pPr>
              <w:pStyle w:val="TableParagraph"/>
              <w:spacing w:line="278" w:lineRule="auto"/>
              <w:ind w:left="525" w:right="515"/>
              <w:jc w:val="center"/>
              <w:rPr>
                <w:sz w:val="21"/>
              </w:rPr>
            </w:pPr>
            <w:r>
              <w:rPr>
                <w:spacing w:val="-6"/>
                <w:sz w:val="21"/>
              </w:rPr>
              <w:t>课程</w:t>
            </w:r>
            <w:r>
              <w:rPr>
                <w:spacing w:val="-8"/>
                <w:sz w:val="21"/>
              </w:rPr>
              <w:t>目标</w:t>
            </w:r>
          </w:p>
        </w:tc>
        <w:tc>
          <w:tcPr>
            <w:tcW w:w="7363" w:type="dxa"/>
            <w:tcBorders>
              <w:top w:val="single" w:sz="4" w:space="0" w:color="000000"/>
              <w:left w:val="single" w:sz="4" w:space="0" w:color="000000"/>
              <w:bottom w:val="single" w:sz="4" w:space="0" w:color="000000"/>
              <w:right w:val="dotted" w:sz="4" w:space="0" w:color="000000"/>
            </w:tcBorders>
          </w:tcPr>
          <w:p w14:paraId="7CC0370C" w14:textId="77777777" w:rsidR="004B6572" w:rsidRDefault="00000000">
            <w:pPr>
              <w:pStyle w:val="TableParagraph"/>
              <w:spacing w:before="20" w:line="278" w:lineRule="auto"/>
              <w:ind w:left="107" w:right="-15" w:firstLine="420"/>
              <w:rPr>
                <w:sz w:val="21"/>
              </w:rPr>
            </w:pPr>
            <w:r>
              <w:rPr>
                <w:spacing w:val="-2"/>
                <w:sz w:val="21"/>
              </w:rPr>
              <w:t>掌握安全用电知识；掌握电工与电子技术中的基本概念和基本原理；掌握</w:t>
            </w:r>
            <w:r>
              <w:rPr>
                <w:spacing w:val="-6"/>
                <w:sz w:val="21"/>
              </w:rPr>
              <w:t>电学的基本规律和电路的分析方法；掌握相关电气设备的使用技巧、维护方法；</w:t>
            </w:r>
            <w:r>
              <w:rPr>
                <w:spacing w:val="-2"/>
                <w:sz w:val="21"/>
              </w:rPr>
              <w:t>掌握半导体器件基础知识。</w:t>
            </w:r>
          </w:p>
          <w:p w14:paraId="750CBD5E" w14:textId="77777777" w:rsidR="004B6572" w:rsidRDefault="00000000">
            <w:pPr>
              <w:pStyle w:val="TableParagraph"/>
              <w:spacing w:line="278" w:lineRule="auto"/>
              <w:ind w:left="107" w:right="98" w:firstLine="420"/>
              <w:jc w:val="both"/>
              <w:rPr>
                <w:sz w:val="21"/>
              </w:rPr>
            </w:pPr>
            <w:r>
              <w:rPr>
                <w:spacing w:val="-2"/>
                <w:sz w:val="21"/>
              </w:rPr>
              <w:t xml:space="preserve">能在工作现场施行 </w:t>
            </w:r>
            <w:r>
              <w:rPr>
                <w:sz w:val="21"/>
              </w:rPr>
              <w:t>5S</w:t>
            </w:r>
            <w:r>
              <w:rPr>
                <w:spacing w:val="-4"/>
                <w:sz w:val="21"/>
              </w:rPr>
              <w:t xml:space="preserve"> 管理工作；发生电气火灾、人员触电事故时能开展</w:t>
            </w:r>
            <w:r>
              <w:rPr>
                <w:spacing w:val="-2"/>
                <w:sz w:val="21"/>
              </w:rPr>
              <w:t>救护工作；会翻阅汽车维修手册，认识汽车电路图形符号，能识读汽车上简单电路的电路图并分析其工作原理；能进行信息检索、查阅设备说明书、设备铭</w:t>
            </w:r>
            <w:r>
              <w:rPr>
                <w:spacing w:val="-4"/>
                <w:sz w:val="21"/>
              </w:rPr>
              <w:t>牌；知道汽车电路的识读方法，能理论分析、判断汽车简单电路故障； 能自主</w:t>
            </w:r>
            <w:r>
              <w:rPr>
                <w:spacing w:val="-2"/>
                <w:sz w:val="21"/>
              </w:rPr>
              <w:t>学习新知识、新技术。</w:t>
            </w:r>
          </w:p>
          <w:p w14:paraId="04C9C2A7" w14:textId="77777777" w:rsidR="004B6572" w:rsidRDefault="00000000">
            <w:pPr>
              <w:pStyle w:val="TableParagraph"/>
              <w:spacing w:line="278" w:lineRule="auto"/>
              <w:ind w:left="107" w:right="98" w:firstLine="420"/>
              <w:jc w:val="both"/>
              <w:rPr>
                <w:sz w:val="21"/>
              </w:rPr>
            </w:pPr>
            <w:r>
              <w:rPr>
                <w:spacing w:val="-5"/>
                <w:sz w:val="21"/>
              </w:rPr>
              <w:t>具有严谨、认真的工作态度； 具有团队精神、协作精神；具有较好的口头</w:t>
            </w:r>
            <w:r>
              <w:rPr>
                <w:spacing w:val="-14"/>
                <w:sz w:val="21"/>
              </w:rPr>
              <w:t>与书面表达能力、人际沟通能力； 具备良好的心理素质和克服困难的能力； 树</w:t>
            </w:r>
            <w:r>
              <w:rPr>
                <w:spacing w:val="-3"/>
                <w:sz w:val="21"/>
              </w:rPr>
              <w:t>立理论联系实际的科学观点，培养科学的工作作风，具有热爱科学，实事求是</w:t>
            </w:r>
          </w:p>
          <w:p w14:paraId="4B3D2BC0" w14:textId="77777777" w:rsidR="004B6572" w:rsidRDefault="00000000">
            <w:pPr>
              <w:pStyle w:val="TableParagraph"/>
              <w:spacing w:line="269" w:lineRule="exact"/>
              <w:ind w:left="107"/>
              <w:rPr>
                <w:sz w:val="21"/>
              </w:rPr>
            </w:pPr>
            <w:r>
              <w:rPr>
                <w:spacing w:val="-3"/>
                <w:sz w:val="21"/>
              </w:rPr>
              <w:t>的学风；初步具备辨证思维和逻辑分析的能力；具有创新意识、创新精神。</w:t>
            </w:r>
          </w:p>
        </w:tc>
      </w:tr>
    </w:tbl>
    <w:p w14:paraId="7A2E7B2B" w14:textId="77777777" w:rsidR="004B6572" w:rsidRDefault="004B6572">
      <w:pPr>
        <w:spacing w:line="269" w:lineRule="exact"/>
        <w:rPr>
          <w:sz w:val="21"/>
        </w:rPr>
        <w:sectPr w:rsidR="004B6572" w:rsidSect="00DC19F8">
          <w:pgSz w:w="11910" w:h="16840"/>
          <w:pgMar w:top="1400" w:right="920" w:bottom="1160" w:left="1320" w:header="0" w:footer="975" w:gutter="0"/>
          <w:cols w:space="720"/>
        </w:sectPr>
      </w:pPr>
    </w:p>
    <w:tbl>
      <w:tblPr>
        <w:tblW w:w="0" w:type="auto"/>
        <w:tblInd w:w="2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471"/>
        <w:gridCol w:w="7363"/>
      </w:tblGrid>
      <w:tr w:rsidR="004B6572" w14:paraId="6500AF4F" w14:textId="77777777">
        <w:trPr>
          <w:trHeight w:val="2807"/>
        </w:trPr>
        <w:tc>
          <w:tcPr>
            <w:tcW w:w="1471" w:type="dxa"/>
            <w:tcBorders>
              <w:left w:val="dotted" w:sz="4" w:space="0" w:color="000000"/>
            </w:tcBorders>
          </w:tcPr>
          <w:p w14:paraId="6438119C" w14:textId="77777777" w:rsidR="004B6572" w:rsidRDefault="004B6572">
            <w:pPr>
              <w:pStyle w:val="TableParagraph"/>
              <w:rPr>
                <w:rFonts w:ascii="黑体"/>
                <w:b/>
                <w:sz w:val="20"/>
              </w:rPr>
            </w:pPr>
          </w:p>
          <w:p w14:paraId="56088A94" w14:textId="77777777" w:rsidR="004B6572" w:rsidRDefault="004B6572">
            <w:pPr>
              <w:pStyle w:val="TableParagraph"/>
              <w:rPr>
                <w:rFonts w:ascii="黑体"/>
                <w:b/>
                <w:sz w:val="20"/>
              </w:rPr>
            </w:pPr>
          </w:p>
          <w:p w14:paraId="20B921BD" w14:textId="77777777" w:rsidR="004B6572" w:rsidRDefault="004B6572">
            <w:pPr>
              <w:pStyle w:val="TableParagraph"/>
              <w:rPr>
                <w:rFonts w:ascii="黑体"/>
                <w:b/>
                <w:sz w:val="20"/>
              </w:rPr>
            </w:pPr>
          </w:p>
          <w:p w14:paraId="79501E8E" w14:textId="77777777" w:rsidR="004B6572" w:rsidRDefault="004B6572">
            <w:pPr>
              <w:pStyle w:val="TableParagraph"/>
              <w:spacing w:before="11"/>
              <w:rPr>
                <w:rFonts w:ascii="黑体"/>
                <w:b/>
                <w:sz w:val="26"/>
              </w:rPr>
            </w:pPr>
          </w:p>
          <w:p w14:paraId="11B1380E" w14:textId="77777777" w:rsidR="004B6572" w:rsidRDefault="00000000">
            <w:pPr>
              <w:pStyle w:val="TableParagraph"/>
              <w:spacing w:line="278" w:lineRule="auto"/>
              <w:ind w:left="525" w:right="515"/>
              <w:jc w:val="center"/>
              <w:rPr>
                <w:sz w:val="21"/>
              </w:rPr>
            </w:pPr>
            <w:r>
              <w:rPr>
                <w:noProof/>
              </w:rPr>
              <mc:AlternateContent>
                <mc:Choice Requires="wpg">
                  <w:drawing>
                    <wp:anchor distT="0" distB="0" distL="0" distR="0" simplePos="0" relativeHeight="251688960" behindDoc="1" locked="0" layoutInCell="1" allowOverlap="1" wp14:anchorId="5BF71414" wp14:editId="30CA3815">
                      <wp:simplePos x="0" y="0"/>
                      <wp:positionH relativeFrom="column">
                        <wp:posOffset>1905</wp:posOffset>
                      </wp:positionH>
                      <wp:positionV relativeFrom="paragraph">
                        <wp:posOffset>-708025</wp:posOffset>
                      </wp:positionV>
                      <wp:extent cx="5606415" cy="6547485"/>
                      <wp:effectExtent l="0" t="0" r="0" b="0"/>
                      <wp:wrapNone/>
                      <wp:docPr id="167" name="Group 167"/>
                      <wp:cNvGraphicFramePr/>
                      <a:graphic xmlns:a="http://schemas.openxmlformats.org/drawingml/2006/main">
                        <a:graphicData uri="http://schemas.microsoft.com/office/word/2010/wordprocessingGroup">
                          <wpg:wgp>
                            <wpg:cNvGrpSpPr/>
                            <wpg:grpSpPr>
                              <a:xfrm>
                                <a:off x="0" y="0"/>
                                <a:ext cx="5606415" cy="6547484"/>
                                <a:chOff x="0" y="0"/>
                                <a:chExt cx="5606415" cy="6547484"/>
                              </a:xfrm>
                            </wpg:grpSpPr>
                            <pic:pic xmlns:pic="http://schemas.openxmlformats.org/drawingml/2006/picture">
                              <pic:nvPicPr>
                                <pic:cNvPr id="168" name="Image 168"/>
                                <pic:cNvPicPr/>
                              </pic:nvPicPr>
                              <pic:blipFill>
                                <a:blip r:embed="rId77" cstate="print"/>
                                <a:stretch>
                                  <a:fillRect/>
                                </a:stretch>
                              </pic:blipFill>
                              <pic:spPr>
                                <a:xfrm>
                                  <a:off x="0" y="0"/>
                                  <a:ext cx="5606415" cy="6547485"/>
                                </a:xfrm>
                                <a:prstGeom prst="rect">
                                  <a:avLst/>
                                </a:prstGeom>
                              </pic:spPr>
                            </pic:pic>
                          </wpg:wgp>
                        </a:graphicData>
                      </a:graphic>
                    </wp:anchor>
                  </w:drawing>
                </mc:Choice>
                <mc:Fallback>
                  <w:pict>
                    <v:group w14:anchorId="38434667" id="Group 167" o:spid="_x0000_s1026" style="position:absolute;left:0;text-align:left;margin-left:.15pt;margin-top:-55.75pt;width:441.45pt;height:515.55pt;z-index:-251627520;mso-wrap-distance-left:0;mso-wrap-distance-right:0" coordsize="56064,654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">
                      <v:shape id="Image 168" o:spid="_x0000_s1027" type="#_x0000_t75" style="position:absolute;width:56064;height:6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">
                        <v:imagedata r:id="rId78" o:title=""/>
                      </v:shape>
                    </v:group>
                  </w:pict>
                </mc:Fallback>
              </mc:AlternateContent>
            </w:r>
            <w:r>
              <w:rPr>
                <w:spacing w:val="-6"/>
                <w:sz w:val="21"/>
              </w:rPr>
              <w:t>教学</w:t>
            </w:r>
            <w:r>
              <w:rPr>
                <w:spacing w:val="-8"/>
                <w:sz w:val="21"/>
              </w:rPr>
              <w:t>内容</w:t>
            </w:r>
          </w:p>
        </w:tc>
        <w:tc>
          <w:tcPr>
            <w:tcW w:w="7363" w:type="dxa"/>
            <w:tcBorders>
              <w:right w:val="dotted" w:sz="4" w:space="0" w:color="000000"/>
            </w:tcBorders>
          </w:tcPr>
          <w:p w14:paraId="56C03E56" w14:textId="77777777" w:rsidR="004B6572" w:rsidRDefault="00000000">
            <w:pPr>
              <w:pStyle w:val="TableParagraph"/>
              <w:spacing w:before="21"/>
              <w:ind w:left="527"/>
              <w:rPr>
                <w:sz w:val="21"/>
              </w:rPr>
            </w:pPr>
            <w:r>
              <w:rPr>
                <w:spacing w:val="-3"/>
                <w:sz w:val="21"/>
              </w:rPr>
              <w:t>本课程学了七部分内容：</w:t>
            </w:r>
          </w:p>
          <w:p w14:paraId="28244D7F" w14:textId="77777777" w:rsidR="004B6572" w:rsidRDefault="00000000">
            <w:pPr>
              <w:pStyle w:val="TableParagraph"/>
              <w:spacing w:before="43" w:line="278" w:lineRule="auto"/>
              <w:ind w:left="527" w:right="3779"/>
              <w:rPr>
                <w:sz w:val="21"/>
              </w:rPr>
            </w:pPr>
            <w:proofErr w:type="gramStart"/>
            <w:r>
              <w:rPr>
                <w:spacing w:val="-4"/>
                <w:sz w:val="21"/>
              </w:rPr>
              <w:t>一</w:t>
            </w:r>
            <w:proofErr w:type="gramEnd"/>
            <w:r>
              <w:rPr>
                <w:spacing w:val="-4"/>
                <w:sz w:val="21"/>
              </w:rPr>
              <w:t xml:space="preserve">.推行 </w:t>
            </w:r>
            <w:r>
              <w:rPr>
                <w:sz w:val="21"/>
              </w:rPr>
              <w:t>5S</w:t>
            </w:r>
            <w:r>
              <w:rPr>
                <w:spacing w:val="-5"/>
                <w:sz w:val="21"/>
              </w:rPr>
              <w:t xml:space="preserve"> 工作、创建高效环境</w:t>
            </w:r>
            <w:r>
              <w:rPr>
                <w:spacing w:val="-3"/>
                <w:sz w:val="21"/>
              </w:rPr>
              <w:t>二.解救触电人员、扑灭电气火灾</w:t>
            </w:r>
          </w:p>
          <w:p w14:paraId="13BDDC54" w14:textId="77777777" w:rsidR="004B6572" w:rsidRDefault="00000000">
            <w:pPr>
              <w:pStyle w:val="TableParagraph"/>
              <w:spacing w:line="269" w:lineRule="exact"/>
              <w:ind w:left="527"/>
              <w:rPr>
                <w:sz w:val="21"/>
              </w:rPr>
            </w:pPr>
            <w:r>
              <w:rPr>
                <w:spacing w:val="-3"/>
                <w:sz w:val="21"/>
              </w:rPr>
              <w:t>三.更换汽车基础电器学习中心照明灯</w:t>
            </w:r>
          </w:p>
          <w:p w14:paraId="75BA3829" w14:textId="77777777" w:rsidR="004B6572" w:rsidRDefault="00000000">
            <w:pPr>
              <w:pStyle w:val="TableParagraph"/>
              <w:spacing w:before="43" w:line="278" w:lineRule="auto"/>
              <w:ind w:left="527" w:right="419"/>
              <w:rPr>
                <w:sz w:val="21"/>
              </w:rPr>
            </w:pPr>
            <w:r>
              <w:rPr>
                <w:spacing w:val="-2"/>
                <w:sz w:val="21"/>
              </w:rPr>
              <w:t>四.模拟连接汽车室内照明灯（顶灯）电路，包括其电路电源的选取、汽车电路的线路连接</w:t>
            </w:r>
          </w:p>
          <w:p w14:paraId="04097F33" w14:textId="77777777" w:rsidR="004B6572" w:rsidRDefault="00000000">
            <w:pPr>
              <w:pStyle w:val="TableParagraph"/>
              <w:spacing w:line="278" w:lineRule="auto"/>
              <w:ind w:left="527" w:right="3359"/>
              <w:rPr>
                <w:sz w:val="21"/>
              </w:rPr>
            </w:pPr>
            <w:r>
              <w:rPr>
                <w:spacing w:val="-2"/>
                <w:sz w:val="21"/>
              </w:rPr>
              <w:t>五.检修汽车室内照明灯（顶灯）电路六.模拟连接汽车喇叭电路</w:t>
            </w:r>
          </w:p>
          <w:p w14:paraId="7B617634" w14:textId="77777777" w:rsidR="004B6572" w:rsidRDefault="00000000">
            <w:pPr>
              <w:pStyle w:val="TableParagraph"/>
              <w:spacing w:line="269" w:lineRule="exact"/>
              <w:ind w:left="527"/>
              <w:rPr>
                <w:sz w:val="21"/>
              </w:rPr>
            </w:pPr>
            <w:r>
              <w:rPr>
                <w:spacing w:val="-3"/>
                <w:sz w:val="21"/>
              </w:rPr>
              <w:t>七.模拟连接汽车转向灯电路</w:t>
            </w:r>
          </w:p>
        </w:tc>
      </w:tr>
      <w:tr w:rsidR="004B6572" w14:paraId="1F6591D5" w14:textId="77777777">
        <w:trPr>
          <w:trHeight w:val="7488"/>
        </w:trPr>
        <w:tc>
          <w:tcPr>
            <w:tcW w:w="1471" w:type="dxa"/>
            <w:tcBorders>
              <w:left w:val="dotted" w:sz="4" w:space="0" w:color="000000"/>
            </w:tcBorders>
          </w:tcPr>
          <w:p w14:paraId="665264CE" w14:textId="77777777" w:rsidR="004B6572" w:rsidRDefault="004B6572">
            <w:pPr>
              <w:pStyle w:val="TableParagraph"/>
              <w:rPr>
                <w:rFonts w:ascii="黑体"/>
                <w:b/>
                <w:sz w:val="20"/>
              </w:rPr>
            </w:pPr>
          </w:p>
          <w:p w14:paraId="01F21D63" w14:textId="77777777" w:rsidR="004B6572" w:rsidRDefault="004B6572">
            <w:pPr>
              <w:pStyle w:val="TableParagraph"/>
              <w:rPr>
                <w:rFonts w:ascii="黑体"/>
                <w:b/>
                <w:sz w:val="20"/>
              </w:rPr>
            </w:pPr>
          </w:p>
          <w:p w14:paraId="405E1DAE" w14:textId="77777777" w:rsidR="004B6572" w:rsidRDefault="004B6572">
            <w:pPr>
              <w:pStyle w:val="TableParagraph"/>
              <w:rPr>
                <w:rFonts w:ascii="黑体"/>
                <w:b/>
                <w:sz w:val="20"/>
              </w:rPr>
            </w:pPr>
          </w:p>
          <w:p w14:paraId="75A57753" w14:textId="77777777" w:rsidR="004B6572" w:rsidRDefault="004B6572">
            <w:pPr>
              <w:pStyle w:val="TableParagraph"/>
              <w:rPr>
                <w:rFonts w:ascii="黑体"/>
                <w:b/>
                <w:sz w:val="20"/>
              </w:rPr>
            </w:pPr>
          </w:p>
          <w:p w14:paraId="67DF9732" w14:textId="77777777" w:rsidR="004B6572" w:rsidRDefault="004B6572">
            <w:pPr>
              <w:pStyle w:val="TableParagraph"/>
              <w:rPr>
                <w:rFonts w:ascii="黑体"/>
                <w:b/>
                <w:sz w:val="20"/>
              </w:rPr>
            </w:pPr>
          </w:p>
          <w:p w14:paraId="07B856AC" w14:textId="77777777" w:rsidR="004B6572" w:rsidRDefault="004B6572">
            <w:pPr>
              <w:pStyle w:val="TableParagraph"/>
              <w:rPr>
                <w:rFonts w:ascii="黑体"/>
                <w:b/>
                <w:sz w:val="20"/>
              </w:rPr>
            </w:pPr>
          </w:p>
          <w:p w14:paraId="45E1C17A" w14:textId="77777777" w:rsidR="004B6572" w:rsidRDefault="004B6572">
            <w:pPr>
              <w:pStyle w:val="TableParagraph"/>
              <w:rPr>
                <w:rFonts w:ascii="黑体"/>
                <w:b/>
                <w:sz w:val="20"/>
              </w:rPr>
            </w:pPr>
          </w:p>
          <w:p w14:paraId="00C8399E" w14:textId="77777777" w:rsidR="004B6572" w:rsidRDefault="004B6572">
            <w:pPr>
              <w:pStyle w:val="TableParagraph"/>
              <w:rPr>
                <w:rFonts w:ascii="黑体"/>
                <w:b/>
                <w:sz w:val="20"/>
              </w:rPr>
            </w:pPr>
          </w:p>
          <w:p w14:paraId="1C572324" w14:textId="77777777" w:rsidR="004B6572" w:rsidRDefault="004B6572">
            <w:pPr>
              <w:pStyle w:val="TableParagraph"/>
              <w:rPr>
                <w:rFonts w:ascii="黑体"/>
                <w:b/>
                <w:sz w:val="20"/>
              </w:rPr>
            </w:pPr>
          </w:p>
          <w:p w14:paraId="55EBCD28" w14:textId="77777777" w:rsidR="004B6572" w:rsidRDefault="004B6572">
            <w:pPr>
              <w:pStyle w:val="TableParagraph"/>
              <w:rPr>
                <w:rFonts w:ascii="黑体"/>
                <w:b/>
                <w:sz w:val="20"/>
              </w:rPr>
            </w:pPr>
          </w:p>
          <w:p w14:paraId="522A5BE6" w14:textId="77777777" w:rsidR="004B6572" w:rsidRDefault="004B6572">
            <w:pPr>
              <w:pStyle w:val="TableParagraph"/>
              <w:rPr>
                <w:rFonts w:ascii="黑体"/>
                <w:b/>
                <w:sz w:val="20"/>
              </w:rPr>
            </w:pPr>
          </w:p>
          <w:p w14:paraId="3E1458FA" w14:textId="77777777" w:rsidR="004B6572" w:rsidRDefault="004B6572">
            <w:pPr>
              <w:pStyle w:val="TableParagraph"/>
              <w:rPr>
                <w:rFonts w:ascii="黑体"/>
                <w:b/>
                <w:sz w:val="20"/>
              </w:rPr>
            </w:pPr>
          </w:p>
          <w:p w14:paraId="2DA6412B" w14:textId="77777777" w:rsidR="004B6572" w:rsidRDefault="004B6572">
            <w:pPr>
              <w:pStyle w:val="TableParagraph"/>
              <w:spacing w:before="6"/>
              <w:rPr>
                <w:rFonts w:ascii="黑体"/>
                <w:b/>
                <w:sz w:val="29"/>
              </w:rPr>
            </w:pPr>
          </w:p>
          <w:p w14:paraId="5E1ED9FF" w14:textId="77777777" w:rsidR="004B6572" w:rsidRDefault="00000000">
            <w:pPr>
              <w:pStyle w:val="TableParagraph"/>
              <w:spacing w:line="278" w:lineRule="auto"/>
              <w:ind w:left="525" w:right="515"/>
              <w:jc w:val="center"/>
              <w:rPr>
                <w:sz w:val="21"/>
              </w:rPr>
            </w:pPr>
            <w:r>
              <w:rPr>
                <w:spacing w:val="-6"/>
                <w:sz w:val="21"/>
              </w:rPr>
              <w:t>教学</w:t>
            </w:r>
            <w:r>
              <w:rPr>
                <w:spacing w:val="-8"/>
                <w:sz w:val="21"/>
              </w:rPr>
              <w:t>要求</w:t>
            </w:r>
          </w:p>
        </w:tc>
        <w:tc>
          <w:tcPr>
            <w:tcW w:w="7363" w:type="dxa"/>
            <w:tcBorders>
              <w:right w:val="dotted" w:sz="4" w:space="0" w:color="000000"/>
            </w:tcBorders>
          </w:tcPr>
          <w:p w14:paraId="609E017F" w14:textId="77777777" w:rsidR="004B6572" w:rsidRDefault="00000000">
            <w:pPr>
              <w:pStyle w:val="TableParagraph"/>
              <w:spacing w:before="21" w:line="278" w:lineRule="auto"/>
              <w:ind w:left="107" w:right="98" w:firstLine="420"/>
              <w:jc w:val="both"/>
              <w:rPr>
                <w:sz w:val="21"/>
              </w:rPr>
            </w:pPr>
            <w:r>
              <w:rPr>
                <w:spacing w:val="-2"/>
                <w:sz w:val="21"/>
              </w:rPr>
              <w:t>汽车专业技能课教师，应根据课程标准，落实立德树人根本任务，以促进学生职业能力的形成和发展为目标，结合中等职业教育特点，遵循教育规律，从学生实际出发，以行动导向的教学方法为主，辅助以灵活多样的教学方法，充分开发和利用多种课程资源进行教学。</w:t>
            </w:r>
          </w:p>
          <w:p w14:paraId="28AC5AA0" w14:textId="77777777" w:rsidR="004B6572" w:rsidRDefault="00000000">
            <w:pPr>
              <w:pStyle w:val="TableParagraph"/>
              <w:numPr>
                <w:ilvl w:val="0"/>
                <w:numId w:val="23"/>
              </w:numPr>
              <w:tabs>
                <w:tab w:val="left" w:pos="735"/>
              </w:tabs>
              <w:spacing w:line="269" w:lineRule="exact"/>
              <w:ind w:left="735" w:hanging="208"/>
              <w:rPr>
                <w:sz w:val="21"/>
              </w:rPr>
            </w:pPr>
            <w:r>
              <w:rPr>
                <w:spacing w:val="-3"/>
                <w:sz w:val="21"/>
              </w:rPr>
              <w:t>采用行动导向的教学方法，突出职业能力的培养</w:t>
            </w:r>
          </w:p>
          <w:p w14:paraId="771D7EC5" w14:textId="77777777" w:rsidR="004B6572" w:rsidRDefault="00000000">
            <w:pPr>
              <w:pStyle w:val="TableParagraph"/>
              <w:spacing w:before="42" w:line="278" w:lineRule="auto"/>
              <w:ind w:left="107" w:right="95" w:firstLine="420"/>
              <w:jc w:val="both"/>
              <w:rPr>
                <w:sz w:val="21"/>
              </w:rPr>
            </w:pPr>
            <w:r>
              <w:rPr>
                <w:spacing w:val="-2"/>
                <w:sz w:val="21"/>
              </w:rPr>
              <w:t>创设教学环境，打造“工学结合”的一体化学习站，采用行动导向的教学</w:t>
            </w:r>
            <w:r>
              <w:rPr>
                <w:spacing w:val="-4"/>
                <w:sz w:val="21"/>
              </w:rPr>
              <w:t>方法，辅助以其他多样的教学方法，以培养学生的职业能力为目标， 让学生学会基础的汽车电器结构、汽车基本元件工作原理、汽车基本电路 单元的电路连接方法。</w:t>
            </w:r>
          </w:p>
          <w:p w14:paraId="419532D1" w14:textId="77777777" w:rsidR="004B6572" w:rsidRDefault="00000000">
            <w:pPr>
              <w:pStyle w:val="TableParagraph"/>
              <w:numPr>
                <w:ilvl w:val="0"/>
                <w:numId w:val="23"/>
              </w:numPr>
              <w:tabs>
                <w:tab w:val="left" w:pos="735"/>
              </w:tabs>
              <w:spacing w:line="269" w:lineRule="exact"/>
              <w:ind w:left="735" w:hanging="208"/>
              <w:rPr>
                <w:sz w:val="21"/>
              </w:rPr>
            </w:pPr>
            <w:r>
              <w:rPr>
                <w:spacing w:val="-3"/>
                <w:sz w:val="21"/>
              </w:rPr>
              <w:t>加强信息技术运用，提高教学效果</w:t>
            </w:r>
          </w:p>
          <w:p w14:paraId="13CB6175" w14:textId="77777777" w:rsidR="004B6572" w:rsidRDefault="00000000">
            <w:pPr>
              <w:pStyle w:val="TableParagraph"/>
              <w:spacing w:before="43" w:line="278" w:lineRule="auto"/>
              <w:ind w:left="107" w:right="-15" w:firstLine="420"/>
              <w:rPr>
                <w:sz w:val="21"/>
              </w:rPr>
            </w:pPr>
            <w:r>
              <w:rPr>
                <w:spacing w:val="-2"/>
                <w:sz w:val="21"/>
              </w:rPr>
              <w:t>云计算、大数据、物联网、人工智能的发展为教育信息化提供了有力的支撑。教师要充分利用现代信息技术的独特作用，积极开展信息化教学，化教学</w:t>
            </w:r>
            <w:r>
              <w:rPr>
                <w:sz w:val="21"/>
              </w:rPr>
              <w:t>过程, 开展基于大数据的教学评价。在教学中，要正确处理信息化教学手段与</w:t>
            </w:r>
            <w:r>
              <w:rPr>
                <w:spacing w:val="-12"/>
                <w:sz w:val="21"/>
              </w:rPr>
              <w:t>传统教学手段的关系，做好课程教学与信息技术的深度融合，为学生提供直观、</w:t>
            </w:r>
            <w:r>
              <w:rPr>
                <w:spacing w:val="-2"/>
                <w:sz w:val="21"/>
              </w:rPr>
              <w:t>形象、生动的教学内容，创设生动活泼的课堂氛围，在教学中突出重点，帮助学生突破难点。</w:t>
            </w:r>
          </w:p>
          <w:p w14:paraId="7C667DB2" w14:textId="77777777" w:rsidR="004B6572" w:rsidRDefault="00000000">
            <w:pPr>
              <w:pStyle w:val="TableParagraph"/>
              <w:numPr>
                <w:ilvl w:val="0"/>
                <w:numId w:val="23"/>
              </w:numPr>
              <w:tabs>
                <w:tab w:val="left" w:pos="735"/>
              </w:tabs>
              <w:spacing w:line="268" w:lineRule="exact"/>
              <w:ind w:left="735" w:hanging="208"/>
              <w:rPr>
                <w:sz w:val="21"/>
              </w:rPr>
            </w:pPr>
            <w:r>
              <w:rPr>
                <w:spacing w:val="-3"/>
                <w:sz w:val="21"/>
              </w:rPr>
              <w:t>加强教学资源建设，创设共享学习平台</w:t>
            </w:r>
          </w:p>
          <w:p w14:paraId="02F11EB6" w14:textId="77777777" w:rsidR="004B6572" w:rsidRDefault="00000000">
            <w:pPr>
              <w:pStyle w:val="TableParagraph"/>
              <w:spacing w:before="43" w:line="278" w:lineRule="auto"/>
              <w:ind w:left="107" w:right="98" w:firstLine="420"/>
              <w:rPr>
                <w:sz w:val="21"/>
              </w:rPr>
            </w:pPr>
            <w:r>
              <w:rPr>
                <w:spacing w:val="-7"/>
                <w:sz w:val="21"/>
              </w:rPr>
              <w:t>在信息技术的支持下，每个学习任务，需要包含相关的视频、</w:t>
            </w:r>
            <w:r>
              <w:rPr>
                <w:spacing w:val="-4"/>
                <w:sz w:val="21"/>
              </w:rPr>
              <w:t>3D</w:t>
            </w:r>
            <w:r>
              <w:rPr>
                <w:spacing w:val="-14"/>
                <w:sz w:val="21"/>
              </w:rPr>
              <w:t xml:space="preserve"> 动画、 工</w:t>
            </w:r>
            <w:r>
              <w:rPr>
                <w:spacing w:val="-2"/>
                <w:sz w:val="21"/>
              </w:rPr>
              <w:t>作页、数字教材等学习资源，并在学习平台上进行共享。</w:t>
            </w:r>
          </w:p>
          <w:p w14:paraId="7733E822" w14:textId="77777777" w:rsidR="004B6572" w:rsidRDefault="00000000">
            <w:pPr>
              <w:pStyle w:val="TableParagraph"/>
              <w:numPr>
                <w:ilvl w:val="0"/>
                <w:numId w:val="23"/>
              </w:numPr>
              <w:tabs>
                <w:tab w:val="left" w:pos="735"/>
              </w:tabs>
              <w:spacing w:line="269" w:lineRule="exact"/>
              <w:ind w:left="735" w:hanging="208"/>
              <w:rPr>
                <w:sz w:val="21"/>
              </w:rPr>
            </w:pPr>
            <w:r>
              <w:rPr>
                <w:spacing w:val="-3"/>
                <w:sz w:val="21"/>
              </w:rPr>
              <w:t>过程与结果评价相结合，采取多元评价模式</w:t>
            </w:r>
          </w:p>
          <w:p w14:paraId="1D5D4D27" w14:textId="77777777" w:rsidR="004B6572" w:rsidRDefault="00000000">
            <w:pPr>
              <w:pStyle w:val="TableParagraph"/>
              <w:spacing w:before="2" w:line="310" w:lineRule="atLeast"/>
              <w:ind w:left="107" w:right="-15" w:firstLine="420"/>
              <w:rPr>
                <w:sz w:val="21"/>
              </w:rPr>
            </w:pPr>
            <w:r>
              <w:rPr>
                <w:spacing w:val="-2"/>
                <w:sz w:val="21"/>
              </w:rPr>
              <w:t>考核可采用过程考核和能力考评相结合的方式进行。学生成绩评定，综合</w:t>
            </w:r>
            <w:r>
              <w:rPr>
                <w:spacing w:val="-4"/>
                <w:sz w:val="21"/>
              </w:rPr>
              <w:t>平时作业、现场提问、平时测验、创新竞赛及考试等情况进行。加强过程考核，</w:t>
            </w:r>
            <w:r>
              <w:rPr>
                <w:spacing w:val="-2"/>
                <w:sz w:val="21"/>
              </w:rPr>
              <w:t>注重平时考核。应注重学生分析问题、解决问题能力的考核，对在学习和应用上有创新的学生应给予特别鼓励和评价。</w:t>
            </w:r>
          </w:p>
        </w:tc>
      </w:tr>
      <w:tr w:rsidR="004B6572" w14:paraId="08480D5A" w14:textId="77777777">
        <w:trPr>
          <w:trHeight w:val="734"/>
        </w:trPr>
        <w:tc>
          <w:tcPr>
            <w:tcW w:w="1471" w:type="dxa"/>
            <w:tcBorders>
              <w:left w:val="dotted" w:sz="4" w:space="0" w:color="000000"/>
            </w:tcBorders>
            <w:shd w:val="clear" w:color="auto" w:fill="DBDBDB"/>
          </w:tcPr>
          <w:p w14:paraId="169868DB" w14:textId="77777777" w:rsidR="004B6572" w:rsidRDefault="00000000">
            <w:pPr>
              <w:pStyle w:val="TableParagraph"/>
              <w:spacing w:before="95" w:line="242" w:lineRule="auto"/>
              <w:ind w:left="522" w:right="515"/>
              <w:jc w:val="center"/>
              <w:rPr>
                <w:rFonts w:ascii="黑体" w:eastAsia="黑体"/>
                <w:b/>
                <w:sz w:val="21"/>
              </w:rPr>
            </w:pPr>
            <w:r>
              <w:rPr>
                <w:noProof/>
              </w:rPr>
              <mc:AlternateContent>
                <mc:Choice Requires="wpg">
                  <w:drawing>
                    <wp:anchor distT="0" distB="0" distL="0" distR="0" simplePos="0" relativeHeight="251689984" behindDoc="1" locked="0" layoutInCell="1" allowOverlap="1" wp14:anchorId="58D637EC" wp14:editId="2D2C3EB7">
                      <wp:simplePos x="0" y="0"/>
                      <wp:positionH relativeFrom="column">
                        <wp:posOffset>1905</wp:posOffset>
                      </wp:positionH>
                      <wp:positionV relativeFrom="paragraph">
                        <wp:posOffset>471170</wp:posOffset>
                      </wp:positionV>
                      <wp:extent cx="5606415" cy="1786255"/>
                      <wp:effectExtent l="0" t="0" r="0" b="0"/>
                      <wp:wrapNone/>
                      <wp:docPr id="169" name="Group 169"/>
                      <wp:cNvGraphicFramePr/>
                      <a:graphic xmlns:a="http://schemas.openxmlformats.org/drawingml/2006/main">
                        <a:graphicData uri="http://schemas.microsoft.com/office/word/2010/wordprocessingGroup">
                          <wpg:wgp>
                            <wpg:cNvGrpSpPr/>
                            <wpg:grpSpPr>
                              <a:xfrm>
                                <a:off x="0" y="0"/>
                                <a:ext cx="5606415" cy="1786255"/>
                                <a:chOff x="0" y="0"/>
                                <a:chExt cx="5606415" cy="1786255"/>
                              </a:xfrm>
                            </wpg:grpSpPr>
                            <pic:pic xmlns:pic="http://schemas.openxmlformats.org/drawingml/2006/picture">
                              <pic:nvPicPr>
                                <pic:cNvPr id="170" name="Image 170"/>
                                <pic:cNvPicPr/>
                              </pic:nvPicPr>
                              <pic:blipFill>
                                <a:blip r:embed="rId79" cstate="print"/>
                                <a:stretch>
                                  <a:fillRect/>
                                </a:stretch>
                              </pic:blipFill>
                              <pic:spPr>
                                <a:xfrm>
                                  <a:off x="0" y="0"/>
                                  <a:ext cx="5605418" cy="1785937"/>
                                </a:xfrm>
                                <a:prstGeom prst="rect">
                                  <a:avLst/>
                                </a:prstGeom>
                              </pic:spPr>
                            </pic:pic>
                          </wpg:wgp>
                        </a:graphicData>
                      </a:graphic>
                    </wp:anchor>
                  </w:drawing>
                </mc:Choice>
                <mc:Fallback>
                  <w:pict>
                    <v:group w14:anchorId="13BF36F4" id="Group 169" o:spid="_x0000_s1026" style="position:absolute;left:0;text-align:left;margin-left:.15pt;margin-top:37.1pt;width:441.45pt;height:140.65pt;z-index:-251626496;mso-wrap-distance-left:0;mso-wrap-distance-right:0" coordsize="56064,178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">
                      <v:shape id="Image 170" o:spid="_x0000_s1027" type="#_x0000_t75" style="position:absolute;width:56054;height:17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">
                        <v:imagedata r:id="rId80" o:title=""/>
                      </v:shape>
                    </v:group>
                  </w:pict>
                </mc:Fallback>
              </mc:AlternateContent>
            </w:r>
            <w:r>
              <w:rPr>
                <w:rFonts w:ascii="黑体" w:eastAsia="黑体" w:hint="eastAsia"/>
                <w:b/>
                <w:spacing w:val="-6"/>
                <w:sz w:val="21"/>
              </w:rPr>
              <w:t>课程名称</w:t>
            </w:r>
          </w:p>
        </w:tc>
        <w:tc>
          <w:tcPr>
            <w:tcW w:w="7363" w:type="dxa"/>
            <w:tcBorders>
              <w:right w:val="dotted" w:sz="4" w:space="0" w:color="000000"/>
            </w:tcBorders>
            <w:shd w:val="clear" w:color="auto" w:fill="DBDBDB"/>
          </w:tcPr>
          <w:p w14:paraId="6FFB502E" w14:textId="77777777" w:rsidR="004B6572" w:rsidRDefault="004B6572">
            <w:pPr>
              <w:pStyle w:val="TableParagraph"/>
              <w:rPr>
                <w:rFonts w:ascii="黑体"/>
                <w:b/>
                <w:sz w:val="18"/>
              </w:rPr>
            </w:pPr>
          </w:p>
          <w:p w14:paraId="173FDE83" w14:textId="77777777" w:rsidR="004B6572" w:rsidRDefault="00000000">
            <w:pPr>
              <w:pStyle w:val="TableParagraph"/>
              <w:spacing w:before="1"/>
              <w:ind w:left="2411" w:right="2406"/>
              <w:jc w:val="center"/>
              <w:rPr>
                <w:b/>
                <w:sz w:val="21"/>
              </w:rPr>
            </w:pPr>
            <w:r>
              <w:rPr>
                <w:b/>
                <w:color w:val="333333"/>
                <w:spacing w:val="-4"/>
                <w:sz w:val="21"/>
              </w:rPr>
              <w:t>汽车</w:t>
            </w:r>
            <w:r>
              <w:rPr>
                <w:rFonts w:hint="eastAsia"/>
                <w:b/>
                <w:color w:val="333333"/>
                <w:spacing w:val="-4"/>
                <w:sz w:val="21"/>
              </w:rPr>
              <w:t>车身电气检修</w:t>
            </w:r>
          </w:p>
        </w:tc>
      </w:tr>
      <w:tr w:rsidR="004B6572" w14:paraId="213E6B11" w14:textId="77777777">
        <w:trPr>
          <w:trHeight w:val="2873"/>
        </w:trPr>
        <w:tc>
          <w:tcPr>
            <w:tcW w:w="1471" w:type="dxa"/>
            <w:tcBorders>
              <w:left w:val="dotted" w:sz="4" w:space="0" w:color="000000"/>
            </w:tcBorders>
          </w:tcPr>
          <w:p w14:paraId="4F34ED4B" w14:textId="77777777" w:rsidR="004B6572" w:rsidRDefault="004B6572">
            <w:pPr>
              <w:pStyle w:val="TableParagraph"/>
              <w:spacing w:line="269" w:lineRule="exact"/>
              <w:ind w:firstLineChars="200" w:firstLine="412"/>
              <w:jc w:val="both"/>
              <w:rPr>
                <w:spacing w:val="-4"/>
                <w:sz w:val="21"/>
              </w:rPr>
            </w:pPr>
          </w:p>
          <w:p w14:paraId="3C80278B" w14:textId="77777777" w:rsidR="004B6572" w:rsidRDefault="004B6572">
            <w:pPr>
              <w:pStyle w:val="TableParagraph"/>
              <w:spacing w:line="269" w:lineRule="exact"/>
              <w:ind w:firstLineChars="200" w:firstLine="412"/>
              <w:jc w:val="both"/>
              <w:rPr>
                <w:spacing w:val="-4"/>
                <w:sz w:val="21"/>
              </w:rPr>
            </w:pPr>
          </w:p>
          <w:p w14:paraId="1B79DC69" w14:textId="77777777" w:rsidR="004B6572" w:rsidRDefault="004B6572">
            <w:pPr>
              <w:pStyle w:val="TableParagraph"/>
              <w:spacing w:line="269" w:lineRule="exact"/>
              <w:ind w:firstLineChars="200" w:firstLine="412"/>
              <w:jc w:val="both"/>
              <w:rPr>
                <w:spacing w:val="-4"/>
                <w:sz w:val="21"/>
              </w:rPr>
            </w:pPr>
          </w:p>
          <w:p w14:paraId="2D09649D" w14:textId="77777777" w:rsidR="004B6572" w:rsidRDefault="004B6572">
            <w:pPr>
              <w:pStyle w:val="TableParagraph"/>
              <w:spacing w:line="269" w:lineRule="exact"/>
              <w:ind w:firstLineChars="200" w:firstLine="412"/>
              <w:jc w:val="both"/>
              <w:rPr>
                <w:spacing w:val="-4"/>
                <w:sz w:val="21"/>
              </w:rPr>
            </w:pPr>
          </w:p>
          <w:p w14:paraId="5C65A4EA" w14:textId="77777777" w:rsidR="004B6572" w:rsidRDefault="00000000">
            <w:pPr>
              <w:pStyle w:val="TableParagraph"/>
              <w:spacing w:line="269" w:lineRule="exact"/>
              <w:ind w:firstLineChars="200" w:firstLine="412"/>
              <w:jc w:val="both"/>
              <w:rPr>
                <w:spacing w:val="-4"/>
                <w:sz w:val="21"/>
              </w:rPr>
            </w:pPr>
            <w:r>
              <w:rPr>
                <w:spacing w:val="-4"/>
                <w:sz w:val="21"/>
              </w:rPr>
              <w:t>课程目标</w:t>
            </w:r>
          </w:p>
        </w:tc>
        <w:tc>
          <w:tcPr>
            <w:tcW w:w="7363" w:type="dxa"/>
            <w:tcBorders>
              <w:right w:val="dotted" w:sz="4" w:space="0" w:color="000000"/>
            </w:tcBorders>
          </w:tcPr>
          <w:p w14:paraId="42748298" w14:textId="77777777" w:rsidR="004B6572" w:rsidRDefault="00000000">
            <w:pPr>
              <w:pStyle w:val="TableParagraph"/>
              <w:spacing w:line="269" w:lineRule="exact"/>
              <w:ind w:firstLineChars="200" w:firstLine="412"/>
              <w:jc w:val="both"/>
              <w:rPr>
                <w:spacing w:val="-4"/>
                <w:sz w:val="21"/>
              </w:rPr>
            </w:pPr>
            <w:r>
              <w:rPr>
                <w:spacing w:val="-4"/>
                <w:sz w:val="21"/>
              </w:rPr>
              <w:t>通过系统地讲授汽车电气设备的构造、原理、维护、修理等方面的知识，使学生掌握汽车电气设备各系统、总成和部件的功用、结构与工作原理，具备汽车电气设备电路及性能检测方法与故障诊断的基本能力，并在此基础上掌握整车电路图的识图方法与故障诊断程序，为将来从事专业技术工作奠定必要的基础。能养成规范的 7S 素质；能培养团队合作意识的提高；</w:t>
            </w:r>
          </w:p>
          <w:p w14:paraId="0AC2D60B" w14:textId="77777777" w:rsidR="004B6572" w:rsidRDefault="00000000">
            <w:pPr>
              <w:pStyle w:val="TableParagraph"/>
              <w:spacing w:line="269" w:lineRule="exact"/>
              <w:ind w:firstLineChars="200" w:firstLine="412"/>
              <w:jc w:val="both"/>
              <w:rPr>
                <w:spacing w:val="-4"/>
                <w:sz w:val="21"/>
              </w:rPr>
            </w:pPr>
            <w:r>
              <w:rPr>
                <w:spacing w:val="-4"/>
                <w:sz w:val="21"/>
              </w:rPr>
              <w:t>1.会查阅汽车电气设备的技术资料；</w:t>
            </w:r>
          </w:p>
          <w:p w14:paraId="6F9A08C9" w14:textId="77777777" w:rsidR="004B6572" w:rsidRDefault="00000000">
            <w:pPr>
              <w:pStyle w:val="TableParagraph"/>
              <w:spacing w:line="269" w:lineRule="exact"/>
              <w:ind w:firstLineChars="200" w:firstLine="412"/>
              <w:jc w:val="both"/>
              <w:rPr>
                <w:spacing w:val="-4"/>
                <w:sz w:val="21"/>
              </w:rPr>
            </w:pPr>
            <w:r>
              <w:rPr>
                <w:spacing w:val="-4"/>
                <w:sz w:val="21"/>
              </w:rPr>
              <w:t>2.能合理选择并熟练使用汽车电气设备常用及专用维修工具；</w:t>
            </w:r>
          </w:p>
          <w:p w14:paraId="034FE7FB" w14:textId="77777777" w:rsidR="004B6572" w:rsidRDefault="00000000">
            <w:pPr>
              <w:pStyle w:val="TableParagraph"/>
              <w:spacing w:line="269" w:lineRule="exact"/>
              <w:ind w:firstLineChars="200" w:firstLine="412"/>
              <w:jc w:val="both"/>
              <w:rPr>
                <w:spacing w:val="-4"/>
                <w:sz w:val="21"/>
              </w:rPr>
            </w:pPr>
            <w:r>
              <w:rPr>
                <w:spacing w:val="-4"/>
                <w:sz w:val="21"/>
              </w:rPr>
              <w:t>3.熟悉汽车电气设备拆装的正确顺序和操作规范；</w:t>
            </w:r>
          </w:p>
          <w:p w14:paraId="2B833D76" w14:textId="77777777" w:rsidR="004B6572" w:rsidRDefault="00000000">
            <w:pPr>
              <w:pStyle w:val="TableParagraph"/>
              <w:spacing w:line="269" w:lineRule="exact"/>
              <w:ind w:firstLineChars="200" w:firstLine="412"/>
              <w:jc w:val="both"/>
              <w:rPr>
                <w:spacing w:val="-4"/>
                <w:sz w:val="21"/>
              </w:rPr>
            </w:pPr>
            <w:r>
              <w:rPr>
                <w:spacing w:val="-4"/>
                <w:sz w:val="21"/>
              </w:rPr>
              <w:t>4.具有对汽车电气设备各总成和零部件拆装、更换的能力；</w:t>
            </w:r>
          </w:p>
          <w:p w14:paraId="64D990F7" w14:textId="77777777" w:rsidR="004B6572" w:rsidRDefault="00000000">
            <w:pPr>
              <w:pStyle w:val="TableParagraph"/>
              <w:spacing w:line="269" w:lineRule="exact"/>
              <w:ind w:firstLineChars="200" w:firstLine="412"/>
              <w:jc w:val="both"/>
              <w:rPr>
                <w:spacing w:val="-4"/>
                <w:sz w:val="21"/>
              </w:rPr>
            </w:pPr>
            <w:r>
              <w:rPr>
                <w:spacing w:val="-4"/>
                <w:sz w:val="21"/>
              </w:rPr>
              <w:t>5.熟悉电路、仪表和操纵部件符号；</w:t>
            </w:r>
          </w:p>
          <w:p w14:paraId="099B2DF3" w14:textId="77777777" w:rsidR="004B6572" w:rsidRDefault="00000000">
            <w:pPr>
              <w:pStyle w:val="TableParagraph"/>
              <w:spacing w:line="269" w:lineRule="exact"/>
              <w:ind w:firstLineChars="200" w:firstLine="412"/>
              <w:jc w:val="both"/>
              <w:rPr>
                <w:spacing w:val="-4"/>
                <w:sz w:val="21"/>
              </w:rPr>
            </w:pPr>
            <w:r>
              <w:rPr>
                <w:spacing w:val="-4"/>
                <w:sz w:val="21"/>
              </w:rPr>
              <w:t>6.能区分各类汽车电气设备，并能描述它们的工作过程；</w:t>
            </w:r>
          </w:p>
        </w:tc>
      </w:tr>
    </w:tbl>
    <w:p w14:paraId="729E2FF5" w14:textId="77777777" w:rsidR="004B6572" w:rsidRDefault="004B6572">
      <w:pPr>
        <w:spacing w:line="269" w:lineRule="exact"/>
        <w:jc w:val="both"/>
        <w:rPr>
          <w:sz w:val="21"/>
        </w:rPr>
        <w:sectPr w:rsidR="004B6572" w:rsidSect="00DC19F8">
          <w:type w:val="continuous"/>
          <w:pgSz w:w="11910" w:h="16840"/>
          <w:pgMar w:top="1400" w:right="920" w:bottom="1160" w:left="1320" w:header="0" w:footer="975" w:gutter="0"/>
          <w:cols w:space="720"/>
        </w:sectPr>
      </w:pPr>
    </w:p>
    <w:tbl>
      <w:tblPr>
        <w:tblW w:w="0" w:type="auto"/>
        <w:tblInd w:w="2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471"/>
        <w:gridCol w:w="7363"/>
      </w:tblGrid>
      <w:tr w:rsidR="004B6572" w14:paraId="0B89462B" w14:textId="77777777">
        <w:trPr>
          <w:trHeight w:val="733"/>
        </w:trPr>
        <w:tc>
          <w:tcPr>
            <w:tcW w:w="1471" w:type="dxa"/>
            <w:tcBorders>
              <w:left w:val="dotted" w:sz="4" w:space="0" w:color="000000"/>
            </w:tcBorders>
          </w:tcPr>
          <w:p w14:paraId="39A2C077" w14:textId="77777777" w:rsidR="004B6572" w:rsidRDefault="004B6572">
            <w:pPr>
              <w:pStyle w:val="TableParagraph"/>
              <w:rPr>
                <w:rFonts w:ascii="Times New Roman"/>
                <w:sz w:val="20"/>
              </w:rPr>
            </w:pPr>
          </w:p>
        </w:tc>
        <w:tc>
          <w:tcPr>
            <w:tcW w:w="7363" w:type="dxa"/>
            <w:tcBorders>
              <w:right w:val="dotted" w:sz="4" w:space="0" w:color="000000"/>
            </w:tcBorders>
          </w:tcPr>
          <w:p w14:paraId="33BE75D0" w14:textId="77777777" w:rsidR="004B6572" w:rsidRDefault="00000000">
            <w:pPr>
              <w:pStyle w:val="TableParagraph"/>
              <w:spacing w:before="21" w:line="278" w:lineRule="auto"/>
              <w:ind w:left="107" w:right="105"/>
              <w:rPr>
                <w:spacing w:val="-2"/>
                <w:sz w:val="21"/>
              </w:rPr>
            </w:pPr>
            <w:r>
              <w:rPr>
                <w:rFonts w:hint="eastAsia"/>
                <w:spacing w:val="-4"/>
                <w:sz w:val="21"/>
              </w:rPr>
              <w:t>7.</w:t>
            </w:r>
            <w:r>
              <w:rPr>
                <w:spacing w:val="-4"/>
                <w:sz w:val="21"/>
              </w:rPr>
              <w:t>能与他人沟通寻求</w:t>
            </w:r>
            <w:r>
              <w:rPr>
                <w:spacing w:val="-2"/>
                <w:sz w:val="21"/>
              </w:rPr>
              <w:t xml:space="preserve">帮助解决问题能力的提高；能够遵守操作规范，遵守劳动纪律和环保的要求； </w:t>
            </w:r>
          </w:p>
          <w:p w14:paraId="2CBA8B93" w14:textId="77777777" w:rsidR="004B6572" w:rsidRDefault="00000000">
            <w:pPr>
              <w:pStyle w:val="TableParagraph"/>
              <w:spacing w:before="21" w:line="278" w:lineRule="auto"/>
              <w:ind w:left="107" w:right="105"/>
              <w:rPr>
                <w:sz w:val="21"/>
              </w:rPr>
            </w:pPr>
            <w:r>
              <w:rPr>
                <w:rFonts w:hint="eastAsia"/>
                <w:spacing w:val="-2"/>
                <w:sz w:val="21"/>
              </w:rPr>
              <w:t>8</w:t>
            </w:r>
            <w:r>
              <w:rPr>
                <w:spacing w:val="-2"/>
                <w:sz w:val="21"/>
              </w:rPr>
              <w:t>.能够用资料说明、核查、评价自身的工作成果。</w:t>
            </w:r>
          </w:p>
        </w:tc>
      </w:tr>
      <w:tr w:rsidR="004B6572" w14:paraId="22698640" w14:textId="77777777">
        <w:trPr>
          <w:trHeight w:val="817"/>
        </w:trPr>
        <w:tc>
          <w:tcPr>
            <w:tcW w:w="1471" w:type="dxa"/>
            <w:tcBorders>
              <w:left w:val="dotted" w:sz="4" w:space="0" w:color="000000"/>
            </w:tcBorders>
          </w:tcPr>
          <w:p w14:paraId="2C55A934" w14:textId="77777777" w:rsidR="004B6572" w:rsidRDefault="00000000">
            <w:pPr>
              <w:pStyle w:val="TableParagraph"/>
              <w:spacing w:before="136" w:line="244" w:lineRule="auto"/>
              <w:ind w:left="525" w:right="515"/>
              <w:jc w:val="center"/>
              <w:rPr>
                <w:sz w:val="21"/>
              </w:rPr>
            </w:pPr>
            <w:r>
              <w:rPr>
                <w:noProof/>
              </w:rPr>
              <mc:AlternateContent>
                <mc:Choice Requires="wpg">
                  <w:drawing>
                    <wp:anchor distT="0" distB="0" distL="0" distR="0" simplePos="0" relativeHeight="251691008" behindDoc="1" locked="0" layoutInCell="1" allowOverlap="1" wp14:anchorId="156EAE20" wp14:editId="521ACB94">
                      <wp:simplePos x="0" y="0"/>
                      <wp:positionH relativeFrom="column">
                        <wp:posOffset>1905</wp:posOffset>
                      </wp:positionH>
                      <wp:positionV relativeFrom="paragraph">
                        <wp:posOffset>-473710</wp:posOffset>
                      </wp:positionV>
                      <wp:extent cx="5606415" cy="2585720"/>
                      <wp:effectExtent l="0" t="0" r="0" b="0"/>
                      <wp:wrapNone/>
                      <wp:docPr id="171" name="Group 171"/>
                      <wp:cNvGraphicFramePr/>
                      <a:graphic xmlns:a="http://schemas.openxmlformats.org/drawingml/2006/main">
                        <a:graphicData uri="http://schemas.microsoft.com/office/word/2010/wordprocessingGroup">
                          <wpg:wgp>
                            <wpg:cNvGrpSpPr/>
                            <wpg:grpSpPr>
                              <a:xfrm>
                                <a:off x="0" y="0"/>
                                <a:ext cx="5606415" cy="2585720"/>
                                <a:chOff x="0" y="0"/>
                                <a:chExt cx="5606415" cy="2585720"/>
                              </a:xfrm>
                            </wpg:grpSpPr>
                            <pic:pic xmlns:pic="http://schemas.openxmlformats.org/drawingml/2006/picture">
                              <pic:nvPicPr>
                                <pic:cNvPr id="172" name="Image 172"/>
                                <pic:cNvPicPr/>
                              </pic:nvPicPr>
                              <pic:blipFill>
                                <a:blip r:embed="rId81" cstate="print"/>
                                <a:stretch>
                                  <a:fillRect/>
                                </a:stretch>
                              </pic:blipFill>
                              <pic:spPr>
                                <a:xfrm>
                                  <a:off x="0" y="0"/>
                                  <a:ext cx="5607103" cy="2586037"/>
                                </a:xfrm>
                                <a:prstGeom prst="rect">
                                  <a:avLst/>
                                </a:prstGeom>
                              </pic:spPr>
                            </pic:pic>
                          </wpg:wgp>
                        </a:graphicData>
                      </a:graphic>
                    </wp:anchor>
                  </w:drawing>
                </mc:Choice>
                <mc:Fallback>
                  <w:pict>
                    <v:group w14:anchorId="0C177D50" id="Group 171" o:spid="_x0000_s1026" style="position:absolute;left:0;text-align:left;margin-left:.15pt;margin-top:-37.3pt;width:441.45pt;height:203.6pt;z-index:-251625472;mso-wrap-distance-left:0;mso-wrap-distance-right:0" coordsize="56064,258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">
                      <v:shape id="Image 172" o:spid="_x0000_s1027" type="#_x0000_t75" style="position:absolute;width:56071;height:25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">
                        <v:imagedata r:id="rId82" o:title=""/>
                      </v:shape>
                    </v:group>
                  </w:pict>
                </mc:Fallback>
              </mc:AlternateContent>
            </w:r>
            <w:r>
              <w:rPr>
                <w:spacing w:val="-6"/>
                <w:sz w:val="21"/>
              </w:rPr>
              <w:t>教学</w:t>
            </w:r>
            <w:r>
              <w:rPr>
                <w:spacing w:val="-8"/>
                <w:sz w:val="21"/>
              </w:rPr>
              <w:t>内容</w:t>
            </w:r>
          </w:p>
        </w:tc>
        <w:tc>
          <w:tcPr>
            <w:tcW w:w="7363" w:type="dxa"/>
            <w:tcBorders>
              <w:right w:val="dotted" w:sz="4" w:space="0" w:color="000000"/>
            </w:tcBorders>
          </w:tcPr>
          <w:p w14:paraId="6D48F19A" w14:textId="77777777" w:rsidR="004B6572" w:rsidRDefault="00000000">
            <w:pPr>
              <w:pStyle w:val="TableParagraph"/>
              <w:spacing w:line="270" w:lineRule="atLeast"/>
              <w:ind w:left="107" w:right="-15" w:firstLine="420"/>
              <w:rPr>
                <w:sz w:val="21"/>
              </w:rPr>
            </w:pPr>
            <w:r>
              <w:rPr>
                <w:spacing w:val="-5"/>
                <w:sz w:val="21"/>
              </w:rPr>
              <w:t>本课程学习内容：</w:t>
            </w:r>
            <w:r>
              <w:rPr>
                <w:rFonts w:hint="eastAsia"/>
                <w:spacing w:val="-5"/>
                <w:sz w:val="21"/>
              </w:rPr>
              <w:t>车载电源</w:t>
            </w:r>
            <w:r>
              <w:rPr>
                <w:spacing w:val="-5"/>
                <w:sz w:val="21"/>
              </w:rPr>
              <w:t>、</w:t>
            </w:r>
            <w:r>
              <w:rPr>
                <w:rFonts w:hint="eastAsia"/>
                <w:spacing w:val="-5"/>
                <w:sz w:val="21"/>
              </w:rPr>
              <w:t>起动机</w:t>
            </w:r>
            <w:r>
              <w:rPr>
                <w:spacing w:val="-5"/>
                <w:sz w:val="21"/>
              </w:rPr>
              <w:t xml:space="preserve"> 、行驶系统 (含电控悬挂) 、</w:t>
            </w:r>
            <w:r>
              <w:rPr>
                <w:rFonts w:hint="eastAsia"/>
                <w:spacing w:val="-5"/>
                <w:sz w:val="21"/>
              </w:rPr>
              <w:t>照明系统</w:t>
            </w:r>
            <w:r>
              <w:rPr>
                <w:spacing w:val="-5"/>
                <w:sz w:val="21"/>
              </w:rPr>
              <w:t>、</w:t>
            </w:r>
            <w:r>
              <w:rPr>
                <w:rFonts w:hint="eastAsia"/>
                <w:spacing w:val="-5"/>
                <w:sz w:val="21"/>
              </w:rPr>
              <w:t>信号系统、汽车仪表系统、汽车辅助电气；</w:t>
            </w:r>
          </w:p>
        </w:tc>
      </w:tr>
      <w:tr w:rsidR="004B6572" w14:paraId="66D4C834" w14:textId="77777777">
        <w:trPr>
          <w:trHeight w:val="2496"/>
        </w:trPr>
        <w:tc>
          <w:tcPr>
            <w:tcW w:w="1471" w:type="dxa"/>
            <w:tcBorders>
              <w:left w:val="dotted" w:sz="4" w:space="0" w:color="000000"/>
            </w:tcBorders>
          </w:tcPr>
          <w:p w14:paraId="45500EE8" w14:textId="77777777" w:rsidR="004B6572" w:rsidRDefault="004B6572">
            <w:pPr>
              <w:pStyle w:val="TableParagraph"/>
              <w:rPr>
                <w:rFonts w:ascii="黑体"/>
                <w:b/>
                <w:sz w:val="20"/>
              </w:rPr>
            </w:pPr>
          </w:p>
          <w:p w14:paraId="2B58A2F7" w14:textId="77777777" w:rsidR="004B6572" w:rsidRDefault="004B6572">
            <w:pPr>
              <w:pStyle w:val="TableParagraph"/>
              <w:rPr>
                <w:rFonts w:ascii="黑体"/>
                <w:b/>
                <w:sz w:val="20"/>
              </w:rPr>
            </w:pPr>
          </w:p>
          <w:p w14:paraId="0270988E" w14:textId="77777777" w:rsidR="004B6572" w:rsidRDefault="004B6572">
            <w:pPr>
              <w:pStyle w:val="TableParagraph"/>
              <w:rPr>
                <w:rFonts w:ascii="黑体"/>
                <w:b/>
                <w:sz w:val="20"/>
              </w:rPr>
            </w:pPr>
          </w:p>
          <w:p w14:paraId="34992341" w14:textId="77777777" w:rsidR="004B6572" w:rsidRDefault="004B6572">
            <w:pPr>
              <w:pStyle w:val="TableParagraph"/>
              <w:spacing w:before="1"/>
              <w:rPr>
                <w:rFonts w:ascii="黑体"/>
                <w:b/>
                <w:sz w:val="16"/>
              </w:rPr>
            </w:pPr>
          </w:p>
          <w:p w14:paraId="71EA39C6" w14:textId="77777777" w:rsidR="004B6572" w:rsidRDefault="00000000">
            <w:pPr>
              <w:pStyle w:val="TableParagraph"/>
              <w:spacing w:line="244" w:lineRule="auto"/>
              <w:ind w:left="525" w:right="515"/>
              <w:jc w:val="center"/>
              <w:rPr>
                <w:sz w:val="21"/>
              </w:rPr>
            </w:pPr>
            <w:r>
              <w:rPr>
                <w:spacing w:val="-6"/>
                <w:sz w:val="21"/>
              </w:rPr>
              <w:t>教学</w:t>
            </w:r>
            <w:r>
              <w:rPr>
                <w:spacing w:val="-8"/>
                <w:sz w:val="21"/>
              </w:rPr>
              <w:t>要求</w:t>
            </w:r>
          </w:p>
        </w:tc>
        <w:tc>
          <w:tcPr>
            <w:tcW w:w="7363" w:type="dxa"/>
            <w:tcBorders>
              <w:right w:val="dotted" w:sz="4" w:space="0" w:color="000000"/>
            </w:tcBorders>
          </w:tcPr>
          <w:p w14:paraId="41B74482" w14:textId="77777777" w:rsidR="004B6572" w:rsidRDefault="00000000">
            <w:pPr>
              <w:pStyle w:val="TableParagraph"/>
              <w:spacing w:before="22" w:line="278" w:lineRule="auto"/>
              <w:ind w:left="107" w:right="98" w:firstLine="420"/>
              <w:jc w:val="both"/>
              <w:rPr>
                <w:sz w:val="21"/>
              </w:rPr>
            </w:pPr>
            <w:bookmarkStart w:id="48" w:name="课程学习汽车底盘行驶原理、传动系统_(含自动变速器结构、原理)_、行驶系统_(含"/>
            <w:bookmarkEnd w:id="48"/>
            <w:r>
              <w:rPr>
                <w:spacing w:val="-2"/>
                <w:sz w:val="21"/>
              </w:rPr>
              <w:t>课程学习汽车</w:t>
            </w:r>
            <w:r>
              <w:rPr>
                <w:rFonts w:hint="eastAsia"/>
                <w:spacing w:val="-2"/>
                <w:sz w:val="21"/>
              </w:rPr>
              <w:t>电源系统、起动与点火系统</w:t>
            </w:r>
            <w:r>
              <w:rPr>
                <w:spacing w:val="-5"/>
                <w:sz w:val="21"/>
              </w:rPr>
              <w:t>、</w:t>
            </w:r>
            <w:r>
              <w:rPr>
                <w:rFonts w:hint="eastAsia"/>
                <w:spacing w:val="-5"/>
                <w:sz w:val="21"/>
              </w:rPr>
              <w:t>照明系统的组成与</w:t>
            </w:r>
            <w:r>
              <w:rPr>
                <w:spacing w:val="-5"/>
                <w:sz w:val="21"/>
              </w:rPr>
              <w:t>维修、</w:t>
            </w:r>
            <w:r>
              <w:rPr>
                <w:rFonts w:hint="eastAsia"/>
                <w:spacing w:val="-5"/>
                <w:sz w:val="21"/>
              </w:rPr>
              <w:t>汽车信号系统、仪表与警告系统的组成与检修</w:t>
            </w:r>
            <w:r>
              <w:rPr>
                <w:spacing w:val="-2"/>
                <w:sz w:val="21"/>
              </w:rPr>
              <w:t>技术要求等知识和技能。</w:t>
            </w:r>
          </w:p>
          <w:p w14:paraId="2ECC1881" w14:textId="77777777" w:rsidR="004B6572" w:rsidRDefault="00000000">
            <w:pPr>
              <w:pStyle w:val="TableParagraph"/>
              <w:spacing w:line="278" w:lineRule="auto"/>
              <w:ind w:left="107" w:right="98" w:firstLine="420"/>
              <w:jc w:val="both"/>
              <w:rPr>
                <w:sz w:val="21"/>
              </w:rPr>
            </w:pPr>
            <w:bookmarkStart w:id="49" w:name="学生通过学习，掌握汽车底盘各大机构、系统的结构特点及工作原理，知道动力传递的路线"/>
            <w:bookmarkEnd w:id="49"/>
            <w:r>
              <w:rPr>
                <w:spacing w:val="-2"/>
                <w:sz w:val="21"/>
              </w:rPr>
              <w:t>学生通过学习，掌握汽车</w:t>
            </w:r>
            <w:r>
              <w:rPr>
                <w:rFonts w:hint="eastAsia"/>
                <w:spacing w:val="-2"/>
                <w:sz w:val="21"/>
              </w:rPr>
              <w:t>电气</w:t>
            </w:r>
            <w:r>
              <w:rPr>
                <w:spacing w:val="-2"/>
                <w:sz w:val="21"/>
              </w:rPr>
              <w:t>各大系统的结构特点及工作原理，知道</w:t>
            </w:r>
            <w:r>
              <w:rPr>
                <w:rFonts w:hint="eastAsia"/>
                <w:spacing w:val="-2"/>
                <w:sz w:val="21"/>
              </w:rPr>
              <w:t>电气系统的工作原理与结构</w:t>
            </w:r>
            <w:r>
              <w:rPr>
                <w:spacing w:val="-2"/>
                <w:sz w:val="21"/>
              </w:rPr>
              <w:t>。会正确使用和维</w:t>
            </w:r>
            <w:r>
              <w:rPr>
                <w:spacing w:val="-3"/>
                <w:sz w:val="21"/>
              </w:rPr>
              <w:t>护工具、检测设备、维修设备，具备底盘各总成分解、组装及调试的能力，具备根据</w:t>
            </w:r>
            <w:r>
              <w:rPr>
                <w:rFonts w:hint="eastAsia"/>
                <w:spacing w:val="-3"/>
                <w:sz w:val="21"/>
              </w:rPr>
              <w:t>电气系统故障现象</w:t>
            </w:r>
            <w:r>
              <w:rPr>
                <w:spacing w:val="-3"/>
                <w:sz w:val="21"/>
              </w:rPr>
              <w:t>进行</w:t>
            </w:r>
            <w:r>
              <w:rPr>
                <w:rFonts w:hint="eastAsia"/>
                <w:spacing w:val="-3"/>
                <w:sz w:val="21"/>
              </w:rPr>
              <w:t>检测维修</w:t>
            </w:r>
            <w:r>
              <w:rPr>
                <w:spacing w:val="-3"/>
                <w:sz w:val="21"/>
              </w:rPr>
              <w:t>的能力。</w:t>
            </w:r>
          </w:p>
        </w:tc>
      </w:tr>
      <w:tr w:rsidR="004B6572" w14:paraId="43C0AC78" w14:textId="77777777">
        <w:trPr>
          <w:trHeight w:val="734"/>
        </w:trPr>
        <w:tc>
          <w:tcPr>
            <w:tcW w:w="1471" w:type="dxa"/>
            <w:tcBorders>
              <w:left w:val="dotted" w:sz="4" w:space="0" w:color="000000"/>
            </w:tcBorders>
            <w:shd w:val="clear" w:color="auto" w:fill="DBDBDB"/>
          </w:tcPr>
          <w:p w14:paraId="0C116DB4" w14:textId="77777777" w:rsidR="004B6572" w:rsidRDefault="00000000">
            <w:pPr>
              <w:pStyle w:val="TableParagraph"/>
              <w:spacing w:before="96" w:line="242" w:lineRule="auto"/>
              <w:ind w:left="522" w:right="515"/>
              <w:jc w:val="center"/>
              <w:rPr>
                <w:rFonts w:ascii="黑体" w:eastAsia="黑体"/>
                <w:b/>
                <w:sz w:val="21"/>
              </w:rPr>
            </w:pPr>
            <w:r>
              <w:rPr>
                <w:noProof/>
              </w:rPr>
              <mc:AlternateContent>
                <mc:Choice Requires="wpg">
                  <w:drawing>
                    <wp:anchor distT="0" distB="0" distL="0" distR="0" simplePos="0" relativeHeight="251692032" behindDoc="1" locked="0" layoutInCell="1" allowOverlap="1" wp14:anchorId="6900D151" wp14:editId="5F6B077C">
                      <wp:simplePos x="0" y="0"/>
                      <wp:positionH relativeFrom="column">
                        <wp:posOffset>1905</wp:posOffset>
                      </wp:positionH>
                      <wp:positionV relativeFrom="paragraph">
                        <wp:posOffset>470535</wp:posOffset>
                      </wp:positionV>
                      <wp:extent cx="5606415" cy="5761355"/>
                      <wp:effectExtent l="0" t="0" r="0" b="0"/>
                      <wp:wrapNone/>
                      <wp:docPr id="173" name="Group 173"/>
                      <wp:cNvGraphicFramePr/>
                      <a:graphic xmlns:a="http://schemas.openxmlformats.org/drawingml/2006/main">
                        <a:graphicData uri="http://schemas.microsoft.com/office/word/2010/wordprocessingGroup">
                          <wpg:wgp>
                            <wpg:cNvGrpSpPr/>
                            <wpg:grpSpPr>
                              <a:xfrm>
                                <a:off x="0" y="0"/>
                                <a:ext cx="5606415" cy="5761355"/>
                                <a:chOff x="0" y="0"/>
                                <a:chExt cx="5606415" cy="5761355"/>
                              </a:xfrm>
                            </wpg:grpSpPr>
                            <pic:pic xmlns:pic="http://schemas.openxmlformats.org/drawingml/2006/picture">
                              <pic:nvPicPr>
                                <pic:cNvPr id="174" name="Image 174"/>
                                <pic:cNvPicPr/>
                              </pic:nvPicPr>
                              <pic:blipFill>
                                <a:blip r:embed="rId83" cstate="print"/>
                                <a:stretch>
                                  <a:fillRect/>
                                </a:stretch>
                              </pic:blipFill>
                              <pic:spPr>
                                <a:xfrm>
                                  <a:off x="0" y="0"/>
                                  <a:ext cx="5607650" cy="5762625"/>
                                </a:xfrm>
                                <a:prstGeom prst="rect">
                                  <a:avLst/>
                                </a:prstGeom>
                              </pic:spPr>
                            </pic:pic>
                          </wpg:wgp>
                        </a:graphicData>
                      </a:graphic>
                    </wp:anchor>
                  </w:drawing>
                </mc:Choice>
                <mc:Fallback>
                  <w:pict>
                    <v:group w14:anchorId="1595AEEE" id="Group 173" o:spid="_x0000_s1026" style="position:absolute;left:0;text-align:left;margin-left:.15pt;margin-top:37.05pt;width:441.45pt;height:453.65pt;z-index:-251624448;mso-wrap-distance-left:0;mso-wrap-distance-right:0" coordsize="56064,576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">
                      <v:shape id="Image 174" o:spid="_x0000_s1027" type="#_x0000_t75" style="position:absolute;width:56076;height:576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">
                        <v:imagedata r:id="rId84" o:title=""/>
                      </v:shape>
                    </v:group>
                  </w:pict>
                </mc:Fallback>
              </mc:AlternateContent>
            </w:r>
            <w:r>
              <w:rPr>
                <w:rFonts w:ascii="黑体" w:eastAsia="黑体" w:hint="eastAsia"/>
                <w:b/>
                <w:spacing w:val="-6"/>
                <w:sz w:val="21"/>
              </w:rPr>
              <w:t>课程名称</w:t>
            </w:r>
          </w:p>
        </w:tc>
        <w:tc>
          <w:tcPr>
            <w:tcW w:w="7363" w:type="dxa"/>
            <w:tcBorders>
              <w:right w:val="dotted" w:sz="4" w:space="0" w:color="000000"/>
            </w:tcBorders>
            <w:shd w:val="clear" w:color="auto" w:fill="DBDBDB"/>
          </w:tcPr>
          <w:p w14:paraId="13AA3AB5" w14:textId="77777777" w:rsidR="004B6572" w:rsidRDefault="004B6572">
            <w:pPr>
              <w:pStyle w:val="TableParagraph"/>
              <w:spacing w:before="12"/>
              <w:rPr>
                <w:rFonts w:ascii="黑体"/>
                <w:b/>
                <w:sz w:val="17"/>
              </w:rPr>
            </w:pPr>
          </w:p>
          <w:p w14:paraId="049ADA98" w14:textId="77777777" w:rsidR="004B6572" w:rsidRDefault="00000000">
            <w:pPr>
              <w:pStyle w:val="TableParagraph"/>
              <w:ind w:left="2411" w:right="2406"/>
              <w:jc w:val="center"/>
              <w:rPr>
                <w:b/>
                <w:sz w:val="21"/>
              </w:rPr>
            </w:pPr>
            <w:r>
              <w:rPr>
                <w:b/>
                <w:spacing w:val="-4"/>
                <w:sz w:val="21"/>
              </w:rPr>
              <w:t>汽车发动机检修</w:t>
            </w:r>
          </w:p>
        </w:tc>
      </w:tr>
      <w:tr w:rsidR="004B6572" w14:paraId="61C33174" w14:textId="77777777">
        <w:trPr>
          <w:trHeight w:val="4368"/>
        </w:trPr>
        <w:tc>
          <w:tcPr>
            <w:tcW w:w="1471" w:type="dxa"/>
            <w:tcBorders>
              <w:left w:val="dotted" w:sz="4" w:space="0" w:color="000000"/>
            </w:tcBorders>
          </w:tcPr>
          <w:p w14:paraId="51A55AB9" w14:textId="77777777" w:rsidR="004B6572" w:rsidRDefault="004B6572">
            <w:pPr>
              <w:pStyle w:val="TableParagraph"/>
              <w:rPr>
                <w:rFonts w:ascii="黑体"/>
                <w:b/>
                <w:sz w:val="20"/>
              </w:rPr>
            </w:pPr>
          </w:p>
          <w:p w14:paraId="4F9650F6" w14:textId="77777777" w:rsidR="004B6572" w:rsidRDefault="004B6572">
            <w:pPr>
              <w:pStyle w:val="TableParagraph"/>
              <w:rPr>
                <w:rFonts w:ascii="黑体"/>
                <w:b/>
                <w:sz w:val="20"/>
              </w:rPr>
            </w:pPr>
          </w:p>
          <w:p w14:paraId="54ACBA78" w14:textId="77777777" w:rsidR="004B6572" w:rsidRDefault="004B6572">
            <w:pPr>
              <w:pStyle w:val="TableParagraph"/>
              <w:rPr>
                <w:rFonts w:ascii="黑体"/>
                <w:b/>
                <w:sz w:val="20"/>
              </w:rPr>
            </w:pPr>
          </w:p>
          <w:p w14:paraId="017A63EA" w14:textId="77777777" w:rsidR="004B6572" w:rsidRDefault="004B6572">
            <w:pPr>
              <w:pStyle w:val="TableParagraph"/>
              <w:rPr>
                <w:rFonts w:ascii="黑体"/>
                <w:b/>
                <w:sz w:val="20"/>
              </w:rPr>
            </w:pPr>
          </w:p>
          <w:p w14:paraId="4F57C513" w14:textId="77777777" w:rsidR="004B6572" w:rsidRDefault="004B6572">
            <w:pPr>
              <w:pStyle w:val="TableParagraph"/>
              <w:rPr>
                <w:rFonts w:ascii="黑体"/>
                <w:b/>
                <w:sz w:val="20"/>
              </w:rPr>
            </w:pPr>
          </w:p>
          <w:p w14:paraId="7530452A" w14:textId="77777777" w:rsidR="004B6572" w:rsidRDefault="004B6572">
            <w:pPr>
              <w:pStyle w:val="TableParagraph"/>
              <w:rPr>
                <w:rFonts w:ascii="黑体"/>
                <w:b/>
                <w:sz w:val="20"/>
              </w:rPr>
            </w:pPr>
          </w:p>
          <w:p w14:paraId="57DA4AB3" w14:textId="77777777" w:rsidR="004B6572" w:rsidRDefault="004B6572">
            <w:pPr>
              <w:pStyle w:val="TableParagraph"/>
              <w:spacing w:before="3"/>
              <w:rPr>
                <w:rFonts w:ascii="黑体"/>
                <w:b/>
                <w:sz w:val="29"/>
              </w:rPr>
            </w:pPr>
          </w:p>
          <w:p w14:paraId="6C70AB56" w14:textId="77777777" w:rsidR="004B6572" w:rsidRDefault="00000000">
            <w:pPr>
              <w:pStyle w:val="TableParagraph"/>
              <w:spacing w:before="1" w:line="242" w:lineRule="auto"/>
              <w:ind w:left="525" w:right="515"/>
              <w:jc w:val="center"/>
              <w:rPr>
                <w:sz w:val="21"/>
              </w:rPr>
            </w:pPr>
            <w:r>
              <w:rPr>
                <w:spacing w:val="-6"/>
                <w:sz w:val="21"/>
              </w:rPr>
              <w:t>课程</w:t>
            </w:r>
            <w:r>
              <w:rPr>
                <w:spacing w:val="-8"/>
                <w:sz w:val="21"/>
              </w:rPr>
              <w:t>目标</w:t>
            </w:r>
          </w:p>
        </w:tc>
        <w:tc>
          <w:tcPr>
            <w:tcW w:w="7363" w:type="dxa"/>
            <w:tcBorders>
              <w:right w:val="dotted" w:sz="4" w:space="0" w:color="000000"/>
            </w:tcBorders>
          </w:tcPr>
          <w:p w14:paraId="3969FB2D" w14:textId="77777777" w:rsidR="004B6572" w:rsidRDefault="00000000">
            <w:pPr>
              <w:pStyle w:val="TableParagraph"/>
              <w:spacing w:before="21" w:line="278" w:lineRule="auto"/>
              <w:ind w:left="107" w:right="-15" w:firstLine="360"/>
              <w:rPr>
                <w:sz w:val="21"/>
              </w:rPr>
            </w:pPr>
            <w:r>
              <w:rPr>
                <w:spacing w:val="-2"/>
                <w:sz w:val="21"/>
              </w:rPr>
              <w:t>掌握汽车发动机的基本组成及工作原理。掌握发动机拆装工具的使用方法。掌握汽车发动机各系统和机构的典型故障现象以及检修方法。了解发动机可能存在的机械故障，了解发动机机械故障的一般排除方法。了解发动机检修调整的一般方法。</w:t>
            </w:r>
          </w:p>
          <w:p w14:paraId="31D5CDC8" w14:textId="77777777" w:rsidR="004B6572" w:rsidRDefault="00000000">
            <w:pPr>
              <w:pStyle w:val="TableParagraph"/>
              <w:spacing w:line="278" w:lineRule="auto"/>
              <w:ind w:left="107" w:right="98" w:firstLine="420"/>
              <w:jc w:val="both"/>
              <w:rPr>
                <w:sz w:val="21"/>
              </w:rPr>
            </w:pPr>
            <w:r>
              <w:rPr>
                <w:spacing w:val="-2"/>
                <w:sz w:val="21"/>
              </w:rPr>
              <w:t>正确熟练使用汽车</w:t>
            </w:r>
            <w:proofErr w:type="gramStart"/>
            <w:r>
              <w:rPr>
                <w:spacing w:val="-2"/>
                <w:sz w:val="21"/>
              </w:rPr>
              <w:t>拆装常</w:t>
            </w:r>
            <w:proofErr w:type="gramEnd"/>
            <w:r>
              <w:rPr>
                <w:spacing w:val="-2"/>
                <w:sz w:val="21"/>
              </w:rPr>
              <w:t>用工量器具设备。能正确拆装发动机主要总成和</w:t>
            </w:r>
            <w:r>
              <w:rPr>
                <w:spacing w:val="-4"/>
                <w:sz w:val="21"/>
              </w:rPr>
              <w:t>分解总成的零部件。 能借助维修手册进行发动机零部件总成检查，会分析判断零部件的好坏，能修复一些简单的零件。 能进行发动机简单故障诊断排除，能</w:t>
            </w:r>
            <w:r>
              <w:rPr>
                <w:spacing w:val="-2"/>
                <w:sz w:val="21"/>
              </w:rPr>
              <w:t>修复一些简单的零件。遵守安全生产规范。</w:t>
            </w:r>
          </w:p>
          <w:p w14:paraId="724442BA" w14:textId="77777777" w:rsidR="004B6572" w:rsidRDefault="00000000">
            <w:pPr>
              <w:pStyle w:val="TableParagraph"/>
              <w:spacing w:line="269" w:lineRule="exact"/>
              <w:ind w:left="527"/>
              <w:rPr>
                <w:sz w:val="21"/>
              </w:rPr>
            </w:pPr>
            <w:r>
              <w:rPr>
                <w:spacing w:val="-3"/>
                <w:sz w:val="21"/>
              </w:rPr>
              <w:t>具有事业心和责任感，爱岗敬业，乐于奉献，严谨的工作态度，良</w:t>
            </w:r>
          </w:p>
          <w:p w14:paraId="3FC0C7F1" w14:textId="77777777" w:rsidR="004B6572" w:rsidRDefault="00000000">
            <w:pPr>
              <w:pStyle w:val="TableParagraph"/>
              <w:spacing w:before="2" w:line="310" w:lineRule="atLeast"/>
              <w:ind w:left="107" w:right="105"/>
              <w:jc w:val="both"/>
              <w:rPr>
                <w:sz w:val="21"/>
              </w:rPr>
            </w:pPr>
            <w:r>
              <w:rPr>
                <w:spacing w:val="-2"/>
                <w:sz w:val="21"/>
              </w:rPr>
              <w:t>好的工作习惯，严肃的工作纪律。具有互助合作精神，能正确评价自我，豁达大度，积极乐观。具有理性的就业观念和良好的职业道德。具有安全、文明生产以及环境保护意识。具有一定的人际交流能力和服务客户意识。具有积极进取及创新精神。具有适应职业的身体素质以及心理素质，为学生的职业发展奠定良好的基础。</w:t>
            </w:r>
          </w:p>
        </w:tc>
      </w:tr>
      <w:tr w:rsidR="004B6572" w14:paraId="48DF5036" w14:textId="77777777">
        <w:trPr>
          <w:trHeight w:val="3120"/>
        </w:trPr>
        <w:tc>
          <w:tcPr>
            <w:tcW w:w="1471" w:type="dxa"/>
            <w:tcBorders>
              <w:left w:val="dotted" w:sz="4" w:space="0" w:color="000000"/>
            </w:tcBorders>
          </w:tcPr>
          <w:p w14:paraId="184D253B" w14:textId="77777777" w:rsidR="004B6572" w:rsidRDefault="004B6572">
            <w:pPr>
              <w:pStyle w:val="TableParagraph"/>
              <w:rPr>
                <w:rFonts w:ascii="黑体"/>
                <w:b/>
                <w:sz w:val="20"/>
              </w:rPr>
            </w:pPr>
          </w:p>
          <w:p w14:paraId="629A0619" w14:textId="77777777" w:rsidR="004B6572" w:rsidRDefault="004B6572">
            <w:pPr>
              <w:pStyle w:val="TableParagraph"/>
              <w:rPr>
                <w:rFonts w:ascii="黑体"/>
                <w:b/>
                <w:sz w:val="20"/>
              </w:rPr>
            </w:pPr>
          </w:p>
          <w:p w14:paraId="49E8D9BA" w14:textId="77777777" w:rsidR="004B6572" w:rsidRDefault="004B6572">
            <w:pPr>
              <w:pStyle w:val="TableParagraph"/>
              <w:rPr>
                <w:rFonts w:ascii="黑体"/>
                <w:b/>
                <w:sz w:val="20"/>
              </w:rPr>
            </w:pPr>
          </w:p>
          <w:p w14:paraId="04F59CF3" w14:textId="77777777" w:rsidR="004B6572" w:rsidRDefault="004B6572">
            <w:pPr>
              <w:pStyle w:val="TableParagraph"/>
              <w:rPr>
                <w:rFonts w:ascii="黑体"/>
                <w:b/>
                <w:sz w:val="20"/>
              </w:rPr>
            </w:pPr>
          </w:p>
          <w:p w14:paraId="5D92CABA" w14:textId="77777777" w:rsidR="004B6572" w:rsidRDefault="004B6572">
            <w:pPr>
              <w:pStyle w:val="TableParagraph"/>
              <w:spacing w:before="7"/>
              <w:rPr>
                <w:rFonts w:ascii="黑体"/>
                <w:b/>
                <w:sz w:val="20"/>
              </w:rPr>
            </w:pPr>
          </w:p>
          <w:p w14:paraId="6378211A" w14:textId="77777777" w:rsidR="004B6572" w:rsidRDefault="00000000">
            <w:pPr>
              <w:pStyle w:val="TableParagraph"/>
              <w:spacing w:line="242" w:lineRule="auto"/>
              <w:ind w:left="525" w:right="515"/>
              <w:jc w:val="center"/>
              <w:rPr>
                <w:sz w:val="21"/>
              </w:rPr>
            </w:pPr>
            <w:r>
              <w:rPr>
                <w:spacing w:val="-6"/>
                <w:sz w:val="21"/>
              </w:rPr>
              <w:t>教学</w:t>
            </w:r>
            <w:r>
              <w:rPr>
                <w:spacing w:val="-8"/>
                <w:sz w:val="21"/>
              </w:rPr>
              <w:t>内容</w:t>
            </w:r>
          </w:p>
        </w:tc>
        <w:tc>
          <w:tcPr>
            <w:tcW w:w="7363" w:type="dxa"/>
            <w:tcBorders>
              <w:right w:val="dotted" w:sz="4" w:space="0" w:color="000000"/>
            </w:tcBorders>
          </w:tcPr>
          <w:p w14:paraId="129AD2FE" w14:textId="77777777" w:rsidR="004B6572" w:rsidRDefault="00000000">
            <w:pPr>
              <w:pStyle w:val="TableParagraph"/>
              <w:spacing w:before="21"/>
              <w:ind w:left="527"/>
              <w:rPr>
                <w:sz w:val="21"/>
              </w:rPr>
            </w:pPr>
            <w:r>
              <w:rPr>
                <w:spacing w:val="-3"/>
                <w:sz w:val="21"/>
              </w:rPr>
              <w:t>本课程学习了九部分内容：</w:t>
            </w:r>
          </w:p>
          <w:p w14:paraId="589D0701" w14:textId="77777777" w:rsidR="004B6572" w:rsidRDefault="00000000">
            <w:pPr>
              <w:pStyle w:val="TableParagraph"/>
              <w:spacing w:before="43"/>
              <w:ind w:left="527"/>
              <w:rPr>
                <w:sz w:val="21"/>
              </w:rPr>
            </w:pPr>
            <w:r>
              <w:rPr>
                <w:spacing w:val="-2"/>
                <w:sz w:val="21"/>
              </w:rPr>
              <w:t>（一）</w:t>
            </w:r>
            <w:r>
              <w:rPr>
                <w:spacing w:val="-3"/>
                <w:sz w:val="21"/>
              </w:rPr>
              <w:t>发动机外部附件和传动带的检查与更换</w:t>
            </w:r>
          </w:p>
          <w:p w14:paraId="1B229C10" w14:textId="77777777" w:rsidR="004B6572" w:rsidRDefault="00000000">
            <w:pPr>
              <w:pStyle w:val="TableParagraph"/>
              <w:spacing w:before="43"/>
              <w:ind w:left="527"/>
              <w:rPr>
                <w:sz w:val="21"/>
              </w:rPr>
            </w:pPr>
            <w:r>
              <w:rPr>
                <w:spacing w:val="-2"/>
                <w:sz w:val="21"/>
              </w:rPr>
              <w:t>（二）</w:t>
            </w:r>
            <w:r>
              <w:rPr>
                <w:spacing w:val="-3"/>
                <w:sz w:val="21"/>
              </w:rPr>
              <w:t>发动机正时机构的检查与更换</w:t>
            </w:r>
          </w:p>
          <w:p w14:paraId="19C9DE78" w14:textId="77777777" w:rsidR="004B6572" w:rsidRDefault="00000000">
            <w:pPr>
              <w:pStyle w:val="TableParagraph"/>
              <w:spacing w:before="43"/>
              <w:ind w:left="527"/>
              <w:rPr>
                <w:sz w:val="21"/>
              </w:rPr>
            </w:pPr>
            <w:r>
              <w:rPr>
                <w:spacing w:val="-2"/>
                <w:sz w:val="21"/>
              </w:rPr>
              <w:t>（三）</w:t>
            </w:r>
            <w:r>
              <w:rPr>
                <w:spacing w:val="-3"/>
                <w:sz w:val="21"/>
              </w:rPr>
              <w:t>发动机配气机构的检测与维修</w:t>
            </w:r>
          </w:p>
          <w:p w14:paraId="70684E19" w14:textId="77777777" w:rsidR="004B6572" w:rsidRDefault="00000000">
            <w:pPr>
              <w:pStyle w:val="TableParagraph"/>
              <w:spacing w:before="43"/>
              <w:ind w:left="527"/>
              <w:rPr>
                <w:sz w:val="21"/>
              </w:rPr>
            </w:pPr>
            <w:r>
              <w:rPr>
                <w:spacing w:val="-2"/>
                <w:sz w:val="21"/>
              </w:rPr>
              <w:t>（四）</w:t>
            </w:r>
            <w:r>
              <w:rPr>
                <w:spacing w:val="-3"/>
                <w:sz w:val="21"/>
              </w:rPr>
              <w:t>汽缸盖与汽缸体的检测与维修</w:t>
            </w:r>
          </w:p>
          <w:p w14:paraId="6C89113C" w14:textId="77777777" w:rsidR="004B6572" w:rsidRDefault="00000000">
            <w:pPr>
              <w:pStyle w:val="TableParagraph"/>
              <w:spacing w:before="43"/>
              <w:ind w:left="527"/>
              <w:rPr>
                <w:sz w:val="21"/>
              </w:rPr>
            </w:pPr>
            <w:r>
              <w:rPr>
                <w:spacing w:val="-2"/>
                <w:sz w:val="21"/>
              </w:rPr>
              <w:t>（五）</w:t>
            </w:r>
            <w:r>
              <w:rPr>
                <w:spacing w:val="-3"/>
                <w:sz w:val="21"/>
              </w:rPr>
              <w:t>活塞连杆组的检测与维修</w:t>
            </w:r>
          </w:p>
          <w:p w14:paraId="61672A40" w14:textId="77777777" w:rsidR="004B6572" w:rsidRDefault="00000000">
            <w:pPr>
              <w:pStyle w:val="TableParagraph"/>
              <w:spacing w:before="43"/>
              <w:ind w:left="527"/>
              <w:rPr>
                <w:sz w:val="21"/>
              </w:rPr>
            </w:pPr>
            <w:r>
              <w:rPr>
                <w:spacing w:val="-2"/>
                <w:sz w:val="21"/>
              </w:rPr>
              <w:t>（六）</w:t>
            </w:r>
            <w:r>
              <w:rPr>
                <w:spacing w:val="-3"/>
                <w:sz w:val="21"/>
              </w:rPr>
              <w:t>曲轴飞轮组的检测与维修</w:t>
            </w:r>
          </w:p>
          <w:p w14:paraId="4DCCB20A" w14:textId="77777777" w:rsidR="004B6572" w:rsidRDefault="00000000">
            <w:pPr>
              <w:pStyle w:val="TableParagraph"/>
              <w:spacing w:before="43"/>
              <w:ind w:left="527"/>
              <w:rPr>
                <w:sz w:val="21"/>
              </w:rPr>
            </w:pPr>
            <w:r>
              <w:rPr>
                <w:spacing w:val="-2"/>
                <w:sz w:val="21"/>
              </w:rPr>
              <w:t>（七）</w:t>
            </w:r>
            <w:r>
              <w:rPr>
                <w:spacing w:val="-3"/>
                <w:sz w:val="21"/>
              </w:rPr>
              <w:t>冷却系统的检测与维修</w:t>
            </w:r>
          </w:p>
          <w:p w14:paraId="40D70CD7" w14:textId="77777777" w:rsidR="004B6572" w:rsidRDefault="00000000">
            <w:pPr>
              <w:pStyle w:val="TableParagraph"/>
              <w:spacing w:before="43"/>
              <w:ind w:left="527"/>
              <w:rPr>
                <w:sz w:val="21"/>
              </w:rPr>
            </w:pPr>
            <w:r>
              <w:rPr>
                <w:spacing w:val="-2"/>
                <w:sz w:val="21"/>
              </w:rPr>
              <w:t>（八）</w:t>
            </w:r>
            <w:r>
              <w:rPr>
                <w:spacing w:val="-3"/>
                <w:sz w:val="21"/>
              </w:rPr>
              <w:t>润滑系统的检测与维修</w:t>
            </w:r>
          </w:p>
          <w:p w14:paraId="15145A77" w14:textId="77777777" w:rsidR="004B6572" w:rsidRDefault="00000000">
            <w:pPr>
              <w:pStyle w:val="TableParagraph"/>
              <w:spacing w:before="43"/>
              <w:ind w:left="527"/>
              <w:rPr>
                <w:sz w:val="21"/>
              </w:rPr>
            </w:pPr>
            <w:r>
              <w:rPr>
                <w:spacing w:val="-2"/>
                <w:sz w:val="21"/>
              </w:rPr>
              <w:t>（九）</w:t>
            </w:r>
            <w:r>
              <w:rPr>
                <w:spacing w:val="-3"/>
                <w:sz w:val="21"/>
              </w:rPr>
              <w:t>发动机的总装与调试</w:t>
            </w:r>
          </w:p>
        </w:tc>
      </w:tr>
      <w:tr w:rsidR="004B6572" w14:paraId="619F4040" w14:textId="77777777">
        <w:trPr>
          <w:trHeight w:val="1557"/>
        </w:trPr>
        <w:tc>
          <w:tcPr>
            <w:tcW w:w="1471" w:type="dxa"/>
            <w:tcBorders>
              <w:left w:val="dotted" w:sz="4" w:space="0" w:color="000000"/>
            </w:tcBorders>
          </w:tcPr>
          <w:p w14:paraId="3A14FE4F" w14:textId="77777777" w:rsidR="004B6572" w:rsidRDefault="004B6572">
            <w:pPr>
              <w:pStyle w:val="TableParagraph"/>
              <w:rPr>
                <w:rFonts w:ascii="黑体"/>
                <w:b/>
                <w:sz w:val="20"/>
              </w:rPr>
            </w:pPr>
          </w:p>
          <w:p w14:paraId="526CFC9B" w14:textId="77777777" w:rsidR="004B6572" w:rsidRDefault="004B6572">
            <w:pPr>
              <w:pStyle w:val="TableParagraph"/>
              <w:spacing w:before="8"/>
              <w:rPr>
                <w:rFonts w:ascii="黑体"/>
                <w:b/>
                <w:sz w:val="19"/>
              </w:rPr>
            </w:pPr>
          </w:p>
          <w:p w14:paraId="3A23B354" w14:textId="77777777" w:rsidR="004B6572" w:rsidRDefault="00000000">
            <w:pPr>
              <w:pStyle w:val="TableParagraph"/>
              <w:spacing w:line="242" w:lineRule="auto"/>
              <w:ind w:left="525" w:right="515"/>
              <w:jc w:val="center"/>
              <w:rPr>
                <w:sz w:val="21"/>
              </w:rPr>
            </w:pPr>
            <w:r>
              <w:rPr>
                <w:spacing w:val="-6"/>
                <w:sz w:val="21"/>
              </w:rPr>
              <w:t>教学</w:t>
            </w:r>
            <w:r>
              <w:rPr>
                <w:spacing w:val="-8"/>
                <w:sz w:val="21"/>
              </w:rPr>
              <w:t>要求</w:t>
            </w:r>
          </w:p>
        </w:tc>
        <w:tc>
          <w:tcPr>
            <w:tcW w:w="7363" w:type="dxa"/>
            <w:tcBorders>
              <w:right w:val="dotted" w:sz="4" w:space="0" w:color="000000"/>
            </w:tcBorders>
          </w:tcPr>
          <w:p w14:paraId="06A3825F" w14:textId="77777777" w:rsidR="004B6572" w:rsidRDefault="00000000">
            <w:pPr>
              <w:pStyle w:val="TableParagraph"/>
              <w:spacing w:before="21" w:line="278" w:lineRule="auto"/>
              <w:ind w:left="107" w:right="105" w:firstLine="420"/>
              <w:jc w:val="both"/>
              <w:rPr>
                <w:sz w:val="21"/>
              </w:rPr>
            </w:pPr>
            <w:r>
              <w:rPr>
                <w:spacing w:val="-2"/>
                <w:sz w:val="21"/>
              </w:rPr>
              <w:t>汽车专业技能课教师，应根据课程标准，落实立德树人根本任务，以促进学生职业能力的形成和发展为目标，结合中等职业教育特点，遵循教育规律，从学生实际出发，以行动导向的教学方法为主，辅助以灵活多样的教学方法，充分开发和利用多种课程资源进行教学。</w:t>
            </w:r>
          </w:p>
          <w:p w14:paraId="49CD3CB8" w14:textId="77777777" w:rsidR="004B6572" w:rsidRDefault="00000000">
            <w:pPr>
              <w:pStyle w:val="TableParagraph"/>
              <w:spacing w:line="269" w:lineRule="exact"/>
              <w:ind w:left="527"/>
              <w:rPr>
                <w:sz w:val="21"/>
              </w:rPr>
            </w:pPr>
            <w:r>
              <w:rPr>
                <w:spacing w:val="-2"/>
                <w:sz w:val="21"/>
              </w:rPr>
              <w:t>1</w:t>
            </w:r>
            <w:r>
              <w:rPr>
                <w:spacing w:val="-13"/>
                <w:sz w:val="21"/>
              </w:rPr>
              <w:t>.采用行动导向的教学方法，突出职业能力的培养创设教学环境，打造“工</w:t>
            </w:r>
          </w:p>
        </w:tc>
      </w:tr>
    </w:tbl>
    <w:p w14:paraId="3570B62F" w14:textId="77777777" w:rsidR="004B6572" w:rsidRDefault="004B6572">
      <w:pPr>
        <w:spacing w:line="269" w:lineRule="exact"/>
        <w:rPr>
          <w:sz w:val="21"/>
        </w:rPr>
        <w:sectPr w:rsidR="004B6572" w:rsidSect="00DC19F8">
          <w:type w:val="continuous"/>
          <w:pgSz w:w="11910" w:h="16840"/>
          <w:pgMar w:top="1400" w:right="920" w:bottom="1160" w:left="1320" w:header="0" w:footer="975" w:gutter="0"/>
          <w:cols w:space="720"/>
        </w:sectPr>
      </w:pPr>
    </w:p>
    <w:tbl>
      <w:tblPr>
        <w:tblW w:w="0" w:type="auto"/>
        <w:tblInd w:w="2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471"/>
        <w:gridCol w:w="7363"/>
      </w:tblGrid>
      <w:tr w:rsidR="004B6572" w14:paraId="72019624" w14:textId="77777777">
        <w:trPr>
          <w:trHeight w:val="5304"/>
        </w:trPr>
        <w:tc>
          <w:tcPr>
            <w:tcW w:w="1471" w:type="dxa"/>
            <w:tcBorders>
              <w:left w:val="dotted" w:sz="4" w:space="0" w:color="000000"/>
            </w:tcBorders>
          </w:tcPr>
          <w:p w14:paraId="400A083C" w14:textId="77777777" w:rsidR="004B6572" w:rsidRDefault="004B6572">
            <w:pPr>
              <w:pStyle w:val="TableParagraph"/>
              <w:rPr>
                <w:rFonts w:ascii="Times New Roman"/>
                <w:sz w:val="20"/>
              </w:rPr>
            </w:pPr>
          </w:p>
        </w:tc>
        <w:tc>
          <w:tcPr>
            <w:tcW w:w="7363" w:type="dxa"/>
            <w:tcBorders>
              <w:right w:val="dotted" w:sz="4" w:space="0" w:color="000000"/>
            </w:tcBorders>
          </w:tcPr>
          <w:p w14:paraId="5BEAB37F" w14:textId="77777777" w:rsidR="004B6572" w:rsidRDefault="00000000">
            <w:pPr>
              <w:pStyle w:val="TableParagraph"/>
              <w:spacing w:before="21" w:line="278" w:lineRule="auto"/>
              <w:ind w:left="107" w:right="105"/>
              <w:jc w:val="both"/>
              <w:rPr>
                <w:sz w:val="21"/>
              </w:rPr>
            </w:pPr>
            <w:r>
              <w:rPr>
                <w:noProof/>
              </w:rPr>
              <mc:AlternateContent>
                <mc:Choice Requires="wpg">
                  <w:drawing>
                    <wp:anchor distT="0" distB="0" distL="0" distR="0" simplePos="0" relativeHeight="251693056" behindDoc="1" locked="0" layoutInCell="1" allowOverlap="1" wp14:anchorId="280B11F1" wp14:editId="4BBC019F">
                      <wp:simplePos x="0" y="0"/>
                      <wp:positionH relativeFrom="column">
                        <wp:posOffset>-932180</wp:posOffset>
                      </wp:positionH>
                      <wp:positionV relativeFrom="paragraph">
                        <wp:posOffset>-1270</wp:posOffset>
                      </wp:positionV>
                      <wp:extent cx="5606415" cy="3371215"/>
                      <wp:effectExtent l="0" t="0" r="0" b="0"/>
                      <wp:wrapNone/>
                      <wp:docPr id="175" name="Group 175"/>
                      <wp:cNvGraphicFramePr/>
                      <a:graphic xmlns:a="http://schemas.openxmlformats.org/drawingml/2006/main">
                        <a:graphicData uri="http://schemas.microsoft.com/office/word/2010/wordprocessingGroup">
                          <wpg:wgp>
                            <wpg:cNvGrpSpPr/>
                            <wpg:grpSpPr>
                              <a:xfrm>
                                <a:off x="0" y="0"/>
                                <a:ext cx="5606415" cy="3371215"/>
                                <a:chOff x="0" y="0"/>
                                <a:chExt cx="5606415" cy="3371215"/>
                              </a:xfrm>
                            </wpg:grpSpPr>
                            <pic:pic xmlns:pic="http://schemas.openxmlformats.org/drawingml/2006/picture">
                              <pic:nvPicPr>
                                <pic:cNvPr id="176" name="Image 176"/>
                                <pic:cNvPicPr/>
                              </pic:nvPicPr>
                              <pic:blipFill>
                                <a:blip r:embed="rId85" cstate="print"/>
                                <a:stretch>
                                  <a:fillRect/>
                                </a:stretch>
                              </pic:blipFill>
                              <pic:spPr>
                                <a:xfrm>
                                  <a:off x="0" y="0"/>
                                  <a:ext cx="5607471" cy="3371850"/>
                                </a:xfrm>
                                <a:prstGeom prst="rect">
                                  <a:avLst/>
                                </a:prstGeom>
                              </pic:spPr>
                            </pic:pic>
                          </wpg:wgp>
                        </a:graphicData>
                      </a:graphic>
                    </wp:anchor>
                  </w:drawing>
                </mc:Choice>
                <mc:Fallback>
                  <w:pict>
                    <v:group w14:anchorId="469026C9" id="Group 175" o:spid="_x0000_s1026" style="position:absolute;left:0;text-align:left;margin-left:-73.4pt;margin-top:-.1pt;width:441.45pt;height:265.45pt;z-index:-251623424;mso-wrap-distance-left:0;mso-wrap-distance-right:0" coordsize="56064,337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">
                      <v:shape id="Image 176" o:spid="_x0000_s1027" type="#_x0000_t75" style="position:absolute;width:56074;height:33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">
                        <v:imagedata r:id="rId86" o:title=""/>
                      </v:shape>
                    </v:group>
                  </w:pict>
                </mc:Fallback>
              </mc:AlternateContent>
            </w:r>
            <w:r>
              <w:rPr>
                <w:spacing w:val="-2"/>
                <w:sz w:val="21"/>
              </w:rPr>
              <w:t>学结合</w:t>
            </w:r>
            <w:proofErr w:type="gramStart"/>
            <w:r>
              <w:rPr>
                <w:spacing w:val="-2"/>
                <w:sz w:val="21"/>
              </w:rPr>
              <w:t>”</w:t>
            </w:r>
            <w:proofErr w:type="gramEnd"/>
            <w:r>
              <w:rPr>
                <w:spacing w:val="-2"/>
                <w:sz w:val="21"/>
              </w:rPr>
              <w:t>的一体化学习站，采用行动导向的教学方法，辅助以其他多样的教学方法，以培养学生的职业能力为目标，让学生学会汽车发动机的结构、工作原理、常见故障的检修</w:t>
            </w:r>
            <w:proofErr w:type="gramStart"/>
            <w:r>
              <w:rPr>
                <w:spacing w:val="-2"/>
                <w:sz w:val="21"/>
              </w:rPr>
              <w:t>方方法</w:t>
            </w:r>
            <w:proofErr w:type="gramEnd"/>
            <w:r>
              <w:rPr>
                <w:spacing w:val="-2"/>
                <w:sz w:val="21"/>
              </w:rPr>
              <w:t>等知识与技能。</w:t>
            </w:r>
          </w:p>
          <w:p w14:paraId="55F4F6D6" w14:textId="77777777" w:rsidR="004B6572" w:rsidRDefault="00000000">
            <w:pPr>
              <w:pStyle w:val="TableParagraph"/>
              <w:numPr>
                <w:ilvl w:val="0"/>
                <w:numId w:val="24"/>
              </w:numPr>
              <w:tabs>
                <w:tab w:val="left" w:pos="735"/>
              </w:tabs>
              <w:spacing w:line="278" w:lineRule="auto"/>
              <w:ind w:right="105" w:firstLine="420"/>
              <w:jc w:val="both"/>
              <w:rPr>
                <w:sz w:val="21"/>
              </w:rPr>
            </w:pPr>
            <w:r>
              <w:rPr>
                <w:spacing w:val="-2"/>
                <w:sz w:val="21"/>
              </w:rPr>
              <w:t>加强信息技术运用，提高教学效果云计算、大数据、物联网、人工智能的发展为教育信息化提供了有力的支撑。教师要充分利用现代信息技术的独特作用，积极开展信息化教学，优化教学过程, 开展基于大数据的教学评价。在教学中，要正确处理信息化教学手段与传统教学手段的关系，做好课程教学与信息技术的深度融合，为学生提供直观、形象、生动的教学内容，创设生动活</w:t>
            </w:r>
            <w:r>
              <w:rPr>
                <w:sz w:val="21"/>
              </w:rPr>
              <w:t>泼的课堂</w:t>
            </w:r>
            <w:proofErr w:type="gramStart"/>
            <w:r>
              <w:rPr>
                <w:sz w:val="21"/>
              </w:rPr>
              <w:t>氛</w:t>
            </w:r>
            <w:proofErr w:type="gramEnd"/>
            <w:r>
              <w:rPr>
                <w:sz w:val="21"/>
              </w:rPr>
              <w:t xml:space="preserve"> 围，在教学中突出重点，帮助学生突破难点。</w:t>
            </w:r>
          </w:p>
          <w:p w14:paraId="31AE5891" w14:textId="77777777" w:rsidR="004B6572" w:rsidRDefault="00000000">
            <w:pPr>
              <w:pStyle w:val="TableParagraph"/>
              <w:numPr>
                <w:ilvl w:val="0"/>
                <w:numId w:val="24"/>
              </w:numPr>
              <w:tabs>
                <w:tab w:val="left" w:pos="735"/>
              </w:tabs>
              <w:spacing w:line="268" w:lineRule="exact"/>
              <w:ind w:left="735" w:hanging="208"/>
              <w:rPr>
                <w:sz w:val="21"/>
              </w:rPr>
            </w:pPr>
            <w:r>
              <w:rPr>
                <w:spacing w:val="-3"/>
                <w:sz w:val="21"/>
              </w:rPr>
              <w:t>加强教学资源建设，创设共享学习平台</w:t>
            </w:r>
          </w:p>
          <w:p w14:paraId="088890F0" w14:textId="77777777" w:rsidR="004B6572" w:rsidRDefault="00000000">
            <w:pPr>
              <w:pStyle w:val="TableParagraph"/>
              <w:spacing w:before="43" w:line="278" w:lineRule="auto"/>
              <w:ind w:left="107" w:right="98" w:firstLine="420"/>
              <w:rPr>
                <w:sz w:val="21"/>
              </w:rPr>
            </w:pPr>
            <w:r>
              <w:rPr>
                <w:spacing w:val="-4"/>
                <w:sz w:val="21"/>
              </w:rPr>
              <w:t>在信息技术的支持下，每个学习任务，需要包含相关的视频、3D</w:t>
            </w:r>
            <w:r>
              <w:rPr>
                <w:spacing w:val="-5"/>
                <w:sz w:val="21"/>
              </w:rPr>
              <w:t xml:space="preserve"> 动画、工</w:t>
            </w:r>
            <w:r>
              <w:rPr>
                <w:spacing w:val="-2"/>
                <w:sz w:val="21"/>
              </w:rPr>
              <w:t>作页、数字教材等学习资源，并在学习平台上进行共享。</w:t>
            </w:r>
          </w:p>
          <w:p w14:paraId="7A2D0DFE" w14:textId="77777777" w:rsidR="004B6572" w:rsidRDefault="00000000">
            <w:pPr>
              <w:pStyle w:val="TableParagraph"/>
              <w:numPr>
                <w:ilvl w:val="0"/>
                <w:numId w:val="24"/>
              </w:numPr>
              <w:tabs>
                <w:tab w:val="left" w:pos="735"/>
              </w:tabs>
              <w:spacing w:line="278" w:lineRule="auto"/>
              <w:ind w:right="-15" w:firstLine="420"/>
              <w:rPr>
                <w:sz w:val="21"/>
              </w:rPr>
            </w:pPr>
            <w:r>
              <w:rPr>
                <w:spacing w:val="-9"/>
                <w:sz w:val="21"/>
              </w:rPr>
              <w:t>过程与结果评价相结合，采取多元评价模式 考核可采用过程考核和能力</w:t>
            </w:r>
            <w:r>
              <w:rPr>
                <w:spacing w:val="-4"/>
                <w:sz w:val="21"/>
              </w:rPr>
              <w:t>考评相结合的方式进行。学生成绩评定，综合平时作业、现场提问、平时测验、</w:t>
            </w:r>
            <w:r>
              <w:rPr>
                <w:spacing w:val="-2"/>
                <w:sz w:val="21"/>
              </w:rPr>
              <w:t>创新竞赛及考试等情况进行。加强 过程考核，注重平时考核。应注重学生分析问题、解决问题能力的考核，对在学习和应用上有创新的学生应给予特别鼓励</w:t>
            </w:r>
          </w:p>
          <w:p w14:paraId="2D7EBC11" w14:textId="77777777" w:rsidR="004B6572" w:rsidRDefault="00000000">
            <w:pPr>
              <w:pStyle w:val="TableParagraph"/>
              <w:spacing w:line="269" w:lineRule="exact"/>
              <w:ind w:left="107"/>
              <w:rPr>
                <w:sz w:val="21"/>
              </w:rPr>
            </w:pPr>
            <w:r>
              <w:rPr>
                <w:spacing w:val="-7"/>
                <w:sz w:val="21"/>
              </w:rPr>
              <w:t>和评价。</w:t>
            </w:r>
          </w:p>
        </w:tc>
      </w:tr>
      <w:tr w:rsidR="004B6572" w14:paraId="3FAA1E7B" w14:textId="77777777">
        <w:trPr>
          <w:trHeight w:val="733"/>
        </w:trPr>
        <w:tc>
          <w:tcPr>
            <w:tcW w:w="1471" w:type="dxa"/>
            <w:tcBorders>
              <w:left w:val="dotted" w:sz="4" w:space="0" w:color="000000"/>
            </w:tcBorders>
            <w:shd w:val="clear" w:color="auto" w:fill="DBDBDB"/>
          </w:tcPr>
          <w:p w14:paraId="41E9C53C" w14:textId="77777777" w:rsidR="004B6572" w:rsidRDefault="00000000">
            <w:pPr>
              <w:pStyle w:val="TableParagraph"/>
              <w:spacing w:before="95" w:line="242" w:lineRule="auto"/>
              <w:ind w:left="522" w:right="515"/>
              <w:jc w:val="center"/>
              <w:rPr>
                <w:rFonts w:ascii="黑体" w:eastAsia="黑体"/>
                <w:b/>
                <w:sz w:val="21"/>
              </w:rPr>
            </w:pPr>
            <w:r>
              <w:rPr>
                <w:noProof/>
              </w:rPr>
              <mc:AlternateContent>
                <mc:Choice Requires="wpg">
                  <w:drawing>
                    <wp:anchor distT="0" distB="0" distL="0" distR="0" simplePos="0" relativeHeight="251694080" behindDoc="1" locked="0" layoutInCell="1" allowOverlap="1" wp14:anchorId="06971E03" wp14:editId="6E67061F">
                      <wp:simplePos x="0" y="0"/>
                      <wp:positionH relativeFrom="column">
                        <wp:posOffset>1905</wp:posOffset>
                      </wp:positionH>
                      <wp:positionV relativeFrom="paragraph">
                        <wp:posOffset>471170</wp:posOffset>
                      </wp:positionV>
                      <wp:extent cx="5606415" cy="4163695"/>
                      <wp:effectExtent l="0" t="0" r="0" b="0"/>
                      <wp:wrapNone/>
                      <wp:docPr id="177" name="Group 177"/>
                      <wp:cNvGraphicFramePr/>
                      <a:graphic xmlns:a="http://schemas.openxmlformats.org/drawingml/2006/main">
                        <a:graphicData uri="http://schemas.microsoft.com/office/word/2010/wordprocessingGroup">
                          <wpg:wgp>
                            <wpg:cNvGrpSpPr/>
                            <wpg:grpSpPr>
                              <a:xfrm>
                                <a:off x="0" y="0"/>
                                <a:ext cx="5606415" cy="4163695"/>
                                <a:chOff x="0" y="0"/>
                                <a:chExt cx="5606415" cy="4163695"/>
                              </a:xfrm>
                            </wpg:grpSpPr>
                            <pic:pic xmlns:pic="http://schemas.openxmlformats.org/drawingml/2006/picture">
                              <pic:nvPicPr>
                                <pic:cNvPr id="178" name="Image 178"/>
                                <pic:cNvPicPr/>
                              </pic:nvPicPr>
                              <pic:blipFill>
                                <a:blip r:embed="rId87" cstate="print"/>
                                <a:stretch>
                                  <a:fillRect/>
                                </a:stretch>
                              </pic:blipFill>
                              <pic:spPr>
                                <a:xfrm>
                                  <a:off x="0" y="0"/>
                                  <a:ext cx="5604704" cy="4162425"/>
                                </a:xfrm>
                                <a:prstGeom prst="rect">
                                  <a:avLst/>
                                </a:prstGeom>
                              </pic:spPr>
                            </pic:pic>
                          </wpg:wgp>
                        </a:graphicData>
                      </a:graphic>
                    </wp:anchor>
                  </w:drawing>
                </mc:Choice>
                <mc:Fallback>
                  <w:pict>
                    <v:group w14:anchorId="63ADFC2D" id="Group 177" o:spid="_x0000_s1026" style="position:absolute;left:0;text-align:left;margin-left:.15pt;margin-top:37.1pt;width:441.45pt;height:327.85pt;z-index:-251622400;mso-wrap-distance-left:0;mso-wrap-distance-right:0" coordsize="56064,416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">
                      <v:shape id="Image 178" o:spid="_x0000_s1027" type="#_x0000_t75" style="position:absolute;width:56047;height:416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">
                        <v:imagedata r:id="rId88" o:title=""/>
                      </v:shape>
                    </v:group>
                  </w:pict>
                </mc:Fallback>
              </mc:AlternateContent>
            </w:r>
            <w:r>
              <w:rPr>
                <w:rFonts w:ascii="黑体" w:eastAsia="黑体" w:hint="eastAsia"/>
                <w:b/>
                <w:spacing w:val="-6"/>
                <w:sz w:val="21"/>
              </w:rPr>
              <w:t>课程名称</w:t>
            </w:r>
          </w:p>
        </w:tc>
        <w:tc>
          <w:tcPr>
            <w:tcW w:w="7363" w:type="dxa"/>
            <w:tcBorders>
              <w:right w:val="dotted" w:sz="4" w:space="0" w:color="000000"/>
            </w:tcBorders>
            <w:shd w:val="clear" w:color="auto" w:fill="DBDBDB"/>
          </w:tcPr>
          <w:p w14:paraId="404066D7" w14:textId="77777777" w:rsidR="004B6572" w:rsidRDefault="004B6572">
            <w:pPr>
              <w:pStyle w:val="TableParagraph"/>
              <w:spacing w:before="1"/>
              <w:rPr>
                <w:rFonts w:ascii="黑体"/>
                <w:b/>
                <w:sz w:val="18"/>
              </w:rPr>
            </w:pPr>
          </w:p>
          <w:p w14:paraId="01B609FF" w14:textId="77777777" w:rsidR="004B6572" w:rsidRDefault="00000000">
            <w:pPr>
              <w:pStyle w:val="TableParagraph"/>
              <w:ind w:left="2411" w:right="2406"/>
              <w:jc w:val="center"/>
              <w:rPr>
                <w:b/>
                <w:sz w:val="21"/>
              </w:rPr>
            </w:pPr>
            <w:r>
              <w:rPr>
                <w:b/>
                <w:color w:val="333333"/>
                <w:spacing w:val="-4"/>
                <w:sz w:val="21"/>
              </w:rPr>
              <w:t>汽车底盘检修</w:t>
            </w:r>
          </w:p>
        </w:tc>
      </w:tr>
      <w:tr w:rsidR="004B6572" w14:paraId="5C9C906C" w14:textId="77777777">
        <w:trPr>
          <w:trHeight w:val="6550"/>
        </w:trPr>
        <w:tc>
          <w:tcPr>
            <w:tcW w:w="1471" w:type="dxa"/>
            <w:tcBorders>
              <w:left w:val="dotted" w:sz="4" w:space="0" w:color="000000"/>
            </w:tcBorders>
          </w:tcPr>
          <w:p w14:paraId="7C6019EB" w14:textId="77777777" w:rsidR="004B6572" w:rsidRDefault="004B6572">
            <w:pPr>
              <w:pStyle w:val="TableParagraph"/>
              <w:rPr>
                <w:rFonts w:ascii="黑体"/>
                <w:b/>
                <w:sz w:val="20"/>
              </w:rPr>
            </w:pPr>
          </w:p>
          <w:p w14:paraId="0DCF36EC" w14:textId="77777777" w:rsidR="004B6572" w:rsidRDefault="004B6572">
            <w:pPr>
              <w:pStyle w:val="TableParagraph"/>
              <w:rPr>
                <w:rFonts w:ascii="黑体"/>
                <w:b/>
                <w:sz w:val="20"/>
              </w:rPr>
            </w:pPr>
          </w:p>
          <w:p w14:paraId="617ABA99" w14:textId="77777777" w:rsidR="004B6572" w:rsidRDefault="004B6572">
            <w:pPr>
              <w:pStyle w:val="TableParagraph"/>
              <w:rPr>
                <w:rFonts w:ascii="黑体"/>
                <w:b/>
                <w:sz w:val="20"/>
              </w:rPr>
            </w:pPr>
          </w:p>
          <w:p w14:paraId="3C5568A2" w14:textId="77777777" w:rsidR="004B6572" w:rsidRDefault="004B6572">
            <w:pPr>
              <w:pStyle w:val="TableParagraph"/>
              <w:rPr>
                <w:rFonts w:ascii="黑体"/>
                <w:b/>
                <w:sz w:val="20"/>
              </w:rPr>
            </w:pPr>
          </w:p>
          <w:p w14:paraId="339BDBA7" w14:textId="77777777" w:rsidR="004B6572" w:rsidRDefault="004B6572">
            <w:pPr>
              <w:pStyle w:val="TableParagraph"/>
              <w:rPr>
                <w:rFonts w:ascii="黑体"/>
                <w:b/>
                <w:sz w:val="20"/>
              </w:rPr>
            </w:pPr>
          </w:p>
          <w:p w14:paraId="7D467679" w14:textId="77777777" w:rsidR="004B6572" w:rsidRDefault="004B6572">
            <w:pPr>
              <w:pStyle w:val="TableParagraph"/>
              <w:rPr>
                <w:rFonts w:ascii="黑体"/>
                <w:b/>
                <w:sz w:val="20"/>
              </w:rPr>
            </w:pPr>
          </w:p>
          <w:p w14:paraId="133BF3E0" w14:textId="77777777" w:rsidR="004B6572" w:rsidRDefault="004B6572">
            <w:pPr>
              <w:pStyle w:val="TableParagraph"/>
              <w:rPr>
                <w:rFonts w:ascii="黑体"/>
                <w:b/>
                <w:sz w:val="20"/>
              </w:rPr>
            </w:pPr>
          </w:p>
          <w:p w14:paraId="7E078BD9" w14:textId="77777777" w:rsidR="004B6572" w:rsidRDefault="004B6572">
            <w:pPr>
              <w:pStyle w:val="TableParagraph"/>
              <w:rPr>
                <w:rFonts w:ascii="黑体"/>
                <w:b/>
                <w:sz w:val="20"/>
              </w:rPr>
            </w:pPr>
          </w:p>
          <w:p w14:paraId="028CFBDF" w14:textId="77777777" w:rsidR="004B6572" w:rsidRDefault="004B6572">
            <w:pPr>
              <w:pStyle w:val="TableParagraph"/>
              <w:rPr>
                <w:rFonts w:ascii="黑体"/>
                <w:b/>
                <w:sz w:val="20"/>
              </w:rPr>
            </w:pPr>
          </w:p>
          <w:p w14:paraId="75A74D2F" w14:textId="77777777" w:rsidR="004B6572" w:rsidRDefault="004B6572">
            <w:pPr>
              <w:pStyle w:val="TableParagraph"/>
              <w:rPr>
                <w:rFonts w:ascii="黑体"/>
                <w:b/>
                <w:sz w:val="20"/>
              </w:rPr>
            </w:pPr>
          </w:p>
          <w:p w14:paraId="2E49069A" w14:textId="77777777" w:rsidR="004B6572" w:rsidRDefault="004B6572">
            <w:pPr>
              <w:pStyle w:val="TableParagraph"/>
              <w:rPr>
                <w:rFonts w:ascii="黑体"/>
                <w:b/>
                <w:sz w:val="20"/>
              </w:rPr>
            </w:pPr>
          </w:p>
          <w:p w14:paraId="428F1C89" w14:textId="77777777" w:rsidR="004B6572" w:rsidRDefault="004B6572">
            <w:pPr>
              <w:pStyle w:val="TableParagraph"/>
              <w:spacing w:before="5"/>
              <w:rPr>
                <w:rFonts w:ascii="黑体"/>
                <w:b/>
                <w:sz w:val="14"/>
              </w:rPr>
            </w:pPr>
          </w:p>
          <w:p w14:paraId="07467E67" w14:textId="77777777" w:rsidR="004B6572" w:rsidRDefault="00000000">
            <w:pPr>
              <w:pStyle w:val="TableParagraph"/>
              <w:spacing w:before="1" w:line="242" w:lineRule="auto"/>
              <w:ind w:left="525" w:right="515"/>
              <w:jc w:val="center"/>
              <w:rPr>
                <w:sz w:val="21"/>
              </w:rPr>
            </w:pPr>
            <w:r>
              <w:rPr>
                <w:spacing w:val="-6"/>
                <w:sz w:val="21"/>
              </w:rPr>
              <w:t>课程</w:t>
            </w:r>
            <w:r>
              <w:rPr>
                <w:spacing w:val="-8"/>
                <w:sz w:val="21"/>
              </w:rPr>
              <w:t>目标</w:t>
            </w:r>
          </w:p>
        </w:tc>
        <w:tc>
          <w:tcPr>
            <w:tcW w:w="7363" w:type="dxa"/>
            <w:tcBorders>
              <w:right w:val="dotted" w:sz="4" w:space="0" w:color="000000"/>
            </w:tcBorders>
          </w:tcPr>
          <w:p w14:paraId="366BE599" w14:textId="77777777" w:rsidR="004B6572" w:rsidRDefault="00000000">
            <w:pPr>
              <w:pStyle w:val="TableParagraph"/>
              <w:spacing w:before="20" w:line="278" w:lineRule="auto"/>
              <w:ind w:left="107" w:right="98" w:firstLine="420"/>
              <w:rPr>
                <w:sz w:val="21"/>
              </w:rPr>
            </w:pPr>
            <w:r>
              <w:rPr>
                <w:spacing w:val="-2"/>
                <w:sz w:val="21"/>
              </w:rPr>
              <w:t>理解汽车底盘各系统组成、作用；掌握其工作原理理解离合器打滑原因,</w:t>
            </w:r>
            <w:r>
              <w:rPr>
                <w:spacing w:val="-9"/>
                <w:sz w:val="21"/>
              </w:rPr>
              <w:t>掌握离合器打滑故障排除方法；理解手动变速器脱档原因,掌握手动变速器脱档</w:t>
            </w:r>
            <w:r>
              <w:rPr>
                <w:spacing w:val="-4"/>
                <w:sz w:val="21"/>
              </w:rPr>
              <w:t>故障排除方法；理解减震器漏油原因,掌握减震器漏油故障排除方法；理解轮胎胎压</w:t>
            </w:r>
            <w:proofErr w:type="gramStart"/>
            <w:r>
              <w:rPr>
                <w:spacing w:val="-4"/>
                <w:sz w:val="21"/>
              </w:rPr>
              <w:t>不足原因</w:t>
            </w:r>
            <w:proofErr w:type="gramEnd"/>
            <w:r>
              <w:rPr>
                <w:spacing w:val="-4"/>
                <w:sz w:val="21"/>
              </w:rPr>
              <w:t>,掌握轮胎</w:t>
            </w:r>
            <w:proofErr w:type="gramStart"/>
            <w:r>
              <w:rPr>
                <w:spacing w:val="-4"/>
                <w:sz w:val="21"/>
              </w:rPr>
              <w:t>胎</w:t>
            </w:r>
            <w:proofErr w:type="gramEnd"/>
            <w:r>
              <w:rPr>
                <w:spacing w:val="-4"/>
                <w:sz w:val="21"/>
              </w:rPr>
              <w:t>不足故障排除方法；理解转向沉重原因，掌握转向沉</w:t>
            </w:r>
            <w:r>
              <w:rPr>
                <w:spacing w:val="-2"/>
                <w:sz w:val="21"/>
              </w:rPr>
              <w:t>重故障排除方法；理解制动拖滞原因，掌握制动拖滞故障排除方法。</w:t>
            </w:r>
          </w:p>
          <w:p w14:paraId="6453F08D" w14:textId="77777777" w:rsidR="004B6572" w:rsidRDefault="00000000">
            <w:pPr>
              <w:pStyle w:val="TableParagraph"/>
              <w:spacing w:line="278" w:lineRule="auto"/>
              <w:ind w:left="107" w:right="-15" w:firstLine="420"/>
              <w:rPr>
                <w:sz w:val="21"/>
              </w:rPr>
            </w:pPr>
            <w:r>
              <w:rPr>
                <w:spacing w:val="-2"/>
                <w:sz w:val="21"/>
              </w:rPr>
              <w:t>通过查阅资料，能够自主获取汽车底盘各系统的相关新技术和新知识，能利用维修工具，对汽车底盘四大系统中零部件总成进行拆解和安装；通过完成离合器打滑故障诊断项目，学生能运用相关知识，根据汽车维修手册，对离合器打滑故障现象进行分析、诊断、排查和维修；通过完成手动变速器脱档故障诊断项目，学生能运用相关知识，根据汽车维修手册，对手动变速器脱档故障现象进行分析、诊断、排查和维修；通过完成减震器漏油故障诊断项目，学生</w:t>
            </w:r>
            <w:r>
              <w:rPr>
                <w:spacing w:val="-4"/>
                <w:sz w:val="21"/>
              </w:rPr>
              <w:t>能运用相关知识，根据汽车维修手册，对减震器漏油故障现象进行分析、诊断、</w:t>
            </w:r>
            <w:r>
              <w:rPr>
                <w:spacing w:val="-2"/>
                <w:sz w:val="21"/>
              </w:rPr>
              <w:t>排查和维修；通过完成轮胎胎压不足故障诊断项目，学生能运用相关知识，根据汽车维修手册，对轮胎胎压不足故障现象进行分析、诊断、排查和维修；通过完成转向沉重故障诊断项目，学生能运用相关知识，根据汽车维修手册，对转向沉重故障现象进行分析、诊断、排查和维修；通过完成制动拖滞故障诊断项目，学生能运用相关知识，根据汽车维修手册，对制动拖滞故障现象进行分析、诊断、排查和维修。</w:t>
            </w:r>
          </w:p>
          <w:p w14:paraId="0340467D" w14:textId="77777777" w:rsidR="004B6572" w:rsidRDefault="00000000">
            <w:pPr>
              <w:pStyle w:val="TableParagraph"/>
              <w:spacing w:line="278" w:lineRule="auto"/>
              <w:ind w:left="107" w:right="105" w:firstLine="420"/>
              <w:rPr>
                <w:sz w:val="21"/>
              </w:rPr>
            </w:pPr>
            <w:r>
              <w:rPr>
                <w:spacing w:val="-2"/>
                <w:sz w:val="21"/>
              </w:rPr>
              <w:t>具有较好的行为规范能力和职业道德;具有较强的组织协调能力和团结协</w:t>
            </w:r>
            <w:r>
              <w:rPr>
                <w:spacing w:val="-5"/>
                <w:sz w:val="21"/>
              </w:rPr>
              <w:t>作能力; 具有较强的语言表达能力和与人沟通的能力; 具有较强的质量意识</w:t>
            </w:r>
            <w:proofErr w:type="gramStart"/>
            <w:r>
              <w:rPr>
                <w:spacing w:val="-5"/>
                <w:sz w:val="21"/>
              </w:rPr>
              <w:t>和</w:t>
            </w:r>
            <w:proofErr w:type="gramEnd"/>
          </w:p>
          <w:p w14:paraId="53DCE726" w14:textId="77777777" w:rsidR="004B6572" w:rsidRDefault="00000000">
            <w:pPr>
              <w:pStyle w:val="TableParagraph"/>
              <w:spacing w:line="269" w:lineRule="exact"/>
              <w:ind w:left="107"/>
              <w:rPr>
                <w:sz w:val="21"/>
              </w:rPr>
            </w:pPr>
            <w:r>
              <w:rPr>
                <w:spacing w:val="-4"/>
                <w:sz w:val="21"/>
              </w:rPr>
              <w:t>客户服务意识。</w:t>
            </w:r>
          </w:p>
        </w:tc>
      </w:tr>
    </w:tbl>
    <w:p w14:paraId="7D5D5420" w14:textId="77777777" w:rsidR="004B6572" w:rsidRDefault="004B6572">
      <w:pPr>
        <w:spacing w:line="269" w:lineRule="exact"/>
        <w:rPr>
          <w:sz w:val="21"/>
        </w:rPr>
        <w:sectPr w:rsidR="004B6572" w:rsidSect="00DC19F8">
          <w:type w:val="continuous"/>
          <w:pgSz w:w="11910" w:h="16840"/>
          <w:pgMar w:top="1400" w:right="920" w:bottom="1886" w:left="1320" w:header="0" w:footer="975" w:gutter="0"/>
          <w:cols w:space="720"/>
        </w:sectPr>
      </w:pPr>
    </w:p>
    <w:tbl>
      <w:tblPr>
        <w:tblW w:w="0" w:type="auto"/>
        <w:tblInd w:w="2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471"/>
        <w:gridCol w:w="7363"/>
      </w:tblGrid>
      <w:tr w:rsidR="004B6572" w14:paraId="110E1F17" w14:textId="77777777">
        <w:trPr>
          <w:trHeight w:val="1852"/>
        </w:trPr>
        <w:tc>
          <w:tcPr>
            <w:tcW w:w="1471" w:type="dxa"/>
            <w:tcBorders>
              <w:left w:val="dotted" w:sz="4" w:space="0" w:color="000000"/>
            </w:tcBorders>
          </w:tcPr>
          <w:p w14:paraId="0071481D" w14:textId="77777777" w:rsidR="004B6572" w:rsidRDefault="004B6572">
            <w:pPr>
              <w:pStyle w:val="TableParagraph"/>
              <w:rPr>
                <w:rFonts w:ascii="黑体"/>
                <w:b/>
                <w:sz w:val="20"/>
              </w:rPr>
            </w:pPr>
          </w:p>
          <w:p w14:paraId="14E83703" w14:textId="77777777" w:rsidR="004B6572" w:rsidRDefault="004B6572">
            <w:pPr>
              <w:pStyle w:val="TableParagraph"/>
              <w:rPr>
                <w:rFonts w:ascii="黑体"/>
                <w:b/>
                <w:sz w:val="20"/>
              </w:rPr>
            </w:pPr>
          </w:p>
          <w:p w14:paraId="2B932397" w14:textId="77777777" w:rsidR="004B6572" w:rsidRDefault="00000000">
            <w:pPr>
              <w:pStyle w:val="TableParagraph"/>
              <w:spacing w:before="142" w:line="242" w:lineRule="auto"/>
              <w:ind w:left="525" w:right="515"/>
              <w:jc w:val="center"/>
              <w:rPr>
                <w:sz w:val="21"/>
              </w:rPr>
            </w:pPr>
            <w:r>
              <w:rPr>
                <w:noProof/>
              </w:rPr>
              <mc:AlternateContent>
                <mc:Choice Requires="wpg">
                  <w:drawing>
                    <wp:anchor distT="0" distB="0" distL="0" distR="0" simplePos="0" relativeHeight="251695104" behindDoc="1" locked="0" layoutInCell="1" allowOverlap="1" wp14:anchorId="0162B379" wp14:editId="428BE520">
                      <wp:simplePos x="0" y="0"/>
                      <wp:positionH relativeFrom="column">
                        <wp:posOffset>1905</wp:posOffset>
                      </wp:positionH>
                      <wp:positionV relativeFrom="paragraph">
                        <wp:posOffset>-326390</wp:posOffset>
                      </wp:positionV>
                      <wp:extent cx="5606415" cy="6535420"/>
                      <wp:effectExtent l="0" t="0" r="0" b="0"/>
                      <wp:wrapNone/>
                      <wp:docPr id="179" name="Group 179"/>
                      <wp:cNvGraphicFramePr/>
                      <a:graphic xmlns:a="http://schemas.openxmlformats.org/drawingml/2006/main">
                        <a:graphicData uri="http://schemas.microsoft.com/office/word/2010/wordprocessingGroup">
                          <wpg:wgp>
                            <wpg:cNvGrpSpPr/>
                            <wpg:grpSpPr>
                              <a:xfrm>
                                <a:off x="0" y="0"/>
                                <a:ext cx="5606415" cy="6535420"/>
                                <a:chOff x="0" y="0"/>
                                <a:chExt cx="5606415" cy="6535420"/>
                              </a:xfrm>
                            </wpg:grpSpPr>
                            <pic:pic xmlns:pic="http://schemas.openxmlformats.org/drawingml/2006/picture">
                              <pic:nvPicPr>
                                <pic:cNvPr id="180" name="Image 180"/>
                                <pic:cNvPicPr/>
                              </pic:nvPicPr>
                              <pic:blipFill>
                                <a:blip r:embed="rId89" cstate="print"/>
                                <a:stretch>
                                  <a:fillRect/>
                                </a:stretch>
                              </pic:blipFill>
                              <pic:spPr>
                                <a:xfrm>
                                  <a:off x="0" y="0"/>
                                  <a:ext cx="5606415" cy="6535420"/>
                                </a:xfrm>
                                <a:prstGeom prst="rect">
                                  <a:avLst/>
                                </a:prstGeom>
                              </pic:spPr>
                            </pic:pic>
                          </wpg:wgp>
                        </a:graphicData>
                      </a:graphic>
                    </wp:anchor>
                  </w:drawing>
                </mc:Choice>
                <mc:Fallback>
                  <w:pict>
                    <v:group w14:anchorId="47CDACAF" id="Group 179" o:spid="_x0000_s1026" style="position:absolute;left:0;text-align:left;margin-left:.15pt;margin-top:-25.7pt;width:441.45pt;height:514.6pt;z-index:-251621376;mso-wrap-distance-left:0;mso-wrap-distance-right:0" coordsize="56064,653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">
                      <v:shape id="Image 180" o:spid="_x0000_s1027" type="#_x0000_t75" style="position:absolute;width:56064;height:653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">
                        <v:imagedata r:id="rId90" o:title=""/>
                      </v:shape>
                    </v:group>
                  </w:pict>
                </mc:Fallback>
              </mc:AlternateContent>
            </w:r>
            <w:r>
              <w:rPr>
                <w:spacing w:val="-6"/>
                <w:sz w:val="21"/>
              </w:rPr>
              <w:t>教学</w:t>
            </w:r>
            <w:r>
              <w:rPr>
                <w:spacing w:val="-8"/>
                <w:sz w:val="21"/>
              </w:rPr>
              <w:t>内容</w:t>
            </w:r>
          </w:p>
        </w:tc>
        <w:tc>
          <w:tcPr>
            <w:tcW w:w="7363" w:type="dxa"/>
            <w:tcBorders>
              <w:right w:val="dotted" w:sz="4" w:space="0" w:color="000000"/>
            </w:tcBorders>
          </w:tcPr>
          <w:p w14:paraId="46C9315B" w14:textId="77777777" w:rsidR="004B6572" w:rsidRDefault="00000000">
            <w:pPr>
              <w:pStyle w:val="TableParagraph"/>
              <w:spacing w:before="167"/>
              <w:ind w:left="527"/>
              <w:rPr>
                <w:sz w:val="21"/>
              </w:rPr>
            </w:pPr>
            <w:r>
              <w:rPr>
                <w:spacing w:val="-3"/>
                <w:sz w:val="21"/>
              </w:rPr>
              <w:t>本课程四部分内容：</w:t>
            </w:r>
          </w:p>
          <w:p w14:paraId="2F775BEB" w14:textId="77777777" w:rsidR="004B6572" w:rsidRDefault="00000000">
            <w:pPr>
              <w:pStyle w:val="TableParagraph"/>
              <w:spacing w:before="43" w:line="278" w:lineRule="auto"/>
              <w:ind w:left="527" w:right="4094"/>
              <w:jc w:val="both"/>
              <w:rPr>
                <w:sz w:val="21"/>
              </w:rPr>
            </w:pPr>
            <w:r>
              <w:rPr>
                <w:spacing w:val="-2"/>
                <w:sz w:val="21"/>
              </w:rPr>
              <w:t>一、汽车传动系的检测与维修二、汽车行驶系的检测与维修三、汽车转向系的检测与维修</w:t>
            </w:r>
            <w:r>
              <w:rPr>
                <w:spacing w:val="-3"/>
                <w:sz w:val="21"/>
              </w:rPr>
              <w:t>四、汽车制动系的检测与维修</w:t>
            </w:r>
          </w:p>
        </w:tc>
      </w:tr>
      <w:tr w:rsidR="004B6572" w14:paraId="394788D5" w14:textId="77777777">
        <w:trPr>
          <w:trHeight w:val="8424"/>
        </w:trPr>
        <w:tc>
          <w:tcPr>
            <w:tcW w:w="1471" w:type="dxa"/>
            <w:tcBorders>
              <w:left w:val="dotted" w:sz="4" w:space="0" w:color="000000"/>
            </w:tcBorders>
          </w:tcPr>
          <w:p w14:paraId="65CB6B3A" w14:textId="77777777" w:rsidR="004B6572" w:rsidRDefault="004B6572">
            <w:pPr>
              <w:pStyle w:val="TableParagraph"/>
              <w:rPr>
                <w:rFonts w:ascii="黑体"/>
                <w:b/>
                <w:sz w:val="20"/>
              </w:rPr>
            </w:pPr>
          </w:p>
          <w:p w14:paraId="47DD80EA" w14:textId="77777777" w:rsidR="004B6572" w:rsidRDefault="004B6572">
            <w:pPr>
              <w:pStyle w:val="TableParagraph"/>
              <w:rPr>
                <w:rFonts w:ascii="黑体"/>
                <w:b/>
                <w:sz w:val="20"/>
              </w:rPr>
            </w:pPr>
          </w:p>
          <w:p w14:paraId="17A7599E" w14:textId="77777777" w:rsidR="004B6572" w:rsidRDefault="004B6572">
            <w:pPr>
              <w:pStyle w:val="TableParagraph"/>
              <w:rPr>
                <w:rFonts w:ascii="黑体"/>
                <w:b/>
                <w:sz w:val="20"/>
              </w:rPr>
            </w:pPr>
          </w:p>
          <w:p w14:paraId="0A25B641" w14:textId="77777777" w:rsidR="004B6572" w:rsidRDefault="004B6572">
            <w:pPr>
              <w:pStyle w:val="TableParagraph"/>
              <w:rPr>
                <w:rFonts w:ascii="黑体"/>
                <w:b/>
                <w:sz w:val="20"/>
              </w:rPr>
            </w:pPr>
          </w:p>
          <w:p w14:paraId="63CD8366" w14:textId="77777777" w:rsidR="004B6572" w:rsidRDefault="004B6572">
            <w:pPr>
              <w:pStyle w:val="TableParagraph"/>
              <w:rPr>
                <w:rFonts w:ascii="黑体"/>
                <w:b/>
                <w:sz w:val="20"/>
              </w:rPr>
            </w:pPr>
          </w:p>
          <w:p w14:paraId="5E36CB33" w14:textId="77777777" w:rsidR="004B6572" w:rsidRDefault="004B6572">
            <w:pPr>
              <w:pStyle w:val="TableParagraph"/>
              <w:rPr>
                <w:rFonts w:ascii="黑体"/>
                <w:b/>
                <w:sz w:val="20"/>
              </w:rPr>
            </w:pPr>
          </w:p>
          <w:p w14:paraId="771E59FC" w14:textId="77777777" w:rsidR="004B6572" w:rsidRDefault="004B6572">
            <w:pPr>
              <w:pStyle w:val="TableParagraph"/>
              <w:rPr>
                <w:rFonts w:ascii="黑体"/>
                <w:b/>
                <w:sz w:val="20"/>
              </w:rPr>
            </w:pPr>
          </w:p>
          <w:p w14:paraId="626F1F6B" w14:textId="77777777" w:rsidR="004B6572" w:rsidRDefault="004B6572">
            <w:pPr>
              <w:pStyle w:val="TableParagraph"/>
              <w:rPr>
                <w:rFonts w:ascii="黑体"/>
                <w:b/>
                <w:sz w:val="20"/>
              </w:rPr>
            </w:pPr>
          </w:p>
          <w:p w14:paraId="5C1523E9" w14:textId="77777777" w:rsidR="004B6572" w:rsidRDefault="004B6572">
            <w:pPr>
              <w:pStyle w:val="TableParagraph"/>
              <w:rPr>
                <w:rFonts w:ascii="黑体"/>
                <w:b/>
                <w:sz w:val="20"/>
              </w:rPr>
            </w:pPr>
          </w:p>
          <w:p w14:paraId="320F8BE5" w14:textId="77777777" w:rsidR="004B6572" w:rsidRDefault="004B6572">
            <w:pPr>
              <w:pStyle w:val="TableParagraph"/>
              <w:rPr>
                <w:rFonts w:ascii="黑体"/>
                <w:b/>
                <w:sz w:val="20"/>
              </w:rPr>
            </w:pPr>
          </w:p>
          <w:p w14:paraId="19769966" w14:textId="77777777" w:rsidR="004B6572" w:rsidRDefault="004B6572">
            <w:pPr>
              <w:pStyle w:val="TableParagraph"/>
              <w:rPr>
                <w:rFonts w:ascii="黑体"/>
                <w:b/>
                <w:sz w:val="20"/>
              </w:rPr>
            </w:pPr>
          </w:p>
          <w:p w14:paraId="75E7A349" w14:textId="77777777" w:rsidR="004B6572" w:rsidRDefault="004B6572">
            <w:pPr>
              <w:pStyle w:val="TableParagraph"/>
              <w:rPr>
                <w:rFonts w:ascii="黑体"/>
                <w:b/>
                <w:sz w:val="20"/>
              </w:rPr>
            </w:pPr>
          </w:p>
          <w:p w14:paraId="5270216D" w14:textId="77777777" w:rsidR="004B6572" w:rsidRDefault="004B6572">
            <w:pPr>
              <w:pStyle w:val="TableParagraph"/>
              <w:rPr>
                <w:rFonts w:ascii="黑体"/>
                <w:b/>
                <w:sz w:val="20"/>
              </w:rPr>
            </w:pPr>
          </w:p>
          <w:p w14:paraId="32BF40D1" w14:textId="77777777" w:rsidR="004B6572" w:rsidRDefault="004B6572">
            <w:pPr>
              <w:pStyle w:val="TableParagraph"/>
              <w:rPr>
                <w:rFonts w:ascii="黑体"/>
                <w:b/>
                <w:sz w:val="20"/>
              </w:rPr>
            </w:pPr>
          </w:p>
          <w:p w14:paraId="6E26732E" w14:textId="77777777" w:rsidR="004B6572" w:rsidRDefault="004B6572">
            <w:pPr>
              <w:pStyle w:val="TableParagraph"/>
              <w:spacing w:before="6"/>
              <w:rPr>
                <w:rFonts w:ascii="黑体"/>
                <w:b/>
                <w:sz w:val="27"/>
              </w:rPr>
            </w:pPr>
          </w:p>
          <w:p w14:paraId="541DA312" w14:textId="77777777" w:rsidR="004B6572" w:rsidRDefault="00000000">
            <w:pPr>
              <w:pStyle w:val="TableParagraph"/>
              <w:spacing w:line="242" w:lineRule="auto"/>
              <w:ind w:left="525" w:right="515"/>
              <w:jc w:val="center"/>
              <w:rPr>
                <w:sz w:val="21"/>
              </w:rPr>
            </w:pPr>
            <w:r>
              <w:rPr>
                <w:spacing w:val="-6"/>
                <w:sz w:val="21"/>
              </w:rPr>
              <w:t>教学</w:t>
            </w:r>
            <w:r>
              <w:rPr>
                <w:spacing w:val="-8"/>
                <w:sz w:val="21"/>
              </w:rPr>
              <w:t>要求</w:t>
            </w:r>
          </w:p>
        </w:tc>
        <w:tc>
          <w:tcPr>
            <w:tcW w:w="7363" w:type="dxa"/>
            <w:tcBorders>
              <w:right w:val="dotted" w:sz="4" w:space="0" w:color="000000"/>
            </w:tcBorders>
          </w:tcPr>
          <w:p w14:paraId="1005D105" w14:textId="77777777" w:rsidR="004B6572" w:rsidRDefault="00000000">
            <w:pPr>
              <w:pStyle w:val="TableParagraph"/>
              <w:spacing w:before="20" w:line="278" w:lineRule="auto"/>
              <w:ind w:left="107" w:right="1" w:firstLine="420"/>
              <w:rPr>
                <w:sz w:val="21"/>
              </w:rPr>
            </w:pPr>
            <w:r>
              <w:rPr>
                <w:spacing w:val="-2"/>
                <w:sz w:val="21"/>
              </w:rPr>
              <w:t>汽车专业技能课教师，应根据课程标准，落实立德树人根本任务， 以促进</w:t>
            </w:r>
            <w:r>
              <w:rPr>
                <w:spacing w:val="-1"/>
                <w:sz w:val="21"/>
              </w:rPr>
              <w:t>学生职业能力的形成和发展为目标，结合中等职业教育特点，遵循 教育规律，从学生实际出发，以行动导向的教学方法为主，辅助以灵活多 样的教学方法，</w:t>
            </w:r>
            <w:r>
              <w:rPr>
                <w:spacing w:val="-10"/>
                <w:sz w:val="21"/>
              </w:rPr>
              <w:t xml:space="preserve">充分开发和利用多种课程资源进行教学。通过本课程的学习，学生能熟悉 </w:t>
            </w:r>
            <w:r>
              <w:rPr>
                <w:sz w:val="21"/>
              </w:rPr>
              <w:t>4S 店</w:t>
            </w:r>
            <w:r>
              <w:rPr>
                <w:spacing w:val="-10"/>
                <w:sz w:val="21"/>
              </w:rPr>
              <w:t>基本的维修流程，能按照流程对汽车底盘四大系统 的重要组成部分进行基本的</w:t>
            </w:r>
            <w:r>
              <w:rPr>
                <w:spacing w:val="-2"/>
                <w:sz w:val="21"/>
              </w:rPr>
              <w:t>检查，并给出初步判断；在</w:t>
            </w:r>
            <w:proofErr w:type="gramStart"/>
            <w:r>
              <w:rPr>
                <w:spacing w:val="-2"/>
                <w:sz w:val="21"/>
              </w:rPr>
              <w:t>该判断</w:t>
            </w:r>
            <w:proofErr w:type="gramEnd"/>
            <w:r>
              <w:rPr>
                <w:spacing w:val="-2"/>
                <w:sz w:val="21"/>
              </w:rPr>
              <w:t>的基础上，对汽车底盘四大系统相应的总成进行维护、拆解和安装，能对离合器片、 制动片等基础部件进行更换。在本课程当中，</w:t>
            </w:r>
            <w:proofErr w:type="gramStart"/>
            <w:r>
              <w:rPr>
                <w:spacing w:val="-2"/>
                <w:sz w:val="21"/>
              </w:rPr>
              <w:t>践行</w:t>
            </w:r>
            <w:proofErr w:type="gramEnd"/>
            <w:r>
              <w:rPr>
                <w:spacing w:val="-2"/>
                <w:sz w:val="21"/>
              </w:rPr>
              <w:t xml:space="preserve">社会主义核心价值观， </w:t>
            </w:r>
            <w:proofErr w:type="gramStart"/>
            <w:r>
              <w:rPr>
                <w:spacing w:val="-2"/>
                <w:sz w:val="21"/>
              </w:rPr>
              <w:t>践行</w:t>
            </w:r>
            <w:proofErr w:type="gramEnd"/>
            <w:r>
              <w:rPr>
                <w:spacing w:val="-2"/>
                <w:sz w:val="21"/>
              </w:rPr>
              <w:t>工匠精神；学会自主学习，学会团队合作，学会沟通技巧，培养学生的职业道德和基本职业素养。</w:t>
            </w:r>
          </w:p>
          <w:p w14:paraId="4A305A5F" w14:textId="77777777" w:rsidR="004B6572" w:rsidRDefault="00000000">
            <w:pPr>
              <w:pStyle w:val="TableParagraph"/>
              <w:numPr>
                <w:ilvl w:val="0"/>
                <w:numId w:val="25"/>
              </w:numPr>
              <w:tabs>
                <w:tab w:val="left" w:pos="735"/>
              </w:tabs>
              <w:spacing w:line="278" w:lineRule="auto"/>
              <w:ind w:right="98" w:firstLine="420"/>
              <w:jc w:val="both"/>
              <w:rPr>
                <w:sz w:val="21"/>
              </w:rPr>
            </w:pPr>
            <w:r>
              <w:rPr>
                <w:spacing w:val="-13"/>
                <w:sz w:val="21"/>
              </w:rPr>
              <w:t>采用行动导向的教学方法，突出职业能力的培养创设教学环境，打造“工</w:t>
            </w:r>
            <w:r>
              <w:rPr>
                <w:spacing w:val="-4"/>
                <w:sz w:val="21"/>
              </w:rPr>
              <w:t>学结合”的一体化学习站，采用行动导向的 教学方法，辅助以其他多样的教学方法，以培养学生的职业能力为目标， 让学生学会汽车发动机的结构、工作原</w:t>
            </w:r>
            <w:r>
              <w:rPr>
                <w:spacing w:val="-2"/>
                <w:sz w:val="21"/>
              </w:rPr>
              <w:t>理、常见故障的检修</w:t>
            </w:r>
            <w:proofErr w:type="gramStart"/>
            <w:r>
              <w:rPr>
                <w:spacing w:val="-2"/>
                <w:sz w:val="21"/>
              </w:rPr>
              <w:t>方方法</w:t>
            </w:r>
            <w:proofErr w:type="gramEnd"/>
            <w:r>
              <w:rPr>
                <w:spacing w:val="-2"/>
                <w:sz w:val="21"/>
              </w:rPr>
              <w:t>等知识与技能。</w:t>
            </w:r>
          </w:p>
          <w:p w14:paraId="3C07D923" w14:textId="77777777" w:rsidR="004B6572" w:rsidRDefault="00000000">
            <w:pPr>
              <w:pStyle w:val="TableParagraph"/>
              <w:numPr>
                <w:ilvl w:val="0"/>
                <w:numId w:val="25"/>
              </w:numPr>
              <w:tabs>
                <w:tab w:val="left" w:pos="735"/>
              </w:tabs>
              <w:spacing w:line="278" w:lineRule="auto"/>
              <w:ind w:right="1" w:firstLine="420"/>
              <w:rPr>
                <w:sz w:val="21"/>
              </w:rPr>
            </w:pPr>
            <w:r>
              <w:rPr>
                <w:spacing w:val="-2"/>
                <w:sz w:val="21"/>
              </w:rPr>
              <w:t>加强信息技术运用，提高教学效果云计算、大数据、物联网、人工智能</w:t>
            </w:r>
            <w:r>
              <w:rPr>
                <w:sz w:val="21"/>
              </w:rPr>
              <w:t>的发展为教育信息化提供了有力 的支撑。 教师要充分利用现代信息技术的独</w:t>
            </w:r>
            <w:r>
              <w:rPr>
                <w:spacing w:val="-3"/>
                <w:sz w:val="21"/>
              </w:rPr>
              <w:t>特作用，积极开展信息化教 学，优化教学过程, 开展基于大数据的教学评价。</w:t>
            </w:r>
            <w:r>
              <w:rPr>
                <w:spacing w:val="-2"/>
                <w:sz w:val="21"/>
              </w:rPr>
              <w:t>在教学中，要正确处理信息化教学手段与传统教学手段的关系，做好课程教学与信息技术的深度融合，为学生提供直观、形象、生动的教学内容，创设生动活泼的课堂氛围，在教学中突出重点，帮助学生突破难点。</w:t>
            </w:r>
          </w:p>
          <w:p w14:paraId="1421D967" w14:textId="77777777" w:rsidR="004B6572" w:rsidRDefault="00000000">
            <w:pPr>
              <w:pStyle w:val="TableParagraph"/>
              <w:numPr>
                <w:ilvl w:val="0"/>
                <w:numId w:val="25"/>
              </w:numPr>
              <w:tabs>
                <w:tab w:val="left" w:pos="735"/>
              </w:tabs>
              <w:spacing w:line="278" w:lineRule="auto"/>
              <w:ind w:right="98" w:firstLine="420"/>
              <w:jc w:val="both"/>
              <w:rPr>
                <w:sz w:val="21"/>
              </w:rPr>
            </w:pPr>
            <w:r>
              <w:rPr>
                <w:spacing w:val="-5"/>
                <w:sz w:val="21"/>
              </w:rPr>
              <w:t>加强教学资源建设，创设共享学习平台 在信息技术的支持下，每个学习</w:t>
            </w:r>
            <w:r>
              <w:rPr>
                <w:sz w:val="21"/>
              </w:rPr>
              <w:t>任务，需要包含相关的视频、3D</w:t>
            </w:r>
            <w:r>
              <w:rPr>
                <w:spacing w:val="-6"/>
                <w:sz w:val="21"/>
              </w:rPr>
              <w:t xml:space="preserve"> 动 画、工作页、数字教材等学习资源，并在</w:t>
            </w:r>
            <w:r>
              <w:rPr>
                <w:spacing w:val="-2"/>
                <w:sz w:val="21"/>
              </w:rPr>
              <w:t>学习平台上进行共享。</w:t>
            </w:r>
          </w:p>
          <w:p w14:paraId="719DF50B" w14:textId="77777777" w:rsidR="004B6572" w:rsidRDefault="00000000">
            <w:pPr>
              <w:pStyle w:val="TableParagraph"/>
              <w:numPr>
                <w:ilvl w:val="0"/>
                <w:numId w:val="25"/>
              </w:numPr>
              <w:tabs>
                <w:tab w:val="left" w:pos="735"/>
              </w:tabs>
              <w:spacing w:line="278" w:lineRule="auto"/>
              <w:ind w:right="-15" w:firstLine="420"/>
              <w:rPr>
                <w:sz w:val="21"/>
              </w:rPr>
            </w:pPr>
            <w:r>
              <w:rPr>
                <w:spacing w:val="-2"/>
                <w:sz w:val="21"/>
              </w:rPr>
              <w:t>过程与结果评价相结合，采取多元评价模式考核可采用过程考核和能力</w:t>
            </w:r>
            <w:r>
              <w:rPr>
                <w:spacing w:val="-12"/>
                <w:sz w:val="21"/>
              </w:rPr>
              <w:t>考评相结合的方式进行。学生成绩评定， 综合平时作业、现场提问、平时测验、</w:t>
            </w:r>
            <w:r>
              <w:rPr>
                <w:spacing w:val="-2"/>
                <w:sz w:val="21"/>
              </w:rPr>
              <w:t>创新竞赛及考试等情况进行。加强过程考核，注重平时考核。应注重学生分析</w:t>
            </w:r>
            <w:r>
              <w:rPr>
                <w:spacing w:val="-3"/>
                <w:sz w:val="21"/>
              </w:rPr>
              <w:t>问题、解决问题能力的考核， 对在学习和应用上有创新的学生应给予特别鼓励</w:t>
            </w:r>
          </w:p>
          <w:p w14:paraId="53CEA2C7" w14:textId="77777777" w:rsidR="004B6572" w:rsidRDefault="00000000">
            <w:pPr>
              <w:pStyle w:val="TableParagraph"/>
              <w:spacing w:line="269" w:lineRule="exact"/>
              <w:ind w:left="107"/>
              <w:rPr>
                <w:sz w:val="21"/>
              </w:rPr>
            </w:pPr>
            <w:r>
              <w:rPr>
                <w:spacing w:val="-7"/>
                <w:sz w:val="21"/>
              </w:rPr>
              <w:t>和评价。</w:t>
            </w:r>
          </w:p>
        </w:tc>
      </w:tr>
      <w:tr w:rsidR="004B6572" w14:paraId="1E8EC7BE" w14:textId="77777777">
        <w:trPr>
          <w:trHeight w:val="733"/>
        </w:trPr>
        <w:tc>
          <w:tcPr>
            <w:tcW w:w="1471" w:type="dxa"/>
            <w:tcBorders>
              <w:left w:val="dotted" w:sz="4" w:space="0" w:color="000000"/>
            </w:tcBorders>
            <w:shd w:val="clear" w:color="auto" w:fill="DBDBDB"/>
          </w:tcPr>
          <w:p w14:paraId="0859135F" w14:textId="77777777" w:rsidR="004B6572" w:rsidRDefault="00000000">
            <w:pPr>
              <w:pStyle w:val="TableParagraph"/>
              <w:spacing w:before="94" w:line="244" w:lineRule="auto"/>
              <w:ind w:left="522" w:right="515"/>
              <w:jc w:val="center"/>
              <w:rPr>
                <w:rFonts w:ascii="黑体" w:eastAsia="黑体"/>
                <w:b/>
                <w:sz w:val="21"/>
              </w:rPr>
            </w:pPr>
            <w:r>
              <w:rPr>
                <w:noProof/>
              </w:rPr>
              <mc:AlternateContent>
                <mc:Choice Requires="wpg">
                  <w:drawing>
                    <wp:anchor distT="0" distB="0" distL="0" distR="0" simplePos="0" relativeHeight="251696128" behindDoc="1" locked="0" layoutInCell="1" allowOverlap="1" wp14:anchorId="0BE1D100" wp14:editId="711B99CE">
                      <wp:simplePos x="0" y="0"/>
                      <wp:positionH relativeFrom="column">
                        <wp:posOffset>-9525</wp:posOffset>
                      </wp:positionH>
                      <wp:positionV relativeFrom="paragraph">
                        <wp:posOffset>453390</wp:posOffset>
                      </wp:positionV>
                      <wp:extent cx="5617845" cy="993775"/>
                      <wp:effectExtent l="0" t="0" r="20955" b="9525"/>
                      <wp:wrapNone/>
                      <wp:docPr id="181" name="Group 181"/>
                      <wp:cNvGraphicFramePr/>
                      <a:graphic xmlns:a="http://schemas.openxmlformats.org/drawingml/2006/main">
                        <a:graphicData uri="http://schemas.microsoft.com/office/word/2010/wordprocessingGroup">
                          <wpg:wgp>
                            <wpg:cNvGrpSpPr/>
                            <wpg:grpSpPr>
                              <a:xfrm>
                                <a:off x="0" y="0"/>
                                <a:ext cx="5617845" cy="993775"/>
                                <a:chOff x="0" y="0"/>
                                <a:chExt cx="5606415" cy="993775"/>
                              </a:xfrm>
                            </wpg:grpSpPr>
                            <pic:pic xmlns:pic="http://schemas.openxmlformats.org/drawingml/2006/picture">
                              <pic:nvPicPr>
                                <pic:cNvPr id="182" name="Image 182"/>
                                <pic:cNvPicPr/>
                              </pic:nvPicPr>
                              <pic:blipFill>
                                <a:blip r:embed="rId91" cstate="print"/>
                                <a:stretch>
                                  <a:fillRect/>
                                </a:stretch>
                              </pic:blipFill>
                              <pic:spPr>
                                <a:xfrm>
                                  <a:off x="0" y="0"/>
                                  <a:ext cx="5615370" cy="995362"/>
                                </a:xfrm>
                                <a:prstGeom prst="rect">
                                  <a:avLst/>
                                </a:prstGeom>
                              </pic:spPr>
                            </pic:pic>
                          </wpg:wgp>
                        </a:graphicData>
                      </a:graphic>
                    </wp:anchor>
                  </w:drawing>
                </mc:Choice>
                <mc:Fallback>
                  <w:pict>
                    <v:group w14:anchorId="522D7E65" id="Group 181" o:spid="_x0000_s1026" style="position:absolute;left:0;text-align:left;margin-left:-.75pt;margin-top:35.7pt;width:442.35pt;height:78.25pt;z-index:-251620352;mso-wrap-distance-left:0;mso-wrap-distance-right:0" coordsize="56064,99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&#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">
                      <v:shape id="Image 182" o:spid="_x0000_s1027" type="#_x0000_t75" style="position:absolute;width:56153;height:9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">
                        <v:imagedata r:id="rId92" o:title=""/>
                      </v:shape>
                    </v:group>
                  </w:pict>
                </mc:Fallback>
              </mc:AlternateContent>
            </w:r>
            <w:r>
              <w:rPr>
                <w:rFonts w:ascii="黑体" w:eastAsia="黑体" w:hint="eastAsia"/>
                <w:b/>
                <w:spacing w:val="-6"/>
                <w:sz w:val="21"/>
              </w:rPr>
              <w:t>课程名称</w:t>
            </w:r>
          </w:p>
        </w:tc>
        <w:tc>
          <w:tcPr>
            <w:tcW w:w="7363" w:type="dxa"/>
            <w:tcBorders>
              <w:right w:val="dotted" w:sz="4" w:space="0" w:color="000000"/>
            </w:tcBorders>
            <w:shd w:val="clear" w:color="auto" w:fill="DBDBDB"/>
          </w:tcPr>
          <w:p w14:paraId="5C48DBA2" w14:textId="77777777" w:rsidR="004B6572" w:rsidRDefault="004B6572">
            <w:pPr>
              <w:pStyle w:val="TableParagraph"/>
              <w:rPr>
                <w:rFonts w:ascii="黑体"/>
                <w:b/>
                <w:sz w:val="18"/>
              </w:rPr>
            </w:pPr>
          </w:p>
          <w:p w14:paraId="721EB190" w14:textId="77777777" w:rsidR="004B6572" w:rsidRDefault="00000000">
            <w:pPr>
              <w:pStyle w:val="TableParagraph"/>
              <w:ind w:left="2413" w:right="2406"/>
              <w:jc w:val="center"/>
              <w:rPr>
                <w:b/>
                <w:sz w:val="21"/>
              </w:rPr>
            </w:pPr>
            <w:r>
              <w:rPr>
                <w:b/>
                <w:color w:val="333333"/>
                <w:spacing w:val="-6"/>
                <w:sz w:val="21"/>
              </w:rPr>
              <w:t>钳工</w:t>
            </w:r>
          </w:p>
        </w:tc>
      </w:tr>
      <w:tr w:rsidR="004B6572" w14:paraId="7A911C0A" w14:textId="77777777">
        <w:trPr>
          <w:trHeight w:val="1558"/>
        </w:trPr>
        <w:tc>
          <w:tcPr>
            <w:tcW w:w="1471" w:type="dxa"/>
            <w:tcBorders>
              <w:left w:val="dotted" w:sz="4" w:space="0" w:color="000000"/>
            </w:tcBorders>
          </w:tcPr>
          <w:p w14:paraId="66918330" w14:textId="77777777" w:rsidR="004B6572" w:rsidRDefault="004B6572">
            <w:pPr>
              <w:pStyle w:val="TableParagraph"/>
              <w:rPr>
                <w:rFonts w:ascii="黑体"/>
                <w:b/>
                <w:sz w:val="20"/>
              </w:rPr>
            </w:pPr>
          </w:p>
          <w:p w14:paraId="7762A6FE" w14:textId="77777777" w:rsidR="004B6572" w:rsidRDefault="004B6572">
            <w:pPr>
              <w:pStyle w:val="TableParagraph"/>
              <w:spacing w:before="7"/>
              <w:rPr>
                <w:rFonts w:ascii="黑体"/>
                <w:b/>
                <w:sz w:val="19"/>
              </w:rPr>
            </w:pPr>
          </w:p>
          <w:p w14:paraId="1EAD6752" w14:textId="77777777" w:rsidR="004B6572" w:rsidRDefault="00000000">
            <w:pPr>
              <w:pStyle w:val="TableParagraph"/>
              <w:spacing w:line="244" w:lineRule="auto"/>
              <w:ind w:left="525" w:right="515"/>
              <w:jc w:val="center"/>
              <w:rPr>
                <w:sz w:val="21"/>
              </w:rPr>
            </w:pPr>
            <w:r>
              <w:rPr>
                <w:spacing w:val="-6"/>
                <w:sz w:val="21"/>
              </w:rPr>
              <w:t>课程</w:t>
            </w:r>
            <w:r>
              <w:rPr>
                <w:spacing w:val="-8"/>
                <w:sz w:val="21"/>
              </w:rPr>
              <w:t>目标</w:t>
            </w:r>
          </w:p>
        </w:tc>
        <w:tc>
          <w:tcPr>
            <w:tcW w:w="7363" w:type="dxa"/>
            <w:tcBorders>
              <w:right w:val="dotted" w:sz="4" w:space="0" w:color="000000"/>
            </w:tcBorders>
          </w:tcPr>
          <w:p w14:paraId="7D6170CE" w14:textId="77777777" w:rsidR="004B6572" w:rsidRDefault="00000000">
            <w:pPr>
              <w:pStyle w:val="TableParagraph"/>
              <w:spacing w:before="20"/>
              <w:ind w:left="527"/>
              <w:rPr>
                <w:sz w:val="21"/>
              </w:rPr>
            </w:pPr>
            <w:r>
              <w:rPr>
                <w:spacing w:val="-3"/>
                <w:sz w:val="21"/>
              </w:rPr>
              <w:t>了解钳工基本工艺，掌握钳工中基本的计算方法。</w:t>
            </w:r>
          </w:p>
          <w:p w14:paraId="1E317BA2" w14:textId="77777777" w:rsidR="004B6572" w:rsidRDefault="00000000">
            <w:pPr>
              <w:pStyle w:val="TableParagraph"/>
              <w:spacing w:before="43" w:line="278" w:lineRule="auto"/>
              <w:ind w:left="107" w:right="98" w:firstLine="420"/>
              <w:jc w:val="right"/>
              <w:rPr>
                <w:sz w:val="21"/>
              </w:rPr>
            </w:pPr>
            <w:r>
              <w:rPr>
                <w:spacing w:val="-5"/>
                <w:sz w:val="21"/>
              </w:rPr>
              <w:t>能使用钳工工具，进行划线、</w:t>
            </w:r>
            <w:proofErr w:type="gramStart"/>
            <w:r>
              <w:rPr>
                <w:spacing w:val="-5"/>
                <w:sz w:val="21"/>
              </w:rPr>
              <w:t>錾</w:t>
            </w:r>
            <w:proofErr w:type="gramEnd"/>
            <w:r>
              <w:rPr>
                <w:spacing w:val="-5"/>
                <w:sz w:val="21"/>
              </w:rPr>
              <w:t>削、锯削、锉削、钻孔、铰孔 、 攻、 套</w:t>
            </w:r>
            <w:r>
              <w:rPr>
                <w:spacing w:val="-2"/>
                <w:sz w:val="21"/>
              </w:rPr>
              <w:t>螺纹、</w:t>
            </w:r>
            <w:proofErr w:type="gramStart"/>
            <w:r>
              <w:rPr>
                <w:spacing w:val="-2"/>
                <w:sz w:val="21"/>
              </w:rPr>
              <w:t>锪</w:t>
            </w:r>
            <w:proofErr w:type="gramEnd"/>
            <w:r>
              <w:rPr>
                <w:spacing w:val="-2"/>
                <w:sz w:val="21"/>
              </w:rPr>
              <w:t>、扩孔、刮削、研磨、矫正与弯曲、铆接、粘接等基本的技能操作。</w:t>
            </w:r>
            <w:r>
              <w:rPr>
                <w:spacing w:val="-9"/>
                <w:sz w:val="21"/>
              </w:rPr>
              <w:t>树立社会主义核心价值观，在课堂</w:t>
            </w:r>
            <w:proofErr w:type="gramStart"/>
            <w:r>
              <w:rPr>
                <w:spacing w:val="-9"/>
                <w:sz w:val="21"/>
              </w:rPr>
              <w:t>践行</w:t>
            </w:r>
            <w:proofErr w:type="gramEnd"/>
            <w:r>
              <w:rPr>
                <w:spacing w:val="-9"/>
                <w:sz w:val="21"/>
              </w:rPr>
              <w:t>社会主义核心价值观的个人层 面精</w:t>
            </w:r>
          </w:p>
          <w:p w14:paraId="6B60C5CC" w14:textId="77777777" w:rsidR="004B6572" w:rsidRDefault="00000000">
            <w:pPr>
              <w:pStyle w:val="TableParagraph"/>
              <w:spacing w:line="269" w:lineRule="exact"/>
              <w:ind w:left="107"/>
              <w:rPr>
                <w:sz w:val="21"/>
              </w:rPr>
            </w:pPr>
            <w:r>
              <w:rPr>
                <w:spacing w:val="-3"/>
                <w:sz w:val="21"/>
              </w:rPr>
              <w:t>神，树立工匠精神和学生的职业道德体系</w:t>
            </w:r>
          </w:p>
        </w:tc>
      </w:tr>
    </w:tbl>
    <w:p w14:paraId="2BEDB26E" w14:textId="77777777" w:rsidR="004B6572" w:rsidRDefault="004B6572">
      <w:pPr>
        <w:spacing w:line="269" w:lineRule="exact"/>
        <w:rPr>
          <w:sz w:val="21"/>
        </w:rPr>
        <w:sectPr w:rsidR="004B6572" w:rsidSect="00DC19F8">
          <w:type w:val="continuous"/>
          <w:pgSz w:w="11910" w:h="16840"/>
          <w:pgMar w:top="1400" w:right="920" w:bottom="1160" w:left="1320" w:header="0" w:footer="975" w:gutter="0"/>
          <w:cols w:space="720"/>
        </w:sectPr>
      </w:pPr>
    </w:p>
    <w:tbl>
      <w:tblPr>
        <w:tblW w:w="0" w:type="auto"/>
        <w:tblInd w:w="2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471"/>
        <w:gridCol w:w="7363"/>
      </w:tblGrid>
      <w:tr w:rsidR="004B6572" w14:paraId="1E6299A1" w14:textId="77777777">
        <w:trPr>
          <w:trHeight w:val="4056"/>
        </w:trPr>
        <w:tc>
          <w:tcPr>
            <w:tcW w:w="1471" w:type="dxa"/>
            <w:tcBorders>
              <w:left w:val="dotted" w:sz="4" w:space="0" w:color="000000"/>
            </w:tcBorders>
          </w:tcPr>
          <w:p w14:paraId="58E2F71B" w14:textId="77777777" w:rsidR="004B6572" w:rsidRDefault="004B6572">
            <w:pPr>
              <w:pStyle w:val="TableParagraph"/>
              <w:rPr>
                <w:rFonts w:ascii="黑体"/>
                <w:b/>
                <w:sz w:val="20"/>
              </w:rPr>
            </w:pPr>
          </w:p>
          <w:p w14:paraId="162EBC26" w14:textId="77777777" w:rsidR="004B6572" w:rsidRDefault="004B6572">
            <w:pPr>
              <w:pStyle w:val="TableParagraph"/>
              <w:rPr>
                <w:rFonts w:ascii="黑体"/>
                <w:b/>
                <w:sz w:val="20"/>
              </w:rPr>
            </w:pPr>
          </w:p>
          <w:p w14:paraId="19F4C284" w14:textId="77777777" w:rsidR="004B6572" w:rsidRDefault="004B6572">
            <w:pPr>
              <w:pStyle w:val="TableParagraph"/>
              <w:rPr>
                <w:rFonts w:ascii="黑体"/>
                <w:b/>
                <w:sz w:val="20"/>
              </w:rPr>
            </w:pPr>
          </w:p>
          <w:p w14:paraId="5DD70B15" w14:textId="77777777" w:rsidR="004B6572" w:rsidRDefault="004B6572">
            <w:pPr>
              <w:pStyle w:val="TableParagraph"/>
              <w:rPr>
                <w:rFonts w:ascii="黑体"/>
                <w:b/>
                <w:sz w:val="20"/>
              </w:rPr>
            </w:pPr>
          </w:p>
          <w:p w14:paraId="1DD10943" w14:textId="77777777" w:rsidR="004B6572" w:rsidRDefault="004B6572">
            <w:pPr>
              <w:pStyle w:val="TableParagraph"/>
              <w:rPr>
                <w:rFonts w:ascii="黑体"/>
                <w:b/>
                <w:sz w:val="20"/>
              </w:rPr>
            </w:pPr>
          </w:p>
          <w:p w14:paraId="775D00A4" w14:textId="77777777" w:rsidR="004B6572" w:rsidRDefault="004B6572">
            <w:pPr>
              <w:pStyle w:val="TableParagraph"/>
              <w:rPr>
                <w:rFonts w:ascii="黑体"/>
                <w:b/>
                <w:sz w:val="20"/>
              </w:rPr>
            </w:pPr>
          </w:p>
          <w:p w14:paraId="45EE8159" w14:textId="77777777" w:rsidR="004B6572" w:rsidRDefault="004B6572">
            <w:pPr>
              <w:pStyle w:val="TableParagraph"/>
              <w:spacing w:before="1"/>
              <w:rPr>
                <w:rFonts w:ascii="黑体"/>
                <w:b/>
                <w:sz w:val="17"/>
              </w:rPr>
            </w:pPr>
          </w:p>
          <w:p w14:paraId="69E51137" w14:textId="77777777" w:rsidR="004B6572" w:rsidRDefault="00000000">
            <w:pPr>
              <w:pStyle w:val="TableParagraph"/>
              <w:spacing w:line="242" w:lineRule="auto"/>
              <w:ind w:left="525" w:right="515"/>
              <w:jc w:val="center"/>
              <w:rPr>
                <w:sz w:val="21"/>
              </w:rPr>
            </w:pPr>
            <w:r>
              <w:rPr>
                <w:noProof/>
              </w:rPr>
              <mc:AlternateContent>
                <mc:Choice Requires="wpg">
                  <w:drawing>
                    <wp:anchor distT="0" distB="0" distL="0" distR="0" simplePos="0" relativeHeight="251697152" behindDoc="1" locked="0" layoutInCell="1" allowOverlap="1" wp14:anchorId="4AE86580" wp14:editId="508ACE78">
                      <wp:simplePos x="0" y="0"/>
                      <wp:positionH relativeFrom="column">
                        <wp:posOffset>1905</wp:posOffset>
                      </wp:positionH>
                      <wp:positionV relativeFrom="paragraph">
                        <wp:posOffset>-1116330</wp:posOffset>
                      </wp:positionV>
                      <wp:extent cx="5606415" cy="7538085"/>
                      <wp:effectExtent l="0" t="0" r="0" b="0"/>
                      <wp:wrapNone/>
                      <wp:docPr id="183" name="Group 183"/>
                      <wp:cNvGraphicFramePr/>
                      <a:graphic xmlns:a="http://schemas.openxmlformats.org/drawingml/2006/main">
                        <a:graphicData uri="http://schemas.microsoft.com/office/word/2010/wordprocessingGroup">
                          <wpg:wgp>
                            <wpg:cNvGrpSpPr/>
                            <wpg:grpSpPr>
                              <a:xfrm>
                                <a:off x="0" y="0"/>
                                <a:ext cx="5606415" cy="7538084"/>
                                <a:chOff x="0" y="0"/>
                                <a:chExt cx="5606415" cy="7538084"/>
                              </a:xfrm>
                            </wpg:grpSpPr>
                            <pic:pic xmlns:pic="http://schemas.openxmlformats.org/drawingml/2006/picture">
                              <pic:nvPicPr>
                                <pic:cNvPr id="184" name="Image 184"/>
                                <pic:cNvPicPr/>
                              </pic:nvPicPr>
                              <pic:blipFill>
                                <a:blip r:embed="rId93" cstate="print"/>
                                <a:stretch>
                                  <a:fillRect/>
                                </a:stretch>
                              </pic:blipFill>
                              <pic:spPr>
                                <a:xfrm>
                                  <a:off x="0" y="0"/>
                                  <a:ext cx="5606415" cy="7538085"/>
                                </a:xfrm>
                                <a:prstGeom prst="rect">
                                  <a:avLst/>
                                </a:prstGeom>
                              </pic:spPr>
                            </pic:pic>
                          </wpg:wgp>
                        </a:graphicData>
                      </a:graphic>
                    </wp:anchor>
                  </w:drawing>
                </mc:Choice>
                <mc:Fallback>
                  <w:pict>
                    <v:group w14:anchorId="3681CBCE" id="Group 183" o:spid="_x0000_s1026" style="position:absolute;left:0;text-align:left;margin-left:.15pt;margin-top:-87.9pt;width:441.45pt;height:593.55pt;z-index:-251619328;mso-wrap-distance-left:0;mso-wrap-distance-right:0" coordsize="56064,753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">
                      <v:shape id="Image 184" o:spid="_x0000_s1027" type="#_x0000_t75" style="position:absolute;width:56064;height:75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">
                        <v:imagedata r:id="rId94" o:title=""/>
                      </v:shape>
                    </v:group>
                  </w:pict>
                </mc:Fallback>
              </mc:AlternateContent>
            </w:r>
            <w:r>
              <w:rPr>
                <w:spacing w:val="-6"/>
                <w:sz w:val="21"/>
              </w:rPr>
              <w:t>教学</w:t>
            </w:r>
            <w:r>
              <w:rPr>
                <w:spacing w:val="-8"/>
                <w:sz w:val="21"/>
              </w:rPr>
              <w:t>内容</w:t>
            </w:r>
          </w:p>
        </w:tc>
        <w:tc>
          <w:tcPr>
            <w:tcW w:w="7363" w:type="dxa"/>
            <w:tcBorders>
              <w:right w:val="dotted" w:sz="4" w:space="0" w:color="000000"/>
            </w:tcBorders>
          </w:tcPr>
          <w:p w14:paraId="13D25BAD" w14:textId="77777777" w:rsidR="004B6572" w:rsidRDefault="00000000">
            <w:pPr>
              <w:pStyle w:val="TableParagraph"/>
              <w:spacing w:before="21" w:line="278" w:lineRule="auto"/>
              <w:ind w:left="527" w:right="4725"/>
              <w:rPr>
                <w:sz w:val="21"/>
              </w:rPr>
            </w:pPr>
            <w:r>
              <w:rPr>
                <w:spacing w:val="-2"/>
                <w:sz w:val="21"/>
              </w:rPr>
              <w:t>本课程十二部分内容：第一单元、划线</w:t>
            </w:r>
          </w:p>
          <w:p w14:paraId="0813B685" w14:textId="77777777" w:rsidR="004B6572" w:rsidRDefault="00000000">
            <w:pPr>
              <w:pStyle w:val="TableParagraph"/>
              <w:spacing w:line="278" w:lineRule="auto"/>
              <w:ind w:left="527" w:right="5354"/>
              <w:jc w:val="both"/>
              <w:rPr>
                <w:sz w:val="21"/>
              </w:rPr>
            </w:pPr>
            <w:r>
              <w:rPr>
                <w:spacing w:val="-2"/>
                <w:sz w:val="21"/>
              </w:rPr>
              <w:t>第二单元、</w:t>
            </w:r>
            <w:proofErr w:type="gramStart"/>
            <w:r>
              <w:rPr>
                <w:spacing w:val="-2"/>
                <w:sz w:val="21"/>
              </w:rPr>
              <w:t>錾</w:t>
            </w:r>
            <w:proofErr w:type="gramEnd"/>
            <w:r>
              <w:rPr>
                <w:spacing w:val="-2"/>
                <w:sz w:val="21"/>
              </w:rPr>
              <w:t>削第三单元、</w:t>
            </w:r>
            <w:proofErr w:type="gramStart"/>
            <w:r>
              <w:rPr>
                <w:spacing w:val="-2"/>
                <w:sz w:val="21"/>
              </w:rPr>
              <w:t>锯削第四</w:t>
            </w:r>
            <w:proofErr w:type="gramEnd"/>
            <w:r>
              <w:rPr>
                <w:spacing w:val="-2"/>
                <w:sz w:val="21"/>
              </w:rPr>
              <w:t>单元、锉削第五单元、钻孔</w:t>
            </w:r>
            <w:r>
              <w:rPr>
                <w:spacing w:val="-4"/>
                <w:sz w:val="21"/>
              </w:rPr>
              <w:t>第六单元、铰孔</w:t>
            </w:r>
          </w:p>
          <w:p w14:paraId="774DC868" w14:textId="77777777" w:rsidR="004B6572" w:rsidRDefault="00000000">
            <w:pPr>
              <w:pStyle w:val="TableParagraph"/>
              <w:spacing w:line="278" w:lineRule="auto"/>
              <w:ind w:left="527" w:right="4619"/>
              <w:rPr>
                <w:sz w:val="21"/>
              </w:rPr>
            </w:pPr>
            <w:r>
              <w:rPr>
                <w:spacing w:val="-5"/>
                <w:sz w:val="21"/>
              </w:rPr>
              <w:t>第七单元、 攻、套螺纹</w:t>
            </w:r>
            <w:r>
              <w:rPr>
                <w:spacing w:val="-2"/>
                <w:sz w:val="21"/>
              </w:rPr>
              <w:t>第八单元、</w:t>
            </w:r>
            <w:proofErr w:type="gramStart"/>
            <w:r>
              <w:rPr>
                <w:spacing w:val="-2"/>
                <w:sz w:val="21"/>
              </w:rPr>
              <w:t>锪</w:t>
            </w:r>
            <w:proofErr w:type="gramEnd"/>
            <w:r>
              <w:rPr>
                <w:spacing w:val="-2"/>
                <w:sz w:val="21"/>
              </w:rPr>
              <w:t>、扩孔</w:t>
            </w:r>
          </w:p>
          <w:p w14:paraId="7E0E318B" w14:textId="77777777" w:rsidR="004B6572" w:rsidRDefault="00000000">
            <w:pPr>
              <w:pStyle w:val="TableParagraph"/>
              <w:spacing w:line="278" w:lineRule="auto"/>
              <w:ind w:left="527" w:right="5354"/>
              <w:rPr>
                <w:sz w:val="21"/>
              </w:rPr>
            </w:pPr>
            <w:r>
              <w:rPr>
                <w:spacing w:val="-2"/>
                <w:sz w:val="21"/>
              </w:rPr>
              <w:t>第九单元、刮削</w:t>
            </w:r>
            <w:r>
              <w:rPr>
                <w:spacing w:val="-4"/>
                <w:sz w:val="21"/>
              </w:rPr>
              <w:t>第十单元、研磨</w:t>
            </w:r>
          </w:p>
          <w:p w14:paraId="018F93C4" w14:textId="77777777" w:rsidR="004B6572" w:rsidRDefault="00000000">
            <w:pPr>
              <w:pStyle w:val="TableParagraph"/>
              <w:spacing w:line="269" w:lineRule="exact"/>
              <w:ind w:left="527"/>
              <w:rPr>
                <w:sz w:val="21"/>
              </w:rPr>
            </w:pPr>
            <w:r>
              <w:rPr>
                <w:spacing w:val="-3"/>
                <w:sz w:val="21"/>
              </w:rPr>
              <w:t>第十一单元、矫正与弯曲</w:t>
            </w:r>
          </w:p>
          <w:p w14:paraId="7C2479D3" w14:textId="77777777" w:rsidR="004B6572" w:rsidRDefault="00000000">
            <w:pPr>
              <w:pStyle w:val="TableParagraph"/>
              <w:spacing w:before="42"/>
              <w:ind w:left="527"/>
              <w:rPr>
                <w:sz w:val="21"/>
              </w:rPr>
            </w:pPr>
            <w:r>
              <w:rPr>
                <w:spacing w:val="-3"/>
                <w:sz w:val="21"/>
              </w:rPr>
              <w:t>第十二单元、铆接、粘接</w:t>
            </w:r>
          </w:p>
        </w:tc>
      </w:tr>
      <w:tr w:rsidR="004B6572" w14:paraId="276C3C0B" w14:textId="77777777">
        <w:trPr>
          <w:trHeight w:val="7799"/>
        </w:trPr>
        <w:tc>
          <w:tcPr>
            <w:tcW w:w="1471" w:type="dxa"/>
            <w:tcBorders>
              <w:left w:val="dotted" w:sz="4" w:space="0" w:color="000000"/>
            </w:tcBorders>
          </w:tcPr>
          <w:p w14:paraId="47AC6BD0" w14:textId="77777777" w:rsidR="004B6572" w:rsidRDefault="004B6572">
            <w:pPr>
              <w:pStyle w:val="TableParagraph"/>
              <w:rPr>
                <w:rFonts w:ascii="黑体"/>
                <w:b/>
                <w:sz w:val="20"/>
              </w:rPr>
            </w:pPr>
          </w:p>
          <w:p w14:paraId="3CB0D87D" w14:textId="77777777" w:rsidR="004B6572" w:rsidRDefault="004B6572">
            <w:pPr>
              <w:pStyle w:val="TableParagraph"/>
              <w:rPr>
                <w:rFonts w:ascii="黑体"/>
                <w:b/>
                <w:sz w:val="20"/>
              </w:rPr>
            </w:pPr>
          </w:p>
          <w:p w14:paraId="676E09A7" w14:textId="77777777" w:rsidR="004B6572" w:rsidRDefault="004B6572">
            <w:pPr>
              <w:pStyle w:val="TableParagraph"/>
              <w:rPr>
                <w:rFonts w:ascii="黑体"/>
                <w:b/>
                <w:sz w:val="20"/>
              </w:rPr>
            </w:pPr>
          </w:p>
          <w:p w14:paraId="03752822" w14:textId="77777777" w:rsidR="004B6572" w:rsidRDefault="004B6572">
            <w:pPr>
              <w:pStyle w:val="TableParagraph"/>
              <w:rPr>
                <w:rFonts w:ascii="黑体"/>
                <w:b/>
                <w:sz w:val="20"/>
              </w:rPr>
            </w:pPr>
          </w:p>
          <w:p w14:paraId="4091595F" w14:textId="77777777" w:rsidR="004B6572" w:rsidRDefault="004B6572">
            <w:pPr>
              <w:pStyle w:val="TableParagraph"/>
              <w:rPr>
                <w:rFonts w:ascii="黑体"/>
                <w:b/>
                <w:sz w:val="20"/>
              </w:rPr>
            </w:pPr>
          </w:p>
          <w:p w14:paraId="231E741F" w14:textId="77777777" w:rsidR="004B6572" w:rsidRDefault="004B6572">
            <w:pPr>
              <w:pStyle w:val="TableParagraph"/>
              <w:rPr>
                <w:rFonts w:ascii="黑体"/>
                <w:b/>
                <w:sz w:val="20"/>
              </w:rPr>
            </w:pPr>
          </w:p>
          <w:p w14:paraId="62597E3C" w14:textId="77777777" w:rsidR="004B6572" w:rsidRDefault="004B6572">
            <w:pPr>
              <w:pStyle w:val="TableParagraph"/>
              <w:rPr>
                <w:rFonts w:ascii="黑体"/>
                <w:b/>
                <w:sz w:val="20"/>
              </w:rPr>
            </w:pPr>
          </w:p>
          <w:p w14:paraId="1E4CADBF" w14:textId="77777777" w:rsidR="004B6572" w:rsidRDefault="004B6572">
            <w:pPr>
              <w:pStyle w:val="TableParagraph"/>
              <w:rPr>
                <w:rFonts w:ascii="黑体"/>
                <w:b/>
                <w:sz w:val="20"/>
              </w:rPr>
            </w:pPr>
          </w:p>
          <w:p w14:paraId="7EB24C14" w14:textId="77777777" w:rsidR="004B6572" w:rsidRDefault="004B6572">
            <w:pPr>
              <w:pStyle w:val="TableParagraph"/>
              <w:rPr>
                <w:rFonts w:ascii="黑体"/>
                <w:b/>
                <w:sz w:val="20"/>
              </w:rPr>
            </w:pPr>
          </w:p>
          <w:p w14:paraId="191D9759" w14:textId="77777777" w:rsidR="004B6572" w:rsidRDefault="004B6572">
            <w:pPr>
              <w:pStyle w:val="TableParagraph"/>
              <w:rPr>
                <w:rFonts w:ascii="黑体"/>
                <w:b/>
                <w:sz w:val="20"/>
              </w:rPr>
            </w:pPr>
          </w:p>
          <w:p w14:paraId="1F440361" w14:textId="77777777" w:rsidR="004B6572" w:rsidRDefault="004B6572">
            <w:pPr>
              <w:pStyle w:val="TableParagraph"/>
              <w:rPr>
                <w:rFonts w:ascii="黑体"/>
                <w:b/>
                <w:sz w:val="20"/>
              </w:rPr>
            </w:pPr>
          </w:p>
          <w:p w14:paraId="0F42761C" w14:textId="77777777" w:rsidR="004B6572" w:rsidRDefault="004B6572">
            <w:pPr>
              <w:pStyle w:val="TableParagraph"/>
              <w:rPr>
                <w:rFonts w:ascii="黑体"/>
                <w:b/>
                <w:sz w:val="20"/>
              </w:rPr>
            </w:pPr>
          </w:p>
          <w:p w14:paraId="03B9C9CC" w14:textId="77777777" w:rsidR="004B6572" w:rsidRDefault="004B6572">
            <w:pPr>
              <w:pStyle w:val="TableParagraph"/>
              <w:rPr>
                <w:rFonts w:ascii="黑体"/>
                <w:b/>
                <w:sz w:val="20"/>
              </w:rPr>
            </w:pPr>
          </w:p>
          <w:p w14:paraId="097F3E60" w14:textId="77777777" w:rsidR="004B6572" w:rsidRDefault="004B6572">
            <w:pPr>
              <w:pStyle w:val="TableParagraph"/>
              <w:spacing w:before="2"/>
              <w:rPr>
                <w:rFonts w:ascii="黑体"/>
                <w:b/>
                <w:sz w:val="23"/>
              </w:rPr>
            </w:pPr>
          </w:p>
          <w:p w14:paraId="7188A33E" w14:textId="77777777" w:rsidR="004B6572" w:rsidRDefault="00000000">
            <w:pPr>
              <w:pStyle w:val="TableParagraph"/>
              <w:spacing w:line="242" w:lineRule="auto"/>
              <w:ind w:left="525" w:right="515"/>
              <w:jc w:val="center"/>
              <w:rPr>
                <w:sz w:val="21"/>
              </w:rPr>
            </w:pPr>
            <w:r>
              <w:rPr>
                <w:spacing w:val="-6"/>
                <w:sz w:val="21"/>
              </w:rPr>
              <w:t>教学</w:t>
            </w:r>
            <w:r>
              <w:rPr>
                <w:spacing w:val="-8"/>
                <w:sz w:val="21"/>
              </w:rPr>
              <w:t>要求</w:t>
            </w:r>
          </w:p>
        </w:tc>
        <w:tc>
          <w:tcPr>
            <w:tcW w:w="7363" w:type="dxa"/>
            <w:tcBorders>
              <w:right w:val="dotted" w:sz="4" w:space="0" w:color="000000"/>
            </w:tcBorders>
          </w:tcPr>
          <w:p w14:paraId="21EB6E79" w14:textId="77777777" w:rsidR="004B6572" w:rsidRDefault="00000000">
            <w:pPr>
              <w:pStyle w:val="TableParagraph"/>
              <w:spacing w:before="20" w:line="278" w:lineRule="auto"/>
              <w:ind w:left="107" w:right="105" w:firstLine="420"/>
              <w:jc w:val="both"/>
              <w:rPr>
                <w:sz w:val="21"/>
              </w:rPr>
            </w:pPr>
            <w:r>
              <w:rPr>
                <w:spacing w:val="-2"/>
                <w:sz w:val="21"/>
              </w:rPr>
              <w:t>根据课程标准，落实立德树人根本任务，以促进学生职业能力的形成和发展为目标，结合中等职业教育特点，遵循教育规律，从学生实际出发，以行动导向的教学方法为主，辅助以灵活多样的教学方法，充分开发和利用多种课程资源进行教学。</w:t>
            </w:r>
          </w:p>
          <w:p w14:paraId="5FF9CFA1" w14:textId="77777777" w:rsidR="004B6572" w:rsidRDefault="00000000">
            <w:pPr>
              <w:pStyle w:val="TableParagraph"/>
              <w:numPr>
                <w:ilvl w:val="0"/>
                <w:numId w:val="26"/>
              </w:numPr>
              <w:tabs>
                <w:tab w:val="left" w:pos="735"/>
              </w:tabs>
              <w:spacing w:line="278" w:lineRule="auto"/>
              <w:ind w:right="98" w:firstLine="420"/>
              <w:jc w:val="both"/>
              <w:rPr>
                <w:sz w:val="21"/>
              </w:rPr>
            </w:pPr>
            <w:r>
              <w:rPr>
                <w:spacing w:val="-13"/>
                <w:sz w:val="21"/>
              </w:rPr>
              <w:t>采用行动导向的教学方法，突出职业能力的培养创设教学环境，打造“工</w:t>
            </w:r>
            <w:r>
              <w:rPr>
                <w:spacing w:val="-2"/>
                <w:sz w:val="21"/>
              </w:rPr>
              <w:t>学结合”的一体化学习站，采用行动导向的教学方法，辅助以其他多样的教学方法，以培养学生的职业能力为目标，让学生学会钳工的基础技能，为后续的汽车维修专业课程打下基础。</w:t>
            </w:r>
          </w:p>
          <w:p w14:paraId="0D9F2BC2" w14:textId="77777777" w:rsidR="004B6572" w:rsidRDefault="00000000">
            <w:pPr>
              <w:pStyle w:val="TableParagraph"/>
              <w:numPr>
                <w:ilvl w:val="0"/>
                <w:numId w:val="26"/>
              </w:numPr>
              <w:tabs>
                <w:tab w:val="left" w:pos="735"/>
              </w:tabs>
              <w:spacing w:line="278" w:lineRule="auto"/>
              <w:ind w:right="105" w:firstLine="420"/>
              <w:jc w:val="both"/>
              <w:rPr>
                <w:sz w:val="21"/>
              </w:rPr>
            </w:pPr>
            <w:r>
              <w:rPr>
                <w:spacing w:val="-2"/>
                <w:sz w:val="21"/>
              </w:rPr>
              <w:t>围绕汽车维修主题，创新教学载体钳工基础作为基础课程，长期以来以传授知识技能为主，学生缺乏学习兴趣。现要求以汽车车身结构为主题，结合钳工的知识与技能，进行教学。成果导向，以钳工基础课程学习后，学生最终做出的成品为重要的课程评价依据。</w:t>
            </w:r>
          </w:p>
          <w:p w14:paraId="2E5E63E8" w14:textId="77777777" w:rsidR="004B6572" w:rsidRDefault="00000000">
            <w:pPr>
              <w:pStyle w:val="TableParagraph"/>
              <w:numPr>
                <w:ilvl w:val="0"/>
                <w:numId w:val="26"/>
              </w:numPr>
              <w:tabs>
                <w:tab w:val="left" w:pos="735"/>
              </w:tabs>
              <w:spacing w:line="278" w:lineRule="auto"/>
              <w:ind w:right="98" w:firstLine="420"/>
              <w:jc w:val="both"/>
              <w:rPr>
                <w:sz w:val="21"/>
              </w:rPr>
            </w:pPr>
            <w:r>
              <w:rPr>
                <w:spacing w:val="-2"/>
                <w:sz w:val="21"/>
              </w:rPr>
              <w:t>加强信息技术运用，提高教学效果云计算、大数据、物联网、人工智能的发展为教育信息化提供了有力的支撑。教师要充分利用现代信息技术的独特作用，积极开展信息化教学，优化教学过程, 开展基于大数据的教学评价。在</w:t>
            </w:r>
            <w:r>
              <w:rPr>
                <w:spacing w:val="-4"/>
                <w:sz w:val="21"/>
              </w:rPr>
              <w:t>教学中，要正确处理信息化教学手段与传统教学 手段的关系，做好课程教学与信息技术的深度融合，为学生提供直观、形象、生 动的教学内容，创设生动活</w:t>
            </w:r>
            <w:r>
              <w:rPr>
                <w:spacing w:val="-2"/>
                <w:sz w:val="21"/>
              </w:rPr>
              <w:t>泼的课堂氛围，在教学中突出重点，帮助学生突破难点。</w:t>
            </w:r>
          </w:p>
          <w:p w14:paraId="762B781F" w14:textId="77777777" w:rsidR="004B6572" w:rsidRDefault="00000000">
            <w:pPr>
              <w:pStyle w:val="TableParagraph"/>
              <w:numPr>
                <w:ilvl w:val="0"/>
                <w:numId w:val="26"/>
              </w:numPr>
              <w:tabs>
                <w:tab w:val="left" w:pos="735"/>
              </w:tabs>
              <w:spacing w:line="289" w:lineRule="exact"/>
              <w:ind w:left="735" w:hanging="208"/>
              <w:rPr>
                <w:sz w:val="24"/>
              </w:rPr>
            </w:pPr>
            <w:r>
              <w:rPr>
                <w:spacing w:val="-2"/>
                <w:sz w:val="21"/>
              </w:rPr>
              <w:t>加强教学资源建设，创设共享学习平台</w:t>
            </w:r>
            <w:r>
              <w:rPr>
                <w:spacing w:val="-3"/>
                <w:sz w:val="24"/>
              </w:rPr>
              <w:t>在信息技术的支持下，每个</w:t>
            </w:r>
          </w:p>
          <w:p w14:paraId="7CAC29FB" w14:textId="77777777" w:rsidR="004B6572" w:rsidRDefault="00000000">
            <w:pPr>
              <w:pStyle w:val="TableParagraph"/>
              <w:spacing w:before="22" w:line="278" w:lineRule="auto"/>
              <w:ind w:left="107" w:right="105"/>
              <w:rPr>
                <w:sz w:val="21"/>
              </w:rPr>
            </w:pPr>
            <w:r>
              <w:rPr>
                <w:sz w:val="21"/>
              </w:rPr>
              <w:t>学习任务，需要包含相关的视频、3D</w:t>
            </w:r>
            <w:r>
              <w:rPr>
                <w:spacing w:val="-7"/>
                <w:sz w:val="21"/>
              </w:rPr>
              <w:t xml:space="preserve"> 动 画、工作页、数字教材等学习资源，</w:t>
            </w:r>
            <w:r>
              <w:rPr>
                <w:spacing w:val="-2"/>
                <w:sz w:val="21"/>
              </w:rPr>
              <w:t>并在学习平台上进行共享。</w:t>
            </w:r>
          </w:p>
          <w:p w14:paraId="73D37199" w14:textId="77777777" w:rsidR="004B6572" w:rsidRDefault="00000000">
            <w:pPr>
              <w:pStyle w:val="TableParagraph"/>
              <w:numPr>
                <w:ilvl w:val="0"/>
                <w:numId w:val="26"/>
              </w:numPr>
              <w:tabs>
                <w:tab w:val="left" w:pos="735"/>
              </w:tabs>
              <w:spacing w:line="278" w:lineRule="auto"/>
              <w:ind w:right="-15" w:firstLine="420"/>
              <w:rPr>
                <w:sz w:val="21"/>
              </w:rPr>
            </w:pPr>
            <w:r>
              <w:rPr>
                <w:spacing w:val="-4"/>
                <w:sz w:val="21"/>
              </w:rPr>
              <w:t>教学评价要求 考核可采用过程考核和能力考评相结合的方式进行。学生</w:t>
            </w:r>
            <w:r>
              <w:rPr>
                <w:spacing w:val="-16"/>
                <w:sz w:val="21"/>
              </w:rPr>
              <w:t>成绩评定， 综合平时作业、现场提问、平时测验、创新竞赛及考试等情况进行。</w:t>
            </w:r>
            <w:r>
              <w:rPr>
                <w:spacing w:val="-5"/>
                <w:sz w:val="21"/>
              </w:rPr>
              <w:t>加强 过程考核，注重平时考核。应注重学生分析问题、解决问题能力的考核，</w:t>
            </w:r>
          </w:p>
          <w:p w14:paraId="11B9FEAF" w14:textId="77777777" w:rsidR="004B6572" w:rsidRDefault="00000000">
            <w:pPr>
              <w:pStyle w:val="TableParagraph"/>
              <w:spacing w:line="269" w:lineRule="exact"/>
              <w:ind w:left="107"/>
              <w:rPr>
                <w:sz w:val="21"/>
              </w:rPr>
            </w:pPr>
            <w:r>
              <w:rPr>
                <w:spacing w:val="-3"/>
                <w:sz w:val="21"/>
              </w:rPr>
              <w:t>对在学习和应用上有创新的学生应给予特别鼓励和评价</w:t>
            </w:r>
          </w:p>
        </w:tc>
      </w:tr>
    </w:tbl>
    <w:p w14:paraId="7E483BDF" w14:textId="77777777" w:rsidR="004B6572" w:rsidRDefault="004B6572">
      <w:pPr>
        <w:pStyle w:val="a3"/>
        <w:ind w:left="0"/>
        <w:rPr>
          <w:rFonts w:ascii="黑体"/>
          <w:b/>
          <w:sz w:val="20"/>
        </w:rPr>
      </w:pPr>
    </w:p>
    <w:p w14:paraId="342DDDF6" w14:textId="77777777" w:rsidR="004B6572" w:rsidRDefault="004B6572">
      <w:pPr>
        <w:pStyle w:val="a3"/>
        <w:ind w:left="0"/>
        <w:rPr>
          <w:rFonts w:ascii="黑体"/>
          <w:b/>
          <w:sz w:val="20"/>
        </w:rPr>
      </w:pPr>
    </w:p>
    <w:p w14:paraId="5EA8FB42" w14:textId="77777777" w:rsidR="004B6572" w:rsidRDefault="004B6572">
      <w:pPr>
        <w:pStyle w:val="a3"/>
        <w:ind w:left="0"/>
        <w:rPr>
          <w:rFonts w:ascii="黑体"/>
          <w:b/>
          <w:sz w:val="20"/>
        </w:rPr>
      </w:pPr>
    </w:p>
    <w:p w14:paraId="13BC0B77" w14:textId="77777777" w:rsidR="004B6572" w:rsidRDefault="004B6572">
      <w:pPr>
        <w:pStyle w:val="a3"/>
        <w:ind w:left="0"/>
        <w:rPr>
          <w:rFonts w:ascii="黑体"/>
          <w:b/>
          <w:sz w:val="16"/>
        </w:rPr>
      </w:pPr>
    </w:p>
    <w:p w14:paraId="30108AB4" w14:textId="77777777" w:rsidR="004B6572" w:rsidRDefault="00000000">
      <w:pPr>
        <w:pStyle w:val="1"/>
        <w:spacing w:before="62"/>
        <w:ind w:left="480"/>
        <w:rPr>
          <w:rFonts w:ascii="宋体" w:eastAsia="宋体"/>
        </w:rPr>
      </w:pPr>
      <w:r>
        <w:rPr>
          <w:rFonts w:ascii="Calibri" w:eastAsia="Calibri"/>
          <w:spacing w:val="-4"/>
        </w:rPr>
        <w:t>2.</w:t>
      </w:r>
      <w:r>
        <w:rPr>
          <w:rFonts w:ascii="宋体" w:eastAsia="宋体" w:hint="eastAsia"/>
          <w:spacing w:val="-6"/>
        </w:rPr>
        <w:t>技能拓展课</w:t>
      </w:r>
    </w:p>
    <w:p w14:paraId="05A5F742" w14:textId="77777777" w:rsidR="004B6572" w:rsidRDefault="004B6572">
      <w:pPr>
        <w:spacing w:before="4" w:after="1"/>
        <w:rPr>
          <w:b/>
          <w:sz w:val="10"/>
        </w:rPr>
      </w:pPr>
    </w:p>
    <w:tbl>
      <w:tblPr>
        <w:tblW w:w="0" w:type="auto"/>
        <w:tblInd w:w="2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471"/>
        <w:gridCol w:w="7363"/>
      </w:tblGrid>
      <w:tr w:rsidR="004B6572" w14:paraId="0252F7D5" w14:textId="77777777">
        <w:trPr>
          <w:trHeight w:val="731"/>
        </w:trPr>
        <w:tc>
          <w:tcPr>
            <w:tcW w:w="1471" w:type="dxa"/>
            <w:tcBorders>
              <w:left w:val="dotted" w:sz="4" w:space="0" w:color="000000"/>
            </w:tcBorders>
            <w:shd w:val="clear" w:color="auto" w:fill="DBDBDB"/>
          </w:tcPr>
          <w:p w14:paraId="4B0B469D" w14:textId="77777777" w:rsidR="004B6572" w:rsidRDefault="00000000">
            <w:pPr>
              <w:pStyle w:val="TableParagraph"/>
              <w:spacing w:before="94" w:line="244" w:lineRule="auto"/>
              <w:ind w:left="522" w:right="515"/>
              <w:jc w:val="center"/>
              <w:rPr>
                <w:rFonts w:ascii="黑体" w:eastAsia="黑体"/>
                <w:b/>
                <w:sz w:val="21"/>
              </w:rPr>
            </w:pPr>
            <w:r>
              <w:rPr>
                <w:rFonts w:ascii="黑体" w:eastAsia="黑体" w:hint="eastAsia"/>
                <w:b/>
                <w:spacing w:val="-6"/>
                <w:sz w:val="21"/>
              </w:rPr>
              <w:t>课程名称</w:t>
            </w:r>
          </w:p>
        </w:tc>
        <w:tc>
          <w:tcPr>
            <w:tcW w:w="7363" w:type="dxa"/>
            <w:tcBorders>
              <w:right w:val="dotted" w:sz="4" w:space="0" w:color="000000"/>
            </w:tcBorders>
            <w:shd w:val="clear" w:color="auto" w:fill="DBDBDB"/>
          </w:tcPr>
          <w:p w14:paraId="0AA0D240" w14:textId="77777777" w:rsidR="004B6572" w:rsidRDefault="004B6572">
            <w:pPr>
              <w:pStyle w:val="TableParagraph"/>
              <w:rPr>
                <w:b/>
                <w:sz w:val="18"/>
              </w:rPr>
            </w:pPr>
          </w:p>
          <w:p w14:paraId="56AE933A" w14:textId="77777777" w:rsidR="004B6572" w:rsidRDefault="00000000">
            <w:pPr>
              <w:pStyle w:val="TableParagraph"/>
              <w:ind w:left="2411" w:right="2406"/>
              <w:jc w:val="center"/>
              <w:rPr>
                <w:b/>
                <w:sz w:val="21"/>
              </w:rPr>
            </w:pPr>
            <w:r>
              <w:rPr>
                <w:b/>
                <w:spacing w:val="-4"/>
                <w:sz w:val="21"/>
              </w:rPr>
              <w:t>汽车定期维护</w:t>
            </w:r>
          </w:p>
        </w:tc>
      </w:tr>
    </w:tbl>
    <w:p w14:paraId="43FA5F1A" w14:textId="77777777" w:rsidR="004B6572" w:rsidRDefault="004B6572">
      <w:pPr>
        <w:jc w:val="center"/>
        <w:rPr>
          <w:sz w:val="21"/>
        </w:rPr>
        <w:sectPr w:rsidR="004B6572" w:rsidSect="00DC19F8">
          <w:type w:val="continuous"/>
          <w:pgSz w:w="11910" w:h="16840"/>
          <w:pgMar w:top="1400" w:right="920" w:bottom="1160" w:left="1320" w:header="0" w:footer="975" w:gutter="0"/>
          <w:cols w:space="720"/>
        </w:sectPr>
      </w:pPr>
    </w:p>
    <w:tbl>
      <w:tblPr>
        <w:tblW w:w="0" w:type="auto"/>
        <w:tblInd w:w="2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471"/>
        <w:gridCol w:w="7363"/>
      </w:tblGrid>
      <w:tr w:rsidR="004B6572" w14:paraId="48424F0A" w14:textId="77777777">
        <w:trPr>
          <w:trHeight w:val="3812"/>
        </w:trPr>
        <w:tc>
          <w:tcPr>
            <w:tcW w:w="1471" w:type="dxa"/>
            <w:tcBorders>
              <w:left w:val="dotted" w:sz="4" w:space="0" w:color="000000"/>
            </w:tcBorders>
          </w:tcPr>
          <w:p w14:paraId="771F2F2D" w14:textId="77777777" w:rsidR="004B6572" w:rsidRDefault="004B6572">
            <w:pPr>
              <w:pStyle w:val="TableParagraph"/>
              <w:rPr>
                <w:b/>
                <w:sz w:val="20"/>
              </w:rPr>
            </w:pPr>
          </w:p>
          <w:p w14:paraId="0261D42D" w14:textId="77777777" w:rsidR="004B6572" w:rsidRDefault="004B6572">
            <w:pPr>
              <w:pStyle w:val="TableParagraph"/>
              <w:rPr>
                <w:b/>
                <w:sz w:val="20"/>
              </w:rPr>
            </w:pPr>
          </w:p>
          <w:p w14:paraId="7E157B84" w14:textId="77777777" w:rsidR="004B6572" w:rsidRDefault="004B6572">
            <w:pPr>
              <w:pStyle w:val="TableParagraph"/>
              <w:rPr>
                <w:b/>
                <w:sz w:val="20"/>
              </w:rPr>
            </w:pPr>
          </w:p>
          <w:p w14:paraId="19306780" w14:textId="77777777" w:rsidR="004B6572" w:rsidRDefault="004B6572">
            <w:pPr>
              <w:pStyle w:val="TableParagraph"/>
              <w:rPr>
                <w:b/>
                <w:sz w:val="20"/>
              </w:rPr>
            </w:pPr>
          </w:p>
          <w:p w14:paraId="70FF5D4F" w14:textId="77777777" w:rsidR="004B6572" w:rsidRDefault="004B6572">
            <w:pPr>
              <w:pStyle w:val="TableParagraph"/>
              <w:rPr>
                <w:b/>
                <w:sz w:val="20"/>
              </w:rPr>
            </w:pPr>
          </w:p>
          <w:p w14:paraId="0FAB884D" w14:textId="77777777" w:rsidR="004B6572" w:rsidRDefault="004B6572">
            <w:pPr>
              <w:pStyle w:val="TableParagraph"/>
              <w:spacing w:before="6"/>
              <w:rPr>
                <w:b/>
                <w:sz w:val="27"/>
              </w:rPr>
            </w:pPr>
          </w:p>
          <w:p w14:paraId="4298BB54" w14:textId="77777777" w:rsidR="004B6572" w:rsidRDefault="00000000">
            <w:pPr>
              <w:pStyle w:val="TableParagraph"/>
              <w:spacing w:before="1" w:line="242" w:lineRule="auto"/>
              <w:ind w:left="525" w:right="515"/>
              <w:jc w:val="center"/>
              <w:rPr>
                <w:sz w:val="21"/>
              </w:rPr>
            </w:pPr>
            <w:r>
              <w:rPr>
                <w:spacing w:val="-6"/>
                <w:sz w:val="21"/>
              </w:rPr>
              <w:t>课程</w:t>
            </w:r>
            <w:r>
              <w:rPr>
                <w:spacing w:val="-8"/>
                <w:sz w:val="21"/>
              </w:rPr>
              <w:t>目标</w:t>
            </w:r>
          </w:p>
        </w:tc>
        <w:tc>
          <w:tcPr>
            <w:tcW w:w="7363" w:type="dxa"/>
            <w:tcBorders>
              <w:right w:val="dotted" w:sz="4" w:space="0" w:color="000000"/>
            </w:tcBorders>
          </w:tcPr>
          <w:p w14:paraId="785758AF" w14:textId="77777777" w:rsidR="004B6572" w:rsidRDefault="00000000">
            <w:pPr>
              <w:pStyle w:val="TableParagraph"/>
              <w:spacing w:before="2" w:line="242" w:lineRule="auto"/>
              <w:ind w:left="107" w:right="98" w:firstLine="420"/>
              <w:jc w:val="both"/>
              <w:rPr>
                <w:sz w:val="21"/>
              </w:rPr>
            </w:pPr>
            <w:r>
              <w:rPr>
                <w:noProof/>
              </w:rPr>
              <mc:AlternateContent>
                <mc:Choice Requires="wpg">
                  <w:drawing>
                    <wp:anchor distT="0" distB="0" distL="0" distR="0" simplePos="0" relativeHeight="251698176" behindDoc="1" locked="0" layoutInCell="1" allowOverlap="1" wp14:anchorId="781FABCE" wp14:editId="720EF259">
                      <wp:simplePos x="0" y="0"/>
                      <wp:positionH relativeFrom="column">
                        <wp:posOffset>-932180</wp:posOffset>
                      </wp:positionH>
                      <wp:positionV relativeFrom="paragraph">
                        <wp:posOffset>-635</wp:posOffset>
                      </wp:positionV>
                      <wp:extent cx="5606415" cy="4219575"/>
                      <wp:effectExtent l="0" t="0" r="0" b="0"/>
                      <wp:wrapNone/>
                      <wp:docPr id="185" name="Group 185"/>
                      <wp:cNvGraphicFramePr/>
                      <a:graphic xmlns:a="http://schemas.openxmlformats.org/drawingml/2006/main">
                        <a:graphicData uri="http://schemas.microsoft.com/office/word/2010/wordprocessingGroup">
                          <wpg:wgp>
                            <wpg:cNvGrpSpPr/>
                            <wpg:grpSpPr>
                              <a:xfrm>
                                <a:off x="0" y="0"/>
                                <a:ext cx="5606415" cy="4219575"/>
                                <a:chOff x="0" y="0"/>
                                <a:chExt cx="5606415" cy="4219575"/>
                              </a:xfrm>
                            </wpg:grpSpPr>
                            <pic:pic xmlns:pic="http://schemas.openxmlformats.org/drawingml/2006/picture">
                              <pic:nvPicPr>
                                <pic:cNvPr id="186" name="Image 186"/>
                                <pic:cNvPicPr/>
                              </pic:nvPicPr>
                              <pic:blipFill>
                                <a:blip r:embed="rId95" cstate="print"/>
                                <a:stretch>
                                  <a:fillRect/>
                                </a:stretch>
                              </pic:blipFill>
                              <pic:spPr>
                                <a:xfrm>
                                  <a:off x="0" y="0"/>
                                  <a:ext cx="5606414" cy="4219575"/>
                                </a:xfrm>
                                <a:prstGeom prst="rect">
                                  <a:avLst/>
                                </a:prstGeom>
                              </pic:spPr>
                            </pic:pic>
                          </wpg:wgp>
                        </a:graphicData>
                      </a:graphic>
                    </wp:anchor>
                  </w:drawing>
                </mc:Choice>
                <mc:Fallback>
                  <w:pict>
                    <v:group w14:anchorId="45F7AF20" id="Group 185" o:spid="_x0000_s1026" style="position:absolute;left:0;text-align:left;margin-left:-73.4pt;margin-top:-.05pt;width:441.45pt;height:332.25pt;z-index:-251618304;mso-wrap-distance-left:0;mso-wrap-distance-right:0" coordsize="56064,421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">
                      <v:shape id="Image 186" o:spid="_x0000_s1027" type="#_x0000_t75" style="position:absolute;width:56064;height:42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">
                        <v:imagedata r:id="rId96" o:title=""/>
                      </v:shape>
                    </v:group>
                  </w:pict>
                </mc:Fallback>
              </mc:AlternateContent>
            </w:r>
            <w:r>
              <w:rPr>
                <w:spacing w:val="-2"/>
                <w:sz w:val="21"/>
              </w:rPr>
              <w:t>学生能掌握汽车维护保养的内容、方法、技术要求；学生能掌握汽车的总体构造、各总成的连接关系及动力传递；学生能掌握各总成的拆卸、装配、调整的方法和步骤；学生能掌握国家法律法规及安全环保要求。</w:t>
            </w:r>
          </w:p>
          <w:p w14:paraId="49F2233D" w14:textId="77777777" w:rsidR="004B6572" w:rsidRDefault="00000000">
            <w:pPr>
              <w:pStyle w:val="TableParagraph"/>
              <w:spacing w:line="242" w:lineRule="auto"/>
              <w:ind w:left="107" w:right="98" w:firstLine="420"/>
              <w:jc w:val="both"/>
              <w:rPr>
                <w:sz w:val="21"/>
              </w:rPr>
            </w:pPr>
            <w:r>
              <w:rPr>
                <w:spacing w:val="-2"/>
                <w:sz w:val="21"/>
              </w:rPr>
              <w:t>能与客服就车辆技术状况进行有效沟通，初步评定客户车辆的技术状况；能遵循车辆维护工作安全规范来制定维护计划；能独立完成工作计划要求的维护作业项目；能正确使用工量具、专业工具、检测设备；能查阅维修手册、专业网站等资源解决实际问题能遵照相关法律法规完成车辆维护后的质量检验；能向客户移交车辆并解释已经完成的维护作业内容；能按照环保要求处理废旧零件、辅料及废弃的油料。</w:t>
            </w:r>
          </w:p>
          <w:p w14:paraId="693ECA20" w14:textId="77777777" w:rsidR="004B6572" w:rsidRDefault="00000000">
            <w:pPr>
              <w:pStyle w:val="TableParagraph"/>
              <w:spacing w:before="4" w:line="242" w:lineRule="auto"/>
              <w:ind w:left="107" w:right="98" w:firstLine="420"/>
              <w:jc w:val="both"/>
              <w:rPr>
                <w:sz w:val="21"/>
              </w:rPr>
            </w:pPr>
            <w:r>
              <w:rPr>
                <w:spacing w:val="-2"/>
                <w:sz w:val="21"/>
              </w:rPr>
              <w:t>能就相关技术问题进行书面表达，形成技术文件；能与同事间相互协作完成生产任务；能正确进行个人职业规划与定位，冷静处理工作中遇到的挫折；培养学生分析问题、解决问题的能力；培养学生勇于创新、爱岗敬业的工作作</w:t>
            </w:r>
            <w:r>
              <w:rPr>
                <w:spacing w:val="-3"/>
                <w:sz w:val="21"/>
              </w:rPr>
              <w:t>风；弘扬工匠精神，树立榜样力量，培养学生质量意识、安全意识，能保持良</w:t>
            </w:r>
          </w:p>
          <w:p w14:paraId="28DD2E34" w14:textId="77777777" w:rsidR="004B6572" w:rsidRDefault="00000000">
            <w:pPr>
              <w:pStyle w:val="TableParagraph"/>
              <w:spacing w:before="3" w:line="251" w:lineRule="exact"/>
              <w:ind w:left="107"/>
              <w:rPr>
                <w:sz w:val="21"/>
              </w:rPr>
            </w:pPr>
            <w:r>
              <w:rPr>
                <w:spacing w:val="-3"/>
                <w:sz w:val="21"/>
              </w:rPr>
              <w:t>好的职业道德和严谨的工作作风。</w:t>
            </w:r>
          </w:p>
        </w:tc>
      </w:tr>
      <w:tr w:rsidR="004B6572" w14:paraId="4A87BC69" w14:textId="77777777">
        <w:trPr>
          <w:trHeight w:val="1560"/>
        </w:trPr>
        <w:tc>
          <w:tcPr>
            <w:tcW w:w="1471" w:type="dxa"/>
            <w:tcBorders>
              <w:left w:val="dotted" w:sz="4" w:space="0" w:color="000000"/>
            </w:tcBorders>
          </w:tcPr>
          <w:p w14:paraId="32DF1DC8" w14:textId="77777777" w:rsidR="004B6572" w:rsidRDefault="004B6572">
            <w:pPr>
              <w:pStyle w:val="TableParagraph"/>
              <w:rPr>
                <w:b/>
                <w:sz w:val="20"/>
              </w:rPr>
            </w:pPr>
          </w:p>
          <w:p w14:paraId="348651C1" w14:textId="77777777" w:rsidR="004B6572" w:rsidRDefault="004B6572">
            <w:pPr>
              <w:pStyle w:val="TableParagraph"/>
              <w:spacing w:before="6"/>
              <w:rPr>
                <w:b/>
                <w:sz w:val="19"/>
              </w:rPr>
            </w:pPr>
          </w:p>
          <w:p w14:paraId="1FFB39A0" w14:textId="77777777" w:rsidR="004B6572" w:rsidRDefault="00000000">
            <w:pPr>
              <w:pStyle w:val="TableParagraph"/>
              <w:spacing w:line="244" w:lineRule="auto"/>
              <w:ind w:left="525" w:right="515"/>
              <w:jc w:val="center"/>
              <w:rPr>
                <w:sz w:val="21"/>
              </w:rPr>
            </w:pPr>
            <w:r>
              <w:rPr>
                <w:spacing w:val="-6"/>
                <w:sz w:val="21"/>
              </w:rPr>
              <w:t>教学</w:t>
            </w:r>
            <w:r>
              <w:rPr>
                <w:spacing w:val="-8"/>
                <w:sz w:val="21"/>
              </w:rPr>
              <w:t>内容</w:t>
            </w:r>
          </w:p>
        </w:tc>
        <w:tc>
          <w:tcPr>
            <w:tcW w:w="7363" w:type="dxa"/>
            <w:tcBorders>
              <w:right w:val="dotted" w:sz="4" w:space="0" w:color="000000"/>
            </w:tcBorders>
          </w:tcPr>
          <w:p w14:paraId="03DE60CE" w14:textId="77777777" w:rsidR="004B6572" w:rsidRDefault="00000000">
            <w:pPr>
              <w:pStyle w:val="TableParagraph"/>
              <w:spacing w:before="19" w:line="278" w:lineRule="auto"/>
              <w:ind w:left="107" w:right="-15" w:firstLine="420"/>
              <w:jc w:val="both"/>
              <w:rPr>
                <w:sz w:val="21"/>
              </w:rPr>
            </w:pPr>
            <w:r>
              <w:rPr>
                <w:spacing w:val="-2"/>
                <w:sz w:val="21"/>
              </w:rPr>
              <w:t>本课程主要通过汽车维护工作中典型代表性工作任务开展教学。通过预检工作任务、汽车灯光检修工作任务、车身周围检查工作任务、发动机机油更换工作任务、底盘检修工作任务、制动器检修工作任务、车轮检查与换位工作任</w:t>
            </w:r>
            <w:r>
              <w:rPr>
                <w:spacing w:val="-4"/>
                <w:sz w:val="21"/>
              </w:rPr>
              <w:t>务、尾气检测工作任务、四轮定位工作任务等多个典型代表性工作任务的学习，</w:t>
            </w:r>
          </w:p>
          <w:p w14:paraId="053482BA" w14:textId="77777777" w:rsidR="004B6572" w:rsidRDefault="00000000">
            <w:pPr>
              <w:pStyle w:val="TableParagraph"/>
              <w:spacing w:line="269" w:lineRule="exact"/>
              <w:ind w:left="107"/>
              <w:rPr>
                <w:sz w:val="21"/>
              </w:rPr>
            </w:pPr>
            <w:r>
              <w:rPr>
                <w:spacing w:val="-3"/>
                <w:sz w:val="21"/>
              </w:rPr>
              <w:t>促进学生知识与技能的提升。</w:t>
            </w:r>
          </w:p>
        </w:tc>
      </w:tr>
      <w:tr w:rsidR="004B6572" w14:paraId="392393E3" w14:textId="77777777">
        <w:trPr>
          <w:trHeight w:val="1248"/>
        </w:trPr>
        <w:tc>
          <w:tcPr>
            <w:tcW w:w="1471" w:type="dxa"/>
            <w:tcBorders>
              <w:left w:val="dotted" w:sz="4" w:space="0" w:color="000000"/>
            </w:tcBorders>
          </w:tcPr>
          <w:p w14:paraId="5453F3BE" w14:textId="77777777" w:rsidR="004B6572" w:rsidRDefault="004B6572">
            <w:pPr>
              <w:pStyle w:val="TableParagraph"/>
              <w:spacing w:before="6"/>
              <w:rPr>
                <w:b/>
                <w:sz w:val="27"/>
              </w:rPr>
            </w:pPr>
          </w:p>
          <w:p w14:paraId="33BA9392" w14:textId="77777777" w:rsidR="004B6572" w:rsidRDefault="00000000">
            <w:pPr>
              <w:pStyle w:val="TableParagraph"/>
              <w:spacing w:line="242" w:lineRule="auto"/>
              <w:ind w:left="525" w:right="515"/>
              <w:jc w:val="center"/>
              <w:rPr>
                <w:sz w:val="21"/>
              </w:rPr>
            </w:pPr>
            <w:r>
              <w:rPr>
                <w:spacing w:val="-6"/>
                <w:sz w:val="21"/>
              </w:rPr>
              <w:t>教学</w:t>
            </w:r>
            <w:r>
              <w:rPr>
                <w:spacing w:val="-8"/>
                <w:sz w:val="21"/>
              </w:rPr>
              <w:t>要求</w:t>
            </w:r>
          </w:p>
        </w:tc>
        <w:tc>
          <w:tcPr>
            <w:tcW w:w="7363" w:type="dxa"/>
            <w:tcBorders>
              <w:right w:val="dotted" w:sz="4" w:space="0" w:color="000000"/>
            </w:tcBorders>
          </w:tcPr>
          <w:p w14:paraId="17BC0FD3" w14:textId="77777777" w:rsidR="004B6572" w:rsidRDefault="00000000">
            <w:pPr>
              <w:pStyle w:val="TableParagraph"/>
              <w:spacing w:before="21" w:line="278" w:lineRule="auto"/>
              <w:ind w:left="107" w:right="98" w:firstLine="420"/>
              <w:jc w:val="both"/>
              <w:rPr>
                <w:sz w:val="21"/>
              </w:rPr>
            </w:pPr>
            <w:r>
              <w:rPr>
                <w:spacing w:val="-2"/>
                <w:sz w:val="21"/>
              </w:rPr>
              <w:t>教学活动的开展，围绕学生学习任务与工作任务之间的衔接；学习过程向企业生产的靠近，实</w:t>
            </w:r>
            <w:proofErr w:type="gramStart"/>
            <w:r>
              <w:rPr>
                <w:spacing w:val="-2"/>
                <w:sz w:val="21"/>
              </w:rPr>
              <w:t>训标准</w:t>
            </w:r>
            <w:proofErr w:type="gramEnd"/>
            <w:r>
              <w:rPr>
                <w:spacing w:val="-2"/>
                <w:sz w:val="21"/>
              </w:rPr>
              <w:t>与国家标准规范的统一。通过课程学习，学生掌握</w:t>
            </w:r>
            <w:r>
              <w:rPr>
                <w:spacing w:val="-12"/>
                <w:sz w:val="21"/>
              </w:rPr>
              <w:t>专业技能：汽车的接待预检----汽车维护检修工作---汽车维护作业项目的解释</w:t>
            </w:r>
          </w:p>
          <w:p w14:paraId="24B7C594" w14:textId="77777777" w:rsidR="004B6572" w:rsidRDefault="00000000">
            <w:pPr>
              <w:pStyle w:val="TableParagraph"/>
              <w:spacing w:line="269" w:lineRule="exact"/>
              <w:ind w:left="107" w:right="-15"/>
              <w:rPr>
                <w:sz w:val="21"/>
              </w:rPr>
            </w:pPr>
            <w:r>
              <w:rPr>
                <w:spacing w:val="-13"/>
                <w:sz w:val="21"/>
              </w:rPr>
              <w:t>工作---汽车维护自检工作。教学资源：《汽车定期维护》多媒体网络课程资源。</w:t>
            </w:r>
          </w:p>
        </w:tc>
      </w:tr>
      <w:tr w:rsidR="004B6572" w14:paraId="601541FE" w14:textId="77777777">
        <w:trPr>
          <w:trHeight w:val="733"/>
        </w:trPr>
        <w:tc>
          <w:tcPr>
            <w:tcW w:w="1471" w:type="dxa"/>
            <w:tcBorders>
              <w:left w:val="dotted" w:sz="4" w:space="0" w:color="000000"/>
            </w:tcBorders>
            <w:shd w:val="clear" w:color="auto" w:fill="DBDBDB"/>
          </w:tcPr>
          <w:p w14:paraId="24ED2C21" w14:textId="77777777" w:rsidR="004B6572" w:rsidRDefault="00000000">
            <w:pPr>
              <w:pStyle w:val="TableParagraph"/>
              <w:spacing w:before="95" w:line="242" w:lineRule="auto"/>
              <w:ind w:left="522" w:right="515"/>
              <w:jc w:val="center"/>
              <w:rPr>
                <w:rFonts w:ascii="黑体" w:eastAsia="黑体"/>
                <w:b/>
                <w:sz w:val="21"/>
              </w:rPr>
            </w:pPr>
            <w:r>
              <w:rPr>
                <w:noProof/>
              </w:rPr>
              <mc:AlternateContent>
                <mc:Choice Requires="wpg">
                  <w:drawing>
                    <wp:anchor distT="0" distB="0" distL="0" distR="0" simplePos="0" relativeHeight="251699200" behindDoc="1" locked="0" layoutInCell="1" allowOverlap="1" wp14:anchorId="42742B8E" wp14:editId="7DB7BDB9">
                      <wp:simplePos x="0" y="0"/>
                      <wp:positionH relativeFrom="column">
                        <wp:posOffset>1905</wp:posOffset>
                      </wp:positionH>
                      <wp:positionV relativeFrom="paragraph">
                        <wp:posOffset>470535</wp:posOffset>
                      </wp:positionV>
                      <wp:extent cx="5606415" cy="3965575"/>
                      <wp:effectExtent l="0" t="0" r="0" b="0"/>
                      <wp:wrapNone/>
                      <wp:docPr id="187" name="Group 187"/>
                      <wp:cNvGraphicFramePr/>
                      <a:graphic xmlns:a="http://schemas.openxmlformats.org/drawingml/2006/main">
                        <a:graphicData uri="http://schemas.microsoft.com/office/word/2010/wordprocessingGroup">
                          <wpg:wgp>
                            <wpg:cNvGrpSpPr/>
                            <wpg:grpSpPr>
                              <a:xfrm>
                                <a:off x="0" y="0"/>
                                <a:ext cx="5606415" cy="3965575"/>
                                <a:chOff x="0" y="0"/>
                                <a:chExt cx="5606415" cy="3965575"/>
                              </a:xfrm>
                            </wpg:grpSpPr>
                            <pic:pic xmlns:pic="http://schemas.openxmlformats.org/drawingml/2006/picture">
                              <pic:nvPicPr>
                                <pic:cNvPr id="188" name="Image 188"/>
                                <pic:cNvPicPr/>
                              </pic:nvPicPr>
                              <pic:blipFill>
                                <a:blip r:embed="rId97" cstate="print"/>
                                <a:stretch>
                                  <a:fillRect/>
                                </a:stretch>
                              </pic:blipFill>
                              <pic:spPr>
                                <a:xfrm>
                                  <a:off x="0" y="0"/>
                                  <a:ext cx="5608659" cy="3967162"/>
                                </a:xfrm>
                                <a:prstGeom prst="rect">
                                  <a:avLst/>
                                </a:prstGeom>
                              </pic:spPr>
                            </pic:pic>
                          </wpg:wgp>
                        </a:graphicData>
                      </a:graphic>
                    </wp:anchor>
                  </w:drawing>
                </mc:Choice>
                <mc:Fallback>
                  <w:pict>
                    <v:group w14:anchorId="24021C87" id="Group 187" o:spid="_x0000_s1026" style="position:absolute;left:0;text-align:left;margin-left:.15pt;margin-top:37.05pt;width:441.45pt;height:312.25pt;z-index:-251617280;mso-wrap-distance-left:0;mso-wrap-distance-right:0" coordsize="56064,396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">
                      <v:shape id="Image 188" o:spid="_x0000_s1027" type="#_x0000_t75" style="position:absolute;width:56086;height:39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">
                        <v:imagedata r:id="rId98" o:title=""/>
                      </v:shape>
                    </v:group>
                  </w:pict>
                </mc:Fallback>
              </mc:AlternateContent>
            </w:r>
            <w:r>
              <w:rPr>
                <w:rFonts w:ascii="黑体" w:eastAsia="黑体" w:hint="eastAsia"/>
                <w:b/>
                <w:spacing w:val="-6"/>
                <w:sz w:val="21"/>
              </w:rPr>
              <w:t>课程名称</w:t>
            </w:r>
          </w:p>
        </w:tc>
        <w:tc>
          <w:tcPr>
            <w:tcW w:w="7363" w:type="dxa"/>
            <w:tcBorders>
              <w:right w:val="dotted" w:sz="4" w:space="0" w:color="000000"/>
            </w:tcBorders>
            <w:shd w:val="clear" w:color="auto" w:fill="DBDBDB"/>
          </w:tcPr>
          <w:p w14:paraId="39C2BE76" w14:textId="77777777" w:rsidR="004B6572" w:rsidRDefault="004B6572">
            <w:pPr>
              <w:pStyle w:val="TableParagraph"/>
              <w:spacing w:before="11"/>
              <w:rPr>
                <w:b/>
                <w:sz w:val="17"/>
              </w:rPr>
            </w:pPr>
          </w:p>
          <w:p w14:paraId="7F1191DA" w14:textId="77777777" w:rsidR="004B6572" w:rsidRDefault="00000000">
            <w:pPr>
              <w:pStyle w:val="TableParagraph"/>
              <w:ind w:left="2413" w:right="2406"/>
              <w:jc w:val="center"/>
              <w:rPr>
                <w:b/>
                <w:sz w:val="21"/>
              </w:rPr>
            </w:pPr>
            <w:r>
              <w:rPr>
                <w:b/>
                <w:spacing w:val="-3"/>
                <w:sz w:val="21"/>
              </w:rPr>
              <w:t>汽车</w:t>
            </w:r>
            <w:r>
              <w:rPr>
                <w:rFonts w:hint="eastAsia"/>
                <w:b/>
                <w:spacing w:val="-3"/>
                <w:sz w:val="21"/>
              </w:rPr>
              <w:t>维修（中级工技能）</w:t>
            </w:r>
          </w:p>
        </w:tc>
      </w:tr>
      <w:tr w:rsidR="004B6572" w14:paraId="00B63B0C" w14:textId="77777777">
        <w:trPr>
          <w:trHeight w:val="6238"/>
        </w:trPr>
        <w:tc>
          <w:tcPr>
            <w:tcW w:w="1471" w:type="dxa"/>
            <w:tcBorders>
              <w:left w:val="dotted" w:sz="4" w:space="0" w:color="000000"/>
            </w:tcBorders>
          </w:tcPr>
          <w:p w14:paraId="2A919966" w14:textId="77777777" w:rsidR="004B6572" w:rsidRDefault="004B6572">
            <w:pPr>
              <w:pStyle w:val="TableParagraph"/>
              <w:rPr>
                <w:b/>
                <w:sz w:val="20"/>
              </w:rPr>
            </w:pPr>
          </w:p>
          <w:p w14:paraId="2EB695A7" w14:textId="77777777" w:rsidR="004B6572" w:rsidRDefault="004B6572">
            <w:pPr>
              <w:pStyle w:val="TableParagraph"/>
              <w:rPr>
                <w:b/>
                <w:sz w:val="20"/>
              </w:rPr>
            </w:pPr>
          </w:p>
          <w:p w14:paraId="2D97F8F7" w14:textId="77777777" w:rsidR="004B6572" w:rsidRDefault="004B6572">
            <w:pPr>
              <w:pStyle w:val="TableParagraph"/>
              <w:rPr>
                <w:b/>
                <w:sz w:val="20"/>
              </w:rPr>
            </w:pPr>
          </w:p>
          <w:p w14:paraId="3A36F8A4" w14:textId="77777777" w:rsidR="004B6572" w:rsidRDefault="004B6572">
            <w:pPr>
              <w:pStyle w:val="TableParagraph"/>
              <w:rPr>
                <w:b/>
                <w:sz w:val="20"/>
              </w:rPr>
            </w:pPr>
          </w:p>
          <w:p w14:paraId="69ED8E68" w14:textId="77777777" w:rsidR="004B6572" w:rsidRDefault="004B6572">
            <w:pPr>
              <w:pStyle w:val="TableParagraph"/>
              <w:rPr>
                <w:b/>
                <w:sz w:val="20"/>
              </w:rPr>
            </w:pPr>
          </w:p>
          <w:p w14:paraId="597D1C06" w14:textId="77777777" w:rsidR="004B6572" w:rsidRDefault="004B6572">
            <w:pPr>
              <w:pStyle w:val="TableParagraph"/>
              <w:rPr>
                <w:b/>
                <w:sz w:val="20"/>
              </w:rPr>
            </w:pPr>
          </w:p>
          <w:p w14:paraId="2FA8EFC4" w14:textId="77777777" w:rsidR="004B6572" w:rsidRDefault="004B6572">
            <w:pPr>
              <w:pStyle w:val="TableParagraph"/>
              <w:rPr>
                <w:b/>
                <w:sz w:val="20"/>
              </w:rPr>
            </w:pPr>
          </w:p>
          <w:p w14:paraId="7F030705" w14:textId="77777777" w:rsidR="004B6572" w:rsidRDefault="004B6572">
            <w:pPr>
              <w:pStyle w:val="TableParagraph"/>
              <w:rPr>
                <w:b/>
                <w:sz w:val="20"/>
              </w:rPr>
            </w:pPr>
          </w:p>
          <w:p w14:paraId="32313C55" w14:textId="77777777" w:rsidR="004B6572" w:rsidRDefault="004B6572">
            <w:pPr>
              <w:pStyle w:val="TableParagraph"/>
              <w:rPr>
                <w:b/>
                <w:sz w:val="20"/>
              </w:rPr>
            </w:pPr>
          </w:p>
          <w:p w14:paraId="25E469EA" w14:textId="77777777" w:rsidR="004B6572" w:rsidRDefault="004B6572">
            <w:pPr>
              <w:pStyle w:val="TableParagraph"/>
              <w:rPr>
                <w:b/>
                <w:sz w:val="20"/>
              </w:rPr>
            </w:pPr>
          </w:p>
          <w:p w14:paraId="46BFF21A" w14:textId="77777777" w:rsidR="004B6572" w:rsidRDefault="004B6572">
            <w:pPr>
              <w:pStyle w:val="TableParagraph"/>
              <w:spacing w:before="3"/>
              <w:rPr>
                <w:b/>
              </w:rPr>
            </w:pPr>
          </w:p>
          <w:p w14:paraId="4CB79CD9" w14:textId="77777777" w:rsidR="004B6572" w:rsidRDefault="00000000">
            <w:pPr>
              <w:pStyle w:val="TableParagraph"/>
              <w:spacing w:line="242" w:lineRule="auto"/>
              <w:ind w:left="525" w:right="515"/>
              <w:jc w:val="center"/>
              <w:rPr>
                <w:sz w:val="21"/>
              </w:rPr>
            </w:pPr>
            <w:r>
              <w:rPr>
                <w:spacing w:val="-6"/>
                <w:sz w:val="21"/>
              </w:rPr>
              <w:t>课程</w:t>
            </w:r>
            <w:r>
              <w:rPr>
                <w:spacing w:val="-8"/>
                <w:sz w:val="21"/>
              </w:rPr>
              <w:t>目标</w:t>
            </w:r>
          </w:p>
        </w:tc>
        <w:tc>
          <w:tcPr>
            <w:tcW w:w="7363" w:type="dxa"/>
            <w:tcBorders>
              <w:right w:val="dotted" w:sz="4" w:space="0" w:color="000000"/>
            </w:tcBorders>
          </w:tcPr>
          <w:p w14:paraId="3B08FCA9" w14:textId="77777777" w:rsidR="004B6572" w:rsidRDefault="00000000">
            <w:pPr>
              <w:pStyle w:val="TableParagraph"/>
              <w:spacing w:before="20" w:line="278" w:lineRule="auto"/>
              <w:ind w:left="107" w:right="100" w:firstLine="424"/>
              <w:jc w:val="both"/>
              <w:rPr>
                <w:sz w:val="21"/>
              </w:rPr>
            </w:pPr>
            <w:bookmarkStart w:id="50" w:name="理解电控发动机相组成、作用，掌握其工作原理；理解电控发动机各传感器组成、作用，掌"/>
            <w:bookmarkEnd w:id="50"/>
            <w:r>
              <w:rPr>
                <w:spacing w:val="-2"/>
                <w:sz w:val="21"/>
              </w:rPr>
              <w:t>理解电控发动机相组成、作用，掌握其工作原理；理解电控发动机各传感器组成、作用，掌握其工作原理；理解电控发动机各执行器组成、作用，掌握其工作原理；理解电控发动机不着</w:t>
            </w:r>
            <w:proofErr w:type="gramStart"/>
            <w:r>
              <w:rPr>
                <w:spacing w:val="-2"/>
                <w:sz w:val="21"/>
              </w:rPr>
              <w:t>车原因</w:t>
            </w:r>
            <w:proofErr w:type="gramEnd"/>
            <w:r>
              <w:rPr>
                <w:spacing w:val="-2"/>
                <w:sz w:val="21"/>
              </w:rPr>
              <w:t>, 掌握不着车故障排除方法；理解电控发动机</w:t>
            </w:r>
            <w:proofErr w:type="gramStart"/>
            <w:r>
              <w:rPr>
                <w:spacing w:val="-2"/>
                <w:sz w:val="21"/>
              </w:rPr>
              <w:t>怠</w:t>
            </w:r>
            <w:proofErr w:type="gramEnd"/>
            <w:r>
              <w:rPr>
                <w:spacing w:val="-2"/>
                <w:sz w:val="21"/>
              </w:rPr>
              <w:t>速不稳原因，掌握</w:t>
            </w:r>
            <w:proofErr w:type="gramStart"/>
            <w:r>
              <w:rPr>
                <w:spacing w:val="-2"/>
                <w:sz w:val="21"/>
              </w:rPr>
              <w:t>怠</w:t>
            </w:r>
            <w:proofErr w:type="gramEnd"/>
            <w:r>
              <w:rPr>
                <w:spacing w:val="-2"/>
                <w:sz w:val="21"/>
              </w:rPr>
              <w:t>速不稳故障排除方法；理解电控发动机排放超标原因，掌握排放超标故障排除方法；理解电控发动机线路图工作原理，掌握</w:t>
            </w:r>
            <w:r>
              <w:rPr>
                <w:sz w:val="21"/>
              </w:rPr>
              <w:t>按线路图排除故障方法 。</w:t>
            </w:r>
          </w:p>
          <w:p w14:paraId="62D1B257" w14:textId="77777777" w:rsidR="004B6572" w:rsidRDefault="00000000">
            <w:pPr>
              <w:pStyle w:val="TableParagraph"/>
              <w:spacing w:line="278" w:lineRule="auto"/>
              <w:ind w:left="107" w:right="-15" w:firstLine="424"/>
              <w:rPr>
                <w:sz w:val="21"/>
              </w:rPr>
            </w:pPr>
            <w:bookmarkStart w:id="51" w:name="通过完成电控发动机各传感器故障诊断项目，学生能运用传感器相关知识，根据汽车维修手"/>
            <w:bookmarkEnd w:id="51"/>
            <w:r>
              <w:rPr>
                <w:spacing w:val="-8"/>
                <w:sz w:val="21"/>
              </w:rPr>
              <w:t>通过完成电控发动机各传感器故障诊断项目，学生能运用传感器相关知识，</w:t>
            </w:r>
            <w:r>
              <w:rPr>
                <w:spacing w:val="-2"/>
                <w:sz w:val="21"/>
              </w:rPr>
              <w:t>根据汽车维修手册，对电控发动机各传感器故障现象进行分析、诊断、排查和维修；通过完成电控发动机各执行器故障诊断项目，学生能运用执行器相关知识，根据汽车维修手册，对电控发动机各执行器故障现象进行分析、诊断、排查和维修；通过完成电控发动机不</w:t>
            </w:r>
            <w:proofErr w:type="gramStart"/>
            <w:r>
              <w:rPr>
                <w:spacing w:val="-2"/>
                <w:sz w:val="21"/>
              </w:rPr>
              <w:t>着车障诊断</w:t>
            </w:r>
            <w:proofErr w:type="gramEnd"/>
            <w:r>
              <w:rPr>
                <w:spacing w:val="-2"/>
                <w:sz w:val="21"/>
              </w:rPr>
              <w:t>项目，学生能运用相关知识，根</w:t>
            </w:r>
            <w:bookmarkStart w:id="52" w:name="据汽车维修手册，对电控发动机不着车故障现象进行分析、诊断、排查和维修；_"/>
            <w:bookmarkEnd w:id="52"/>
            <w:r>
              <w:rPr>
                <w:spacing w:val="-4"/>
                <w:sz w:val="21"/>
              </w:rPr>
              <w:t>据汽车维修手册，对电控发动机不着车故障现象进行分析、诊断、排查和维修；</w:t>
            </w:r>
            <w:bookmarkStart w:id="53" w:name="通过完成电控发动机怠速不稳障诊断项目，学生能运用相关知识，根据汽车维修手册，对电"/>
            <w:bookmarkEnd w:id="53"/>
            <w:r>
              <w:rPr>
                <w:spacing w:val="-2"/>
                <w:sz w:val="21"/>
              </w:rPr>
              <w:t>通过完成电控发动机</w:t>
            </w:r>
            <w:proofErr w:type="gramStart"/>
            <w:r>
              <w:rPr>
                <w:spacing w:val="-2"/>
                <w:sz w:val="21"/>
              </w:rPr>
              <w:t>怠</w:t>
            </w:r>
            <w:proofErr w:type="gramEnd"/>
            <w:r>
              <w:rPr>
                <w:spacing w:val="-2"/>
                <w:sz w:val="21"/>
              </w:rPr>
              <w:t>速不稳</w:t>
            </w:r>
            <w:proofErr w:type="gramStart"/>
            <w:r>
              <w:rPr>
                <w:spacing w:val="-2"/>
                <w:sz w:val="21"/>
              </w:rPr>
              <w:t>障</w:t>
            </w:r>
            <w:proofErr w:type="gramEnd"/>
            <w:r>
              <w:rPr>
                <w:spacing w:val="-2"/>
                <w:sz w:val="21"/>
              </w:rPr>
              <w:t>诊断项目，学生能运用相关知识，根据汽车维修手册，对电控发动机</w:t>
            </w:r>
            <w:proofErr w:type="gramStart"/>
            <w:r>
              <w:rPr>
                <w:spacing w:val="-2"/>
                <w:sz w:val="21"/>
              </w:rPr>
              <w:t>怠</w:t>
            </w:r>
            <w:proofErr w:type="gramEnd"/>
            <w:r>
              <w:rPr>
                <w:spacing w:val="-2"/>
                <w:sz w:val="21"/>
              </w:rPr>
              <w:t>速不稳故障现象进行分析、诊断、排查和维修；通过完成车身电控系统故障诊断项目，学生能运用车身电控系统相关知识，根据汽车维修手册，对车身电控系统故障现象进行分析、诊断、排查和维修；通过完成电控发动机冷却不良故障诊断项目，学生能运用发动机电控相关知识，根据汽车维修手册，对发动机冷却不良故障现象进行分析、诊断、排查和维修；通过完成电控发动机排放超标故障诊断项目，学生能运用发动机电控相关知识，</w:t>
            </w:r>
          </w:p>
          <w:p w14:paraId="21B3905E" w14:textId="77777777" w:rsidR="004B6572" w:rsidRDefault="00000000">
            <w:pPr>
              <w:pStyle w:val="TableParagraph"/>
              <w:spacing w:line="268" w:lineRule="exact"/>
              <w:ind w:left="107" w:right="-15"/>
              <w:rPr>
                <w:sz w:val="21"/>
              </w:rPr>
            </w:pPr>
            <w:r>
              <w:rPr>
                <w:spacing w:val="-7"/>
                <w:sz w:val="21"/>
              </w:rPr>
              <w:t>根据汽车维修手册，对发动机排放超标故障现象进行分析、诊断、排查和维修。</w:t>
            </w:r>
          </w:p>
        </w:tc>
      </w:tr>
    </w:tbl>
    <w:p w14:paraId="6A03E71E" w14:textId="77777777" w:rsidR="004B6572" w:rsidRDefault="004B6572">
      <w:pPr>
        <w:spacing w:line="268" w:lineRule="exact"/>
        <w:rPr>
          <w:sz w:val="21"/>
        </w:rPr>
        <w:sectPr w:rsidR="004B6572" w:rsidSect="00DC19F8">
          <w:type w:val="continuous"/>
          <w:pgSz w:w="11910" w:h="16840"/>
          <w:pgMar w:top="1400" w:right="920" w:bottom="1160" w:left="1320" w:header="0" w:footer="975" w:gutter="0"/>
          <w:cols w:space="720"/>
        </w:sectPr>
      </w:pPr>
    </w:p>
    <w:tbl>
      <w:tblPr>
        <w:tblW w:w="0" w:type="auto"/>
        <w:tblInd w:w="2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471"/>
        <w:gridCol w:w="7363"/>
      </w:tblGrid>
      <w:tr w:rsidR="004B6572" w14:paraId="55C107D3" w14:textId="77777777">
        <w:trPr>
          <w:trHeight w:val="1560"/>
        </w:trPr>
        <w:tc>
          <w:tcPr>
            <w:tcW w:w="1471" w:type="dxa"/>
            <w:tcBorders>
              <w:left w:val="dotted" w:sz="4" w:space="0" w:color="000000"/>
            </w:tcBorders>
          </w:tcPr>
          <w:p w14:paraId="32C646BD" w14:textId="77777777" w:rsidR="004B6572" w:rsidRDefault="004B6572">
            <w:pPr>
              <w:pStyle w:val="TableParagraph"/>
              <w:rPr>
                <w:rFonts w:ascii="Times New Roman"/>
                <w:sz w:val="20"/>
              </w:rPr>
            </w:pPr>
          </w:p>
        </w:tc>
        <w:tc>
          <w:tcPr>
            <w:tcW w:w="7363" w:type="dxa"/>
            <w:tcBorders>
              <w:right w:val="dotted" w:sz="4" w:space="0" w:color="000000"/>
            </w:tcBorders>
          </w:tcPr>
          <w:p w14:paraId="7B94819F" w14:textId="77777777" w:rsidR="004B6572" w:rsidRDefault="00000000">
            <w:pPr>
              <w:pStyle w:val="TableParagraph"/>
              <w:spacing w:before="21" w:line="278" w:lineRule="auto"/>
              <w:ind w:left="107" w:right="98" w:firstLine="420"/>
              <w:jc w:val="both"/>
              <w:rPr>
                <w:sz w:val="21"/>
              </w:rPr>
            </w:pPr>
            <w:r>
              <w:rPr>
                <w:noProof/>
              </w:rPr>
              <mc:AlternateContent>
                <mc:Choice Requires="wpg">
                  <w:drawing>
                    <wp:anchor distT="0" distB="0" distL="0" distR="0" simplePos="0" relativeHeight="251700224" behindDoc="1" locked="0" layoutInCell="1" allowOverlap="1" wp14:anchorId="0CF66BEE" wp14:editId="6497378A">
                      <wp:simplePos x="0" y="0"/>
                      <wp:positionH relativeFrom="column">
                        <wp:posOffset>-932180</wp:posOffset>
                      </wp:positionH>
                      <wp:positionV relativeFrom="paragraph">
                        <wp:posOffset>-1270</wp:posOffset>
                      </wp:positionV>
                      <wp:extent cx="5606415" cy="7346315"/>
                      <wp:effectExtent l="0" t="0" r="0" b="0"/>
                      <wp:wrapNone/>
                      <wp:docPr id="189" name="Group 189"/>
                      <wp:cNvGraphicFramePr/>
                      <a:graphic xmlns:a="http://schemas.openxmlformats.org/drawingml/2006/main">
                        <a:graphicData uri="http://schemas.microsoft.com/office/word/2010/wordprocessingGroup">
                          <wpg:wgp>
                            <wpg:cNvGrpSpPr/>
                            <wpg:grpSpPr>
                              <a:xfrm>
                                <a:off x="0" y="0"/>
                                <a:ext cx="5606415" cy="7346315"/>
                                <a:chOff x="0" y="0"/>
                                <a:chExt cx="5606415" cy="7346315"/>
                              </a:xfrm>
                            </wpg:grpSpPr>
                            <pic:pic xmlns:pic="http://schemas.openxmlformats.org/drawingml/2006/picture">
                              <pic:nvPicPr>
                                <pic:cNvPr id="190" name="Image 190"/>
                                <pic:cNvPicPr/>
                              </pic:nvPicPr>
                              <pic:blipFill>
                                <a:blip r:embed="rId99" cstate="print"/>
                                <a:stretch>
                                  <a:fillRect/>
                                </a:stretch>
                              </pic:blipFill>
                              <pic:spPr>
                                <a:xfrm>
                                  <a:off x="0" y="0"/>
                                  <a:ext cx="5606415" cy="7346315"/>
                                </a:xfrm>
                                <a:prstGeom prst="rect">
                                  <a:avLst/>
                                </a:prstGeom>
                              </pic:spPr>
                            </pic:pic>
                          </wpg:wgp>
                        </a:graphicData>
                      </a:graphic>
                    </wp:anchor>
                  </w:drawing>
                </mc:Choice>
                <mc:Fallback>
                  <w:pict>
                    <v:group w14:anchorId="5A8F3F00" id="Group 189" o:spid="_x0000_s1026" style="position:absolute;left:0;text-align:left;margin-left:-73.4pt;margin-top:-.1pt;width:441.45pt;height:578.45pt;z-index:-251616256;mso-wrap-distance-left:0;mso-wrap-distance-right:0" coordsize="56064,734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">
                      <v:shape id="Image 190" o:spid="_x0000_s1027" type="#_x0000_t75" style="position:absolute;width:56064;height:73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">
                        <v:imagedata r:id="rId100" o:title=""/>
                      </v:shape>
                    </v:group>
                  </w:pict>
                </mc:Fallback>
              </mc:AlternateContent>
            </w:r>
            <w:bookmarkStart w:id="54" w:name="将技能训练与劳动教育高度融合，培养劳动精神，树立崇尚劳动、尊重劳动的观念；培养学"/>
            <w:bookmarkEnd w:id="54"/>
            <w:r>
              <w:rPr>
                <w:spacing w:val="-2"/>
                <w:sz w:val="21"/>
              </w:rPr>
              <w:t>将技能训练与劳动教育高度融合，培养劳动精神，树立崇尚劳动、尊重劳动的观念；培养学生努力学习，掌握过硬技能，爱岗敬业，培养工作责任感，</w:t>
            </w:r>
            <w:bookmarkStart w:id="55" w:name="牢固树立质量意识；培养学生按照企业_7S_要求和安全生产规范进行操作；_培养学生"/>
            <w:bookmarkEnd w:id="55"/>
            <w:r>
              <w:rPr>
                <w:spacing w:val="-4"/>
                <w:sz w:val="21"/>
              </w:rPr>
              <w:t xml:space="preserve">牢固树立质量意识；培养学生按照企业 </w:t>
            </w:r>
            <w:r>
              <w:rPr>
                <w:spacing w:val="-2"/>
                <w:sz w:val="21"/>
              </w:rPr>
              <w:t>7S</w:t>
            </w:r>
            <w:r>
              <w:rPr>
                <w:spacing w:val="-8"/>
                <w:sz w:val="21"/>
              </w:rPr>
              <w:t xml:space="preserve"> 要求和安全生产规范进行操作； 培</w:t>
            </w:r>
            <w:r>
              <w:rPr>
                <w:spacing w:val="-6"/>
                <w:sz w:val="21"/>
              </w:rPr>
              <w:t>养学生注重理论结合实践，弘扬精益求精的工匠精神和严谨的工作作风； 培养</w:t>
            </w:r>
          </w:p>
          <w:p w14:paraId="0B3D9D1D" w14:textId="77777777" w:rsidR="004B6572" w:rsidRDefault="00000000">
            <w:pPr>
              <w:pStyle w:val="TableParagraph"/>
              <w:spacing w:line="269" w:lineRule="exact"/>
              <w:ind w:left="107"/>
              <w:rPr>
                <w:sz w:val="21"/>
              </w:rPr>
            </w:pPr>
            <w:r>
              <w:rPr>
                <w:spacing w:val="-3"/>
                <w:sz w:val="21"/>
              </w:rPr>
              <w:t>团队协作意识和有效沟通习惯，进一步增强职业兴趣，形成良好的职业素养。</w:t>
            </w:r>
          </w:p>
        </w:tc>
      </w:tr>
      <w:tr w:rsidR="004B6572" w14:paraId="2012040F" w14:textId="77777777">
        <w:trPr>
          <w:trHeight w:val="2183"/>
        </w:trPr>
        <w:tc>
          <w:tcPr>
            <w:tcW w:w="1471" w:type="dxa"/>
            <w:tcBorders>
              <w:left w:val="dotted" w:sz="4" w:space="0" w:color="000000"/>
            </w:tcBorders>
          </w:tcPr>
          <w:p w14:paraId="6955FC85" w14:textId="77777777" w:rsidR="004B6572" w:rsidRDefault="004B6572">
            <w:pPr>
              <w:pStyle w:val="TableParagraph"/>
              <w:rPr>
                <w:b/>
                <w:sz w:val="20"/>
              </w:rPr>
            </w:pPr>
          </w:p>
          <w:p w14:paraId="22C5767A" w14:textId="77777777" w:rsidR="004B6572" w:rsidRDefault="004B6572">
            <w:pPr>
              <w:pStyle w:val="TableParagraph"/>
              <w:rPr>
                <w:b/>
                <w:sz w:val="20"/>
              </w:rPr>
            </w:pPr>
          </w:p>
          <w:p w14:paraId="0C5ED8FA" w14:textId="77777777" w:rsidR="004B6572" w:rsidRDefault="004B6572">
            <w:pPr>
              <w:pStyle w:val="TableParagraph"/>
              <w:rPr>
                <w:b/>
                <w:sz w:val="24"/>
              </w:rPr>
            </w:pPr>
          </w:p>
          <w:p w14:paraId="2DB69A35" w14:textId="77777777" w:rsidR="004B6572" w:rsidRDefault="00000000">
            <w:pPr>
              <w:pStyle w:val="TableParagraph"/>
              <w:spacing w:line="242" w:lineRule="auto"/>
              <w:ind w:left="525" w:right="515"/>
              <w:jc w:val="center"/>
              <w:rPr>
                <w:sz w:val="21"/>
              </w:rPr>
            </w:pPr>
            <w:r>
              <w:rPr>
                <w:spacing w:val="-6"/>
                <w:sz w:val="21"/>
              </w:rPr>
              <w:t>教学</w:t>
            </w:r>
            <w:r>
              <w:rPr>
                <w:spacing w:val="-8"/>
                <w:sz w:val="21"/>
              </w:rPr>
              <w:t>内容</w:t>
            </w:r>
          </w:p>
        </w:tc>
        <w:tc>
          <w:tcPr>
            <w:tcW w:w="7363" w:type="dxa"/>
            <w:tcBorders>
              <w:right w:val="dotted" w:sz="4" w:space="0" w:color="000000"/>
            </w:tcBorders>
          </w:tcPr>
          <w:p w14:paraId="51469D3F" w14:textId="77777777" w:rsidR="004B6572" w:rsidRDefault="00000000">
            <w:pPr>
              <w:pStyle w:val="TableParagraph"/>
              <w:spacing w:before="21"/>
              <w:ind w:left="532"/>
              <w:rPr>
                <w:sz w:val="21"/>
              </w:rPr>
            </w:pPr>
            <w:bookmarkStart w:id="56" w:name="本课程六部分内容："/>
            <w:bookmarkEnd w:id="56"/>
            <w:r>
              <w:rPr>
                <w:spacing w:val="-3"/>
                <w:sz w:val="21"/>
              </w:rPr>
              <w:t>本课程六部分内容：</w:t>
            </w:r>
          </w:p>
          <w:p w14:paraId="1D0B6A5B" w14:textId="77777777" w:rsidR="004B6572" w:rsidRDefault="00000000">
            <w:pPr>
              <w:pStyle w:val="TableParagraph"/>
              <w:numPr>
                <w:ilvl w:val="0"/>
                <w:numId w:val="27"/>
              </w:numPr>
              <w:tabs>
                <w:tab w:val="left" w:pos="743"/>
              </w:tabs>
              <w:spacing w:before="42"/>
              <w:ind w:hanging="211"/>
              <w:rPr>
                <w:sz w:val="21"/>
              </w:rPr>
            </w:pPr>
            <w:bookmarkStart w:id="57" w:name="1.发动机电控系统的认知_"/>
            <w:bookmarkEnd w:id="57"/>
            <w:r>
              <w:rPr>
                <w:spacing w:val="-3"/>
                <w:sz w:val="21"/>
              </w:rPr>
              <w:t>发动机电控系统的认知</w:t>
            </w:r>
          </w:p>
          <w:p w14:paraId="59FBF12F" w14:textId="77777777" w:rsidR="004B6572" w:rsidRDefault="00000000">
            <w:pPr>
              <w:pStyle w:val="TableParagraph"/>
              <w:numPr>
                <w:ilvl w:val="0"/>
                <w:numId w:val="27"/>
              </w:numPr>
              <w:tabs>
                <w:tab w:val="left" w:pos="743"/>
              </w:tabs>
              <w:spacing w:before="43"/>
              <w:ind w:hanging="211"/>
              <w:rPr>
                <w:sz w:val="21"/>
              </w:rPr>
            </w:pPr>
            <w:bookmarkStart w:id="58" w:name="2.进气系统的检修_"/>
            <w:bookmarkEnd w:id="58"/>
            <w:r>
              <w:rPr>
                <w:spacing w:val="-4"/>
                <w:sz w:val="21"/>
              </w:rPr>
              <w:t>进气系统的检修</w:t>
            </w:r>
          </w:p>
          <w:p w14:paraId="316086E5" w14:textId="77777777" w:rsidR="004B6572" w:rsidRDefault="00000000">
            <w:pPr>
              <w:pStyle w:val="TableParagraph"/>
              <w:numPr>
                <w:ilvl w:val="0"/>
                <w:numId w:val="27"/>
              </w:numPr>
              <w:tabs>
                <w:tab w:val="left" w:pos="735"/>
              </w:tabs>
              <w:spacing w:before="43"/>
              <w:ind w:left="735" w:hanging="208"/>
              <w:rPr>
                <w:sz w:val="21"/>
              </w:rPr>
            </w:pPr>
            <w:bookmarkStart w:id="59" w:name="3.燃油供给系统的检修_"/>
            <w:bookmarkEnd w:id="59"/>
            <w:r>
              <w:rPr>
                <w:spacing w:val="-3"/>
                <w:sz w:val="21"/>
              </w:rPr>
              <w:t>燃油供给系统的检修</w:t>
            </w:r>
          </w:p>
          <w:p w14:paraId="5F23CB78" w14:textId="77777777" w:rsidR="004B6572" w:rsidRDefault="00000000">
            <w:pPr>
              <w:pStyle w:val="TableParagraph"/>
              <w:numPr>
                <w:ilvl w:val="0"/>
                <w:numId w:val="27"/>
              </w:numPr>
              <w:tabs>
                <w:tab w:val="left" w:pos="743"/>
              </w:tabs>
              <w:spacing w:before="43"/>
              <w:ind w:hanging="211"/>
              <w:rPr>
                <w:sz w:val="21"/>
              </w:rPr>
            </w:pPr>
            <w:bookmarkStart w:id="60" w:name="4.点火控制系统的检修_"/>
            <w:bookmarkEnd w:id="60"/>
            <w:r>
              <w:rPr>
                <w:spacing w:val="-3"/>
                <w:sz w:val="21"/>
              </w:rPr>
              <w:t>点火控制系统的检修</w:t>
            </w:r>
          </w:p>
          <w:p w14:paraId="7B4190FC" w14:textId="77777777" w:rsidR="004B6572" w:rsidRDefault="00000000">
            <w:pPr>
              <w:pStyle w:val="TableParagraph"/>
              <w:numPr>
                <w:ilvl w:val="0"/>
                <w:numId w:val="27"/>
              </w:numPr>
              <w:tabs>
                <w:tab w:val="left" w:pos="743"/>
              </w:tabs>
              <w:spacing w:before="43"/>
              <w:ind w:hanging="211"/>
              <w:rPr>
                <w:sz w:val="21"/>
              </w:rPr>
            </w:pPr>
            <w:bookmarkStart w:id="61" w:name="5.排放控制系统的检修_"/>
            <w:bookmarkEnd w:id="61"/>
            <w:r>
              <w:rPr>
                <w:spacing w:val="-3"/>
                <w:sz w:val="21"/>
              </w:rPr>
              <w:t>排放控制系统的检修</w:t>
            </w:r>
          </w:p>
          <w:p w14:paraId="1D63FDF3" w14:textId="77777777" w:rsidR="004B6572" w:rsidRDefault="00000000">
            <w:pPr>
              <w:pStyle w:val="TableParagraph"/>
              <w:numPr>
                <w:ilvl w:val="0"/>
                <w:numId w:val="27"/>
              </w:numPr>
              <w:tabs>
                <w:tab w:val="left" w:pos="743"/>
              </w:tabs>
              <w:spacing w:before="43"/>
              <w:ind w:hanging="211"/>
              <w:rPr>
                <w:sz w:val="21"/>
              </w:rPr>
            </w:pPr>
            <w:bookmarkStart w:id="62" w:name="6.发动机系统故障诊断"/>
            <w:bookmarkEnd w:id="62"/>
            <w:r>
              <w:rPr>
                <w:spacing w:val="-3"/>
                <w:sz w:val="21"/>
              </w:rPr>
              <w:t>发动机系统故障诊断</w:t>
            </w:r>
          </w:p>
        </w:tc>
      </w:tr>
      <w:tr w:rsidR="004B6572" w14:paraId="3EDCF798" w14:textId="77777777">
        <w:trPr>
          <w:trHeight w:val="7800"/>
        </w:trPr>
        <w:tc>
          <w:tcPr>
            <w:tcW w:w="1471" w:type="dxa"/>
            <w:tcBorders>
              <w:left w:val="dotted" w:sz="4" w:space="0" w:color="000000"/>
            </w:tcBorders>
          </w:tcPr>
          <w:p w14:paraId="6E327070" w14:textId="77777777" w:rsidR="004B6572" w:rsidRDefault="004B6572">
            <w:pPr>
              <w:pStyle w:val="TableParagraph"/>
              <w:rPr>
                <w:b/>
                <w:sz w:val="20"/>
              </w:rPr>
            </w:pPr>
          </w:p>
          <w:p w14:paraId="20107359" w14:textId="77777777" w:rsidR="004B6572" w:rsidRDefault="004B6572">
            <w:pPr>
              <w:pStyle w:val="TableParagraph"/>
              <w:rPr>
                <w:b/>
                <w:sz w:val="20"/>
              </w:rPr>
            </w:pPr>
          </w:p>
          <w:p w14:paraId="3225DE25" w14:textId="77777777" w:rsidR="004B6572" w:rsidRDefault="004B6572">
            <w:pPr>
              <w:pStyle w:val="TableParagraph"/>
              <w:rPr>
                <w:b/>
                <w:sz w:val="20"/>
              </w:rPr>
            </w:pPr>
          </w:p>
          <w:p w14:paraId="71C80FD9" w14:textId="77777777" w:rsidR="004B6572" w:rsidRDefault="004B6572">
            <w:pPr>
              <w:pStyle w:val="TableParagraph"/>
              <w:rPr>
                <w:b/>
                <w:sz w:val="20"/>
              </w:rPr>
            </w:pPr>
          </w:p>
          <w:p w14:paraId="2314F2F1" w14:textId="77777777" w:rsidR="004B6572" w:rsidRDefault="004B6572">
            <w:pPr>
              <w:pStyle w:val="TableParagraph"/>
              <w:rPr>
                <w:b/>
                <w:sz w:val="20"/>
              </w:rPr>
            </w:pPr>
          </w:p>
          <w:p w14:paraId="75B8CBCF" w14:textId="77777777" w:rsidR="004B6572" w:rsidRDefault="004B6572">
            <w:pPr>
              <w:pStyle w:val="TableParagraph"/>
              <w:rPr>
                <w:b/>
                <w:sz w:val="20"/>
              </w:rPr>
            </w:pPr>
          </w:p>
          <w:p w14:paraId="4D6FB03F" w14:textId="77777777" w:rsidR="004B6572" w:rsidRDefault="004B6572">
            <w:pPr>
              <w:pStyle w:val="TableParagraph"/>
              <w:rPr>
                <w:b/>
                <w:sz w:val="20"/>
              </w:rPr>
            </w:pPr>
          </w:p>
          <w:p w14:paraId="50C93807" w14:textId="77777777" w:rsidR="004B6572" w:rsidRDefault="004B6572">
            <w:pPr>
              <w:pStyle w:val="TableParagraph"/>
              <w:rPr>
                <w:b/>
                <w:sz w:val="20"/>
              </w:rPr>
            </w:pPr>
          </w:p>
          <w:p w14:paraId="527747E6" w14:textId="77777777" w:rsidR="004B6572" w:rsidRDefault="004B6572">
            <w:pPr>
              <w:pStyle w:val="TableParagraph"/>
              <w:rPr>
                <w:b/>
                <w:sz w:val="20"/>
              </w:rPr>
            </w:pPr>
          </w:p>
          <w:p w14:paraId="450E16D9" w14:textId="77777777" w:rsidR="004B6572" w:rsidRDefault="004B6572">
            <w:pPr>
              <w:pStyle w:val="TableParagraph"/>
              <w:rPr>
                <w:b/>
                <w:sz w:val="20"/>
              </w:rPr>
            </w:pPr>
          </w:p>
          <w:p w14:paraId="488F69EF" w14:textId="77777777" w:rsidR="004B6572" w:rsidRDefault="004B6572">
            <w:pPr>
              <w:pStyle w:val="TableParagraph"/>
              <w:rPr>
                <w:b/>
                <w:sz w:val="20"/>
              </w:rPr>
            </w:pPr>
          </w:p>
          <w:p w14:paraId="40DFCD44" w14:textId="77777777" w:rsidR="004B6572" w:rsidRDefault="004B6572">
            <w:pPr>
              <w:pStyle w:val="TableParagraph"/>
              <w:rPr>
                <w:b/>
                <w:sz w:val="20"/>
              </w:rPr>
            </w:pPr>
          </w:p>
          <w:p w14:paraId="64D28291" w14:textId="77777777" w:rsidR="004B6572" w:rsidRDefault="004B6572">
            <w:pPr>
              <w:pStyle w:val="TableParagraph"/>
              <w:rPr>
                <w:b/>
                <w:sz w:val="20"/>
              </w:rPr>
            </w:pPr>
          </w:p>
          <w:p w14:paraId="7AE7DED9" w14:textId="77777777" w:rsidR="004B6572" w:rsidRDefault="004B6572">
            <w:pPr>
              <w:pStyle w:val="TableParagraph"/>
              <w:spacing w:before="1"/>
              <w:rPr>
                <w:b/>
                <w:sz w:val="23"/>
              </w:rPr>
            </w:pPr>
          </w:p>
          <w:p w14:paraId="2C5D136F" w14:textId="77777777" w:rsidR="004B6572" w:rsidRDefault="00000000">
            <w:pPr>
              <w:pStyle w:val="TableParagraph"/>
              <w:spacing w:line="244" w:lineRule="auto"/>
              <w:ind w:left="525" w:right="515"/>
              <w:jc w:val="center"/>
              <w:rPr>
                <w:sz w:val="21"/>
              </w:rPr>
            </w:pPr>
            <w:r>
              <w:rPr>
                <w:spacing w:val="-6"/>
                <w:sz w:val="21"/>
              </w:rPr>
              <w:t>教学</w:t>
            </w:r>
            <w:r>
              <w:rPr>
                <w:spacing w:val="-8"/>
                <w:sz w:val="21"/>
              </w:rPr>
              <w:t>要求</w:t>
            </w:r>
          </w:p>
        </w:tc>
        <w:tc>
          <w:tcPr>
            <w:tcW w:w="7363" w:type="dxa"/>
            <w:tcBorders>
              <w:right w:val="dotted" w:sz="4" w:space="0" w:color="000000"/>
            </w:tcBorders>
          </w:tcPr>
          <w:p w14:paraId="09BF52AF" w14:textId="77777777" w:rsidR="004B6572" w:rsidRDefault="00000000">
            <w:pPr>
              <w:pStyle w:val="TableParagraph"/>
              <w:spacing w:before="20" w:line="278" w:lineRule="auto"/>
              <w:ind w:left="107" w:right="-15" w:firstLine="633"/>
              <w:rPr>
                <w:sz w:val="21"/>
              </w:rPr>
            </w:pPr>
            <w:bookmarkStart w:id="63" w:name="汽车专业技能课教师，应根据课程标准，落实立德树人根本任务，以促进学生职业能力的形"/>
            <w:bookmarkEnd w:id="63"/>
            <w:r>
              <w:rPr>
                <w:spacing w:val="-2"/>
                <w:sz w:val="21"/>
              </w:rPr>
              <w:t>汽车专业技能课教师，应根据课程标准，落实立德树人根本任务，以促</w:t>
            </w:r>
            <w:r>
              <w:rPr>
                <w:spacing w:val="-4"/>
                <w:sz w:val="21"/>
              </w:rPr>
              <w:t>进学生职业能力的形成和发展为目标，结合中等职业教育特点，遵循教育规律，</w:t>
            </w:r>
            <w:r>
              <w:rPr>
                <w:spacing w:val="-2"/>
                <w:sz w:val="21"/>
              </w:rPr>
              <w:t>从学生实际出发，以行动导向的教学方法为主，辅助以灵活多样的教学方法，充分开发和利用多种课程资源进行教学。</w:t>
            </w:r>
          </w:p>
          <w:p w14:paraId="0BD3B063" w14:textId="77777777" w:rsidR="004B6572" w:rsidRDefault="00000000">
            <w:pPr>
              <w:pStyle w:val="TableParagraph"/>
              <w:numPr>
                <w:ilvl w:val="0"/>
                <w:numId w:val="28"/>
              </w:numPr>
              <w:tabs>
                <w:tab w:val="left" w:pos="533"/>
              </w:tabs>
              <w:spacing w:line="278" w:lineRule="auto"/>
              <w:ind w:right="98" w:firstLine="218"/>
              <w:jc w:val="both"/>
              <w:rPr>
                <w:sz w:val="21"/>
              </w:rPr>
            </w:pPr>
            <w:bookmarkStart w:id="64" w:name="1.采用行动导向的教学方法。突出职业能力的培养创设教学环境，打造“工学结合”的一"/>
            <w:bookmarkEnd w:id="64"/>
            <w:r>
              <w:rPr>
                <w:spacing w:val="-2"/>
                <w:sz w:val="21"/>
              </w:rPr>
              <w:t>采用行动导向的教学方法。突出职业能力的培养创设教学环境，打造“工学结合”的一体化学习站，采用行动导向的教学方法，辅助以其他多样的教学</w:t>
            </w:r>
            <w:r>
              <w:rPr>
                <w:sz w:val="21"/>
              </w:rPr>
              <w:t>方法，通过课程学习，学生掌握专业技能：汽车的接待预检</w:t>
            </w:r>
            <w:r>
              <w:rPr>
                <w:rFonts w:ascii="Times New Roman" w:eastAsia="Times New Roman" w:hAnsi="Times New Roman"/>
                <w:spacing w:val="80"/>
                <w:w w:val="150"/>
                <w:sz w:val="21"/>
              </w:rPr>
              <w:t xml:space="preserve">  </w:t>
            </w:r>
            <w:r>
              <w:rPr>
                <w:sz w:val="21"/>
              </w:rPr>
              <w:t>汽车维护检修</w:t>
            </w:r>
          </w:p>
          <w:p w14:paraId="53226AE7" w14:textId="77777777" w:rsidR="004B6572" w:rsidRDefault="00000000">
            <w:pPr>
              <w:pStyle w:val="TableParagraph"/>
              <w:tabs>
                <w:tab w:val="left" w:leader="hyphen" w:pos="3887"/>
              </w:tabs>
              <w:spacing w:line="269" w:lineRule="exact"/>
              <w:ind w:left="107"/>
              <w:rPr>
                <w:sz w:val="21"/>
              </w:rPr>
            </w:pPr>
            <w:r>
              <w:rPr>
                <w:spacing w:val="-2"/>
                <w:sz w:val="21"/>
              </w:rPr>
              <w:t>工作---汽车维护作业项目的解释工</w:t>
            </w:r>
            <w:r>
              <w:rPr>
                <w:spacing w:val="-10"/>
                <w:sz w:val="21"/>
              </w:rPr>
              <w:t>作</w:t>
            </w:r>
            <w:r>
              <w:rPr>
                <w:rFonts w:ascii="Times New Roman" w:eastAsia="Times New Roman"/>
                <w:sz w:val="21"/>
              </w:rPr>
              <w:tab/>
            </w:r>
            <w:r>
              <w:rPr>
                <w:spacing w:val="-2"/>
                <w:sz w:val="21"/>
              </w:rPr>
              <w:t>汽车维护自检工作和汽车维修企业</w:t>
            </w:r>
            <w:r>
              <w:rPr>
                <w:spacing w:val="-10"/>
                <w:sz w:val="21"/>
              </w:rPr>
              <w:t>真</w:t>
            </w:r>
          </w:p>
          <w:p w14:paraId="6A6C0ECF" w14:textId="77777777" w:rsidR="004B6572" w:rsidRDefault="00000000">
            <w:pPr>
              <w:pStyle w:val="TableParagraph"/>
              <w:tabs>
                <w:tab w:val="left" w:leader="hyphen" w:pos="5155"/>
              </w:tabs>
              <w:spacing w:before="43"/>
              <w:ind w:left="107"/>
              <w:rPr>
                <w:sz w:val="21"/>
              </w:rPr>
            </w:pPr>
            <w:r>
              <w:rPr>
                <w:spacing w:val="-2"/>
                <w:sz w:val="21"/>
              </w:rPr>
              <w:t>实工作</w:t>
            </w:r>
            <w:r>
              <w:rPr>
                <w:spacing w:val="-97"/>
                <w:sz w:val="21"/>
              </w:rPr>
              <w:t>：</w:t>
            </w:r>
            <w:r>
              <w:rPr>
                <w:spacing w:val="-2"/>
                <w:sz w:val="21"/>
              </w:rPr>
              <w:t>任务汽车接待---汽车预检---汽车增项作</w:t>
            </w:r>
            <w:r>
              <w:rPr>
                <w:spacing w:val="-10"/>
                <w:sz w:val="21"/>
              </w:rPr>
              <w:t>业</w:t>
            </w:r>
            <w:r>
              <w:rPr>
                <w:rFonts w:ascii="Times New Roman" w:eastAsia="Times New Roman"/>
                <w:sz w:val="21"/>
              </w:rPr>
              <w:tab/>
            </w:r>
            <w:r>
              <w:rPr>
                <w:spacing w:val="-2"/>
                <w:sz w:val="21"/>
              </w:rPr>
              <w:t>汽车交车检查是完全</w:t>
            </w:r>
            <w:r>
              <w:rPr>
                <w:spacing w:val="-10"/>
                <w:sz w:val="21"/>
              </w:rPr>
              <w:t>对</w:t>
            </w:r>
          </w:p>
          <w:p w14:paraId="4E8114CF" w14:textId="77777777" w:rsidR="004B6572" w:rsidRDefault="00000000">
            <w:pPr>
              <w:pStyle w:val="TableParagraph"/>
              <w:spacing w:before="43"/>
              <w:ind w:left="107"/>
              <w:rPr>
                <w:sz w:val="21"/>
              </w:rPr>
            </w:pPr>
            <w:r>
              <w:rPr>
                <w:spacing w:val="-5"/>
                <w:sz w:val="21"/>
              </w:rPr>
              <w:t>应的。</w:t>
            </w:r>
          </w:p>
          <w:p w14:paraId="49081B78" w14:textId="77777777" w:rsidR="004B6572" w:rsidRDefault="00000000">
            <w:pPr>
              <w:pStyle w:val="TableParagraph"/>
              <w:numPr>
                <w:ilvl w:val="0"/>
                <w:numId w:val="28"/>
              </w:numPr>
              <w:tabs>
                <w:tab w:val="left" w:pos="533"/>
              </w:tabs>
              <w:spacing w:before="42" w:line="278" w:lineRule="auto"/>
              <w:ind w:right="98" w:firstLine="218"/>
              <w:jc w:val="both"/>
              <w:rPr>
                <w:sz w:val="21"/>
              </w:rPr>
            </w:pPr>
            <w:bookmarkStart w:id="65" w:name="2.加强信息技术运用，提高教学效果。教师要充分利用现代信息技术的独特作用，积极开"/>
            <w:bookmarkEnd w:id="65"/>
            <w:r>
              <w:rPr>
                <w:spacing w:val="-2"/>
                <w:sz w:val="21"/>
              </w:rPr>
              <w:t>加强信息技术运用，提高教学效果。教师要充分利用现代信息技术的独特作用，积极开展信息化教学，优化教学过程, 开展基于大数据的教学评价。在</w:t>
            </w:r>
            <w:r>
              <w:rPr>
                <w:spacing w:val="-3"/>
                <w:sz w:val="21"/>
              </w:rPr>
              <w:t xml:space="preserve">教学中，要正确处理信息化 </w:t>
            </w:r>
            <w:r>
              <w:rPr>
                <w:sz w:val="21"/>
              </w:rPr>
              <w:t>24</w:t>
            </w:r>
            <w:r>
              <w:rPr>
                <w:spacing w:val="-2"/>
                <w:sz w:val="21"/>
              </w:rPr>
              <w:t xml:space="preserve"> 教学手段与传统教学手段的关系，做好课程教</w:t>
            </w:r>
            <w:r>
              <w:rPr>
                <w:spacing w:val="-4"/>
                <w:sz w:val="21"/>
              </w:rPr>
              <w:t>学与信息技术的深度融合， 为学生提供直观、形象、生动的教学内容，创设生</w:t>
            </w:r>
            <w:r>
              <w:rPr>
                <w:spacing w:val="-2"/>
                <w:sz w:val="21"/>
              </w:rPr>
              <w:t>动活泼的课堂氛围，在教学中突出重点，帮助学生突破难点。</w:t>
            </w:r>
          </w:p>
          <w:p w14:paraId="5712B55E" w14:textId="77777777" w:rsidR="004B6572" w:rsidRDefault="00000000">
            <w:pPr>
              <w:pStyle w:val="TableParagraph"/>
              <w:numPr>
                <w:ilvl w:val="0"/>
                <w:numId w:val="28"/>
              </w:numPr>
              <w:tabs>
                <w:tab w:val="left" w:pos="533"/>
              </w:tabs>
              <w:spacing w:line="278" w:lineRule="auto"/>
              <w:ind w:right="98" w:firstLine="218"/>
              <w:jc w:val="both"/>
              <w:rPr>
                <w:sz w:val="21"/>
              </w:rPr>
            </w:pPr>
            <w:bookmarkStart w:id="66" w:name="3.加强教学资源建设，创设共享学习平台。在信息技术的支持下，每个学习任务，需要包"/>
            <w:bookmarkEnd w:id="66"/>
            <w:r>
              <w:rPr>
                <w:spacing w:val="-2"/>
                <w:sz w:val="21"/>
              </w:rPr>
              <w:t>加强教学资源建设，创设共享学习平台。在信息技术的支持下，每个学习</w:t>
            </w:r>
            <w:r>
              <w:rPr>
                <w:spacing w:val="-4"/>
                <w:sz w:val="21"/>
              </w:rPr>
              <w:t>任务，需要包含相关的视频、3D 动画、工作页、数字教材等学习资源，并在学</w:t>
            </w:r>
            <w:r>
              <w:rPr>
                <w:spacing w:val="-2"/>
                <w:sz w:val="21"/>
              </w:rPr>
              <w:t>习平台上进行共享。《汽车维修手册》及有关专业图书与期刊等图书资源。整车配套的维修手册。来自企业合作伙伴提供的企业维修规范、生产案例等企业生产软资源。</w:t>
            </w:r>
          </w:p>
          <w:p w14:paraId="03C4AAC6" w14:textId="77777777" w:rsidR="004B6572" w:rsidRDefault="00000000">
            <w:pPr>
              <w:pStyle w:val="TableParagraph"/>
              <w:numPr>
                <w:ilvl w:val="0"/>
                <w:numId w:val="28"/>
              </w:numPr>
              <w:tabs>
                <w:tab w:val="left" w:pos="533"/>
              </w:tabs>
              <w:spacing w:line="278" w:lineRule="auto"/>
              <w:ind w:right="-15" w:firstLine="218"/>
              <w:rPr>
                <w:sz w:val="21"/>
              </w:rPr>
            </w:pPr>
            <w:bookmarkStart w:id="67" w:name="4.过程与结果评价相结合，采取多元评价模式。考核可采用过程考核和能力考评相结合的"/>
            <w:bookmarkEnd w:id="67"/>
            <w:r>
              <w:rPr>
                <w:spacing w:val="-2"/>
                <w:sz w:val="21"/>
              </w:rPr>
              <w:t>过程与结果评价相结合，采取多元评价模式。考核可采用过程考核和能力</w:t>
            </w:r>
            <w:r>
              <w:rPr>
                <w:spacing w:val="-4"/>
                <w:sz w:val="21"/>
              </w:rPr>
              <w:t>考评相结合的方式进行。学生成绩评定，综合平时作业、现场提问、平时测验、</w:t>
            </w:r>
            <w:r>
              <w:rPr>
                <w:spacing w:val="-2"/>
                <w:sz w:val="21"/>
              </w:rPr>
              <w:t>创新竞赛及考试等情况进行。加强过程考核，注重平时考核。应注重学生分析问题、解决问题能力的考核，对在学习和应用上有创新的学生应给予特别鼓励</w:t>
            </w:r>
          </w:p>
          <w:p w14:paraId="2AD81651" w14:textId="77777777" w:rsidR="004B6572" w:rsidRDefault="00000000">
            <w:pPr>
              <w:pStyle w:val="TableParagraph"/>
              <w:spacing w:line="269" w:lineRule="exact"/>
              <w:ind w:left="107"/>
              <w:rPr>
                <w:sz w:val="21"/>
              </w:rPr>
            </w:pPr>
            <w:r>
              <w:rPr>
                <w:spacing w:val="-7"/>
                <w:sz w:val="21"/>
              </w:rPr>
              <w:t>和评价。</w:t>
            </w:r>
          </w:p>
        </w:tc>
      </w:tr>
      <w:tr w:rsidR="004B6572" w14:paraId="018C9423" w14:textId="77777777">
        <w:trPr>
          <w:trHeight w:val="733"/>
        </w:trPr>
        <w:tc>
          <w:tcPr>
            <w:tcW w:w="1471" w:type="dxa"/>
            <w:tcBorders>
              <w:left w:val="dotted" w:sz="4" w:space="0" w:color="000000"/>
            </w:tcBorders>
            <w:shd w:val="clear" w:color="auto" w:fill="DBDBDB"/>
          </w:tcPr>
          <w:p w14:paraId="3E1357B6" w14:textId="77777777" w:rsidR="004B6572" w:rsidRDefault="00000000">
            <w:pPr>
              <w:pStyle w:val="TableParagraph"/>
              <w:spacing w:before="94" w:line="244" w:lineRule="auto"/>
              <w:ind w:left="522" w:right="515"/>
              <w:jc w:val="center"/>
              <w:rPr>
                <w:rFonts w:ascii="黑体" w:eastAsia="黑体"/>
                <w:b/>
                <w:sz w:val="21"/>
              </w:rPr>
            </w:pPr>
            <w:r>
              <w:rPr>
                <w:rFonts w:ascii="黑体" w:eastAsia="黑体" w:hint="eastAsia"/>
                <w:b/>
                <w:spacing w:val="-6"/>
                <w:sz w:val="21"/>
              </w:rPr>
              <w:t>课程名称</w:t>
            </w:r>
          </w:p>
        </w:tc>
        <w:tc>
          <w:tcPr>
            <w:tcW w:w="7363" w:type="dxa"/>
            <w:tcBorders>
              <w:right w:val="dotted" w:sz="4" w:space="0" w:color="000000"/>
            </w:tcBorders>
            <w:shd w:val="clear" w:color="auto" w:fill="DBDBDB"/>
          </w:tcPr>
          <w:p w14:paraId="0718C4A0" w14:textId="77777777" w:rsidR="004B6572" w:rsidRDefault="004B6572">
            <w:pPr>
              <w:pStyle w:val="TableParagraph"/>
              <w:rPr>
                <w:b/>
                <w:sz w:val="18"/>
              </w:rPr>
            </w:pPr>
          </w:p>
          <w:p w14:paraId="5C3BE9FE" w14:textId="77777777" w:rsidR="004B6572" w:rsidRDefault="00000000">
            <w:pPr>
              <w:pStyle w:val="TableParagraph"/>
              <w:ind w:left="1992" w:right="2406"/>
              <w:jc w:val="center"/>
              <w:rPr>
                <w:b/>
                <w:sz w:val="21"/>
              </w:rPr>
            </w:pPr>
            <w:r>
              <w:rPr>
                <w:b/>
                <w:spacing w:val="-4"/>
                <w:sz w:val="21"/>
              </w:rPr>
              <w:t>汽车</w:t>
            </w:r>
            <w:proofErr w:type="gramStart"/>
            <w:r>
              <w:rPr>
                <w:b/>
                <w:spacing w:val="-4"/>
                <w:sz w:val="21"/>
              </w:rPr>
              <w:t>钣</w:t>
            </w:r>
            <w:proofErr w:type="gramEnd"/>
            <w:r>
              <w:rPr>
                <w:b/>
                <w:spacing w:val="-4"/>
                <w:sz w:val="21"/>
              </w:rPr>
              <w:t>金工艺</w:t>
            </w:r>
          </w:p>
        </w:tc>
      </w:tr>
      <w:tr w:rsidR="004B6572" w14:paraId="6D94839D" w14:textId="77777777">
        <w:trPr>
          <w:trHeight w:val="1437"/>
        </w:trPr>
        <w:tc>
          <w:tcPr>
            <w:tcW w:w="1471" w:type="dxa"/>
            <w:tcBorders>
              <w:left w:val="dotted" w:sz="4" w:space="0" w:color="000000"/>
            </w:tcBorders>
          </w:tcPr>
          <w:p w14:paraId="091BB48C" w14:textId="77777777" w:rsidR="004B6572" w:rsidRDefault="004B6572">
            <w:pPr>
              <w:pStyle w:val="TableParagraph"/>
              <w:rPr>
                <w:b/>
                <w:sz w:val="20"/>
              </w:rPr>
            </w:pPr>
          </w:p>
          <w:p w14:paraId="06EA0A53" w14:textId="77777777" w:rsidR="004B6572" w:rsidRDefault="004B6572">
            <w:pPr>
              <w:pStyle w:val="TableParagraph"/>
              <w:spacing w:before="11"/>
              <w:rPr>
                <w:b/>
                <w:sz w:val="14"/>
              </w:rPr>
            </w:pPr>
          </w:p>
          <w:p w14:paraId="5B9AB841" w14:textId="77777777" w:rsidR="004B6572" w:rsidRDefault="00000000">
            <w:pPr>
              <w:pStyle w:val="TableParagraph"/>
              <w:spacing w:line="244" w:lineRule="auto"/>
              <w:ind w:left="525" w:right="515"/>
              <w:jc w:val="center"/>
              <w:rPr>
                <w:sz w:val="21"/>
              </w:rPr>
            </w:pPr>
            <w:r>
              <w:rPr>
                <w:noProof/>
              </w:rPr>
              <mc:AlternateContent>
                <mc:Choice Requires="wpg">
                  <w:drawing>
                    <wp:anchor distT="0" distB="0" distL="0" distR="0" simplePos="0" relativeHeight="251701248" behindDoc="1" locked="0" layoutInCell="1" allowOverlap="1" wp14:anchorId="183A9E2C" wp14:editId="1BD2CD30">
                      <wp:simplePos x="0" y="0"/>
                      <wp:positionH relativeFrom="column">
                        <wp:posOffset>1905</wp:posOffset>
                      </wp:positionH>
                      <wp:positionV relativeFrom="paragraph">
                        <wp:posOffset>-284480</wp:posOffset>
                      </wp:positionV>
                      <wp:extent cx="5606415" cy="917575"/>
                      <wp:effectExtent l="0" t="0" r="0" b="0"/>
                      <wp:wrapNone/>
                      <wp:docPr id="191" name="Group 191"/>
                      <wp:cNvGraphicFramePr/>
                      <a:graphic xmlns:a="http://schemas.openxmlformats.org/drawingml/2006/main">
                        <a:graphicData uri="http://schemas.microsoft.com/office/word/2010/wordprocessingGroup">
                          <wpg:wgp>
                            <wpg:cNvGrpSpPr/>
                            <wpg:grpSpPr>
                              <a:xfrm>
                                <a:off x="0" y="0"/>
                                <a:ext cx="5606415" cy="917575"/>
                                <a:chOff x="0" y="0"/>
                                <a:chExt cx="5606415" cy="917575"/>
                              </a:xfrm>
                            </wpg:grpSpPr>
                            <pic:pic xmlns:pic="http://schemas.openxmlformats.org/drawingml/2006/picture">
                              <pic:nvPicPr>
                                <pic:cNvPr id="192" name="Image 192"/>
                                <pic:cNvPicPr/>
                              </pic:nvPicPr>
                              <pic:blipFill>
                                <a:blip r:embed="rId101" cstate="print"/>
                                <a:stretch>
                                  <a:fillRect/>
                                </a:stretch>
                              </pic:blipFill>
                              <pic:spPr>
                                <a:xfrm>
                                  <a:off x="0" y="0"/>
                                  <a:ext cx="5616114" cy="919162"/>
                                </a:xfrm>
                                <a:prstGeom prst="rect">
                                  <a:avLst/>
                                </a:prstGeom>
                              </pic:spPr>
                            </pic:pic>
                          </wpg:wgp>
                        </a:graphicData>
                      </a:graphic>
                    </wp:anchor>
                  </w:drawing>
                </mc:Choice>
                <mc:Fallback>
                  <w:pict>
                    <v:group w14:anchorId="019A2DF4" id="Group 191" o:spid="_x0000_s1026" style="position:absolute;left:0;text-align:left;margin-left:.15pt;margin-top:-22.4pt;width:441.45pt;height:72.25pt;z-index:-251615232;mso-wrap-distance-left:0;mso-wrap-distance-right:0" coordsize="56064,91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">
                      <v:shape id="Image 192" o:spid="_x0000_s1027" type="#_x0000_t75" style="position:absolute;width:56161;height:9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">
                        <v:imagedata r:id="rId102" o:title=""/>
                      </v:shape>
                    </v:group>
                  </w:pict>
                </mc:Fallback>
              </mc:AlternateContent>
            </w:r>
            <w:r>
              <w:rPr>
                <w:spacing w:val="-6"/>
                <w:sz w:val="21"/>
              </w:rPr>
              <w:t>课程</w:t>
            </w:r>
            <w:r>
              <w:rPr>
                <w:spacing w:val="-8"/>
                <w:sz w:val="21"/>
              </w:rPr>
              <w:t>目标</w:t>
            </w:r>
          </w:p>
        </w:tc>
        <w:tc>
          <w:tcPr>
            <w:tcW w:w="7363" w:type="dxa"/>
            <w:tcBorders>
              <w:right w:val="dotted" w:sz="4" w:space="0" w:color="000000"/>
            </w:tcBorders>
          </w:tcPr>
          <w:p w14:paraId="599B6A3E" w14:textId="77777777" w:rsidR="004B6572" w:rsidRDefault="00000000">
            <w:pPr>
              <w:pStyle w:val="TableParagraph"/>
              <w:spacing w:before="77" w:line="321" w:lineRule="auto"/>
              <w:ind w:left="107" w:right="98" w:firstLine="420"/>
              <w:jc w:val="both"/>
              <w:rPr>
                <w:sz w:val="21"/>
              </w:rPr>
            </w:pPr>
            <w:r>
              <w:rPr>
                <w:spacing w:val="-2"/>
                <w:sz w:val="21"/>
              </w:rPr>
              <w:t>学生能叙述出</w:t>
            </w:r>
            <w:proofErr w:type="gramStart"/>
            <w:r>
              <w:rPr>
                <w:spacing w:val="-2"/>
                <w:sz w:val="21"/>
              </w:rPr>
              <w:t>钣</w:t>
            </w:r>
            <w:proofErr w:type="gramEnd"/>
            <w:r>
              <w:rPr>
                <w:spacing w:val="-2"/>
                <w:sz w:val="21"/>
              </w:rPr>
              <w:t>金车间安全设备、劳动保护用品的正确使用方法；学生能叙述出</w:t>
            </w:r>
            <w:proofErr w:type="gramStart"/>
            <w:r>
              <w:rPr>
                <w:spacing w:val="-2"/>
                <w:sz w:val="21"/>
              </w:rPr>
              <w:t>钣</w:t>
            </w:r>
            <w:proofErr w:type="gramEnd"/>
            <w:r>
              <w:rPr>
                <w:spacing w:val="-2"/>
                <w:sz w:val="21"/>
              </w:rPr>
              <w:t>金基本工具和设备的使用方法；学生能计算汽车板件尺寸及绘制展开</w:t>
            </w:r>
            <w:r>
              <w:rPr>
                <w:spacing w:val="-3"/>
                <w:sz w:val="21"/>
              </w:rPr>
              <w:t>图；学生能理解汽车汽车板件棱线、板件单曲拱形、板件双曲面和</w:t>
            </w:r>
            <w:proofErr w:type="gramStart"/>
            <w:r>
              <w:rPr>
                <w:spacing w:val="-3"/>
                <w:sz w:val="21"/>
              </w:rPr>
              <w:t>翼子</w:t>
            </w:r>
            <w:proofErr w:type="gramEnd"/>
            <w:r>
              <w:rPr>
                <w:spacing w:val="-3"/>
                <w:sz w:val="21"/>
              </w:rPr>
              <w:t>板部件</w:t>
            </w:r>
          </w:p>
          <w:p w14:paraId="3A47BFC4" w14:textId="77777777" w:rsidR="004B6572" w:rsidRDefault="00000000">
            <w:pPr>
              <w:pStyle w:val="TableParagraph"/>
              <w:spacing w:line="259" w:lineRule="exact"/>
              <w:ind w:left="107"/>
              <w:rPr>
                <w:sz w:val="21"/>
              </w:rPr>
            </w:pPr>
            <w:r>
              <w:rPr>
                <w:spacing w:val="-3"/>
                <w:sz w:val="21"/>
              </w:rPr>
              <w:t>的制作工艺和结构件的更换等基本理论和方法；学生能制定汽车</w:t>
            </w:r>
            <w:proofErr w:type="gramStart"/>
            <w:r>
              <w:rPr>
                <w:spacing w:val="-3"/>
                <w:sz w:val="21"/>
              </w:rPr>
              <w:t>钣</w:t>
            </w:r>
            <w:proofErr w:type="gramEnd"/>
            <w:r>
              <w:rPr>
                <w:spacing w:val="-3"/>
                <w:sz w:val="21"/>
              </w:rPr>
              <w:t>金手工成形</w:t>
            </w:r>
          </w:p>
        </w:tc>
      </w:tr>
    </w:tbl>
    <w:p w14:paraId="758A0DD3" w14:textId="77777777" w:rsidR="004B6572" w:rsidRDefault="004B6572">
      <w:pPr>
        <w:spacing w:line="259" w:lineRule="exact"/>
        <w:rPr>
          <w:sz w:val="21"/>
        </w:rPr>
        <w:sectPr w:rsidR="004B6572" w:rsidSect="00DC19F8">
          <w:type w:val="continuous"/>
          <w:pgSz w:w="11910" w:h="16840"/>
          <w:pgMar w:top="1400" w:right="920" w:bottom="1160" w:left="1320" w:header="0" w:footer="975" w:gutter="0"/>
          <w:cols w:space="720"/>
        </w:sectPr>
      </w:pPr>
    </w:p>
    <w:tbl>
      <w:tblPr>
        <w:tblW w:w="0" w:type="auto"/>
        <w:tblInd w:w="2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471"/>
        <w:gridCol w:w="7363"/>
      </w:tblGrid>
      <w:tr w:rsidR="004B6572" w14:paraId="6FE57A0A" w14:textId="77777777">
        <w:trPr>
          <w:trHeight w:val="4680"/>
        </w:trPr>
        <w:tc>
          <w:tcPr>
            <w:tcW w:w="1471" w:type="dxa"/>
            <w:tcBorders>
              <w:left w:val="dotted" w:sz="4" w:space="0" w:color="000000"/>
            </w:tcBorders>
          </w:tcPr>
          <w:p w14:paraId="4C415827" w14:textId="77777777" w:rsidR="004B6572" w:rsidRDefault="004B6572">
            <w:pPr>
              <w:pStyle w:val="TableParagraph"/>
              <w:rPr>
                <w:rFonts w:ascii="Times New Roman"/>
                <w:sz w:val="20"/>
              </w:rPr>
            </w:pPr>
          </w:p>
        </w:tc>
        <w:tc>
          <w:tcPr>
            <w:tcW w:w="7363" w:type="dxa"/>
            <w:tcBorders>
              <w:right w:val="dotted" w:sz="4" w:space="0" w:color="000000"/>
            </w:tcBorders>
          </w:tcPr>
          <w:p w14:paraId="01DFBDCB" w14:textId="77777777" w:rsidR="004B6572" w:rsidRDefault="00000000">
            <w:pPr>
              <w:pStyle w:val="TableParagraph"/>
              <w:spacing w:before="79" w:line="321" w:lineRule="auto"/>
              <w:ind w:left="107" w:right="98"/>
              <w:rPr>
                <w:sz w:val="21"/>
              </w:rPr>
            </w:pPr>
            <w:r>
              <w:rPr>
                <w:noProof/>
              </w:rPr>
              <mc:AlternateContent>
                <mc:Choice Requires="wpg">
                  <w:drawing>
                    <wp:anchor distT="0" distB="0" distL="0" distR="0" simplePos="0" relativeHeight="251702272" behindDoc="1" locked="0" layoutInCell="1" allowOverlap="1" wp14:anchorId="01165DB1" wp14:editId="52150C11">
                      <wp:simplePos x="0" y="0"/>
                      <wp:positionH relativeFrom="column">
                        <wp:posOffset>-932180</wp:posOffset>
                      </wp:positionH>
                      <wp:positionV relativeFrom="paragraph">
                        <wp:posOffset>-635</wp:posOffset>
                      </wp:positionV>
                      <wp:extent cx="5606415" cy="5502275"/>
                      <wp:effectExtent l="0" t="0" r="0" b="0"/>
                      <wp:wrapNone/>
                      <wp:docPr id="193" name="Group 193"/>
                      <wp:cNvGraphicFramePr/>
                      <a:graphic xmlns:a="http://schemas.openxmlformats.org/drawingml/2006/main">
                        <a:graphicData uri="http://schemas.microsoft.com/office/word/2010/wordprocessingGroup">
                          <wpg:wgp>
                            <wpg:cNvGrpSpPr/>
                            <wpg:grpSpPr>
                              <a:xfrm>
                                <a:off x="0" y="0"/>
                                <a:ext cx="5606415" cy="5502275"/>
                                <a:chOff x="0" y="0"/>
                                <a:chExt cx="5606415" cy="5502275"/>
                              </a:xfrm>
                            </wpg:grpSpPr>
                            <pic:pic xmlns:pic="http://schemas.openxmlformats.org/drawingml/2006/picture">
                              <pic:nvPicPr>
                                <pic:cNvPr id="194" name="Image 194"/>
                                <pic:cNvPicPr/>
                              </pic:nvPicPr>
                              <pic:blipFill>
                                <a:blip r:embed="rId103" cstate="print"/>
                                <a:stretch>
                                  <a:fillRect/>
                                </a:stretch>
                              </pic:blipFill>
                              <pic:spPr>
                                <a:xfrm>
                                  <a:off x="0" y="0"/>
                                  <a:ext cx="5604797" cy="5500687"/>
                                </a:xfrm>
                                <a:prstGeom prst="rect">
                                  <a:avLst/>
                                </a:prstGeom>
                              </pic:spPr>
                            </pic:pic>
                          </wpg:wgp>
                        </a:graphicData>
                      </a:graphic>
                    </wp:anchor>
                  </w:drawing>
                </mc:Choice>
                <mc:Fallback>
                  <w:pict>
                    <v:group w14:anchorId="444A3737" id="Group 193" o:spid="_x0000_s1026" style="position:absolute;left:0;text-align:left;margin-left:-73.4pt;margin-top:-.05pt;width:441.45pt;height:433.25pt;z-index:-251614208;mso-wrap-distance-left:0;mso-wrap-distance-right:0" coordsize="56064,550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">
                      <v:shape id="Image 194" o:spid="_x0000_s1027" type="#_x0000_t75" style="position:absolute;width:56047;height:55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">
                        <v:imagedata r:id="rId104" o:title=""/>
                      </v:shape>
                    </v:group>
                  </w:pict>
                </mc:Fallback>
              </mc:AlternateContent>
            </w:r>
            <w:r>
              <w:rPr>
                <w:spacing w:val="-2"/>
                <w:sz w:val="21"/>
              </w:rPr>
              <w:t>的操作流程和技能要点；学生能归纳气体保护焊、电阻点焊、钎焊的正确使用</w:t>
            </w:r>
            <w:r>
              <w:rPr>
                <w:spacing w:val="-4"/>
                <w:sz w:val="21"/>
              </w:rPr>
              <w:t>方法。</w:t>
            </w:r>
          </w:p>
          <w:p w14:paraId="7F80BE41" w14:textId="77777777" w:rsidR="004B6572" w:rsidRDefault="00000000">
            <w:pPr>
              <w:pStyle w:val="TableParagraph"/>
              <w:spacing w:line="321" w:lineRule="auto"/>
              <w:ind w:left="107" w:right="-15" w:firstLine="420"/>
              <w:rPr>
                <w:sz w:val="21"/>
              </w:rPr>
            </w:pPr>
            <w:r>
              <w:rPr>
                <w:spacing w:val="-2"/>
                <w:sz w:val="21"/>
              </w:rPr>
              <w:t>学生能规范使用</w:t>
            </w:r>
            <w:proofErr w:type="gramStart"/>
            <w:r>
              <w:rPr>
                <w:spacing w:val="-2"/>
                <w:sz w:val="21"/>
              </w:rPr>
              <w:t>钣</w:t>
            </w:r>
            <w:proofErr w:type="gramEnd"/>
            <w:r>
              <w:rPr>
                <w:spacing w:val="-2"/>
                <w:sz w:val="21"/>
              </w:rPr>
              <w:t>金车间安全设备和个人劳动保护用品；学生能规范使用和维护常用</w:t>
            </w:r>
            <w:proofErr w:type="gramStart"/>
            <w:r>
              <w:rPr>
                <w:spacing w:val="-2"/>
                <w:sz w:val="21"/>
              </w:rPr>
              <w:t>钣</w:t>
            </w:r>
            <w:proofErr w:type="gramEnd"/>
            <w:r>
              <w:rPr>
                <w:spacing w:val="-2"/>
                <w:sz w:val="21"/>
              </w:rPr>
              <w:t>金设备、工具、量具；学生能对汽车板件进行测量和计算；学生能完成汽车板件展开图的绘制；学生能系统地完成汽车板件棱线、板件单曲拱形、板件双曲面和</w:t>
            </w:r>
            <w:proofErr w:type="gramStart"/>
            <w:r>
              <w:rPr>
                <w:spacing w:val="-2"/>
                <w:sz w:val="21"/>
              </w:rPr>
              <w:t>翼子</w:t>
            </w:r>
            <w:proofErr w:type="gramEnd"/>
            <w:r>
              <w:rPr>
                <w:spacing w:val="-2"/>
                <w:sz w:val="21"/>
              </w:rPr>
              <w:t>板部件的制作和结构件的更换；学生能按要求完成汽车</w:t>
            </w:r>
            <w:proofErr w:type="gramStart"/>
            <w:r>
              <w:rPr>
                <w:spacing w:val="-4"/>
                <w:sz w:val="21"/>
              </w:rPr>
              <w:t>钣</w:t>
            </w:r>
            <w:proofErr w:type="gramEnd"/>
            <w:r>
              <w:rPr>
                <w:spacing w:val="-4"/>
                <w:sz w:val="21"/>
              </w:rPr>
              <w:t>金手工成形；学生能规范使用焊机进行定位焊、连续点焊、连续焊、填孔焊、</w:t>
            </w:r>
            <w:r>
              <w:rPr>
                <w:spacing w:val="-2"/>
                <w:sz w:val="21"/>
              </w:rPr>
              <w:t>电阻点焊、钎焊。</w:t>
            </w:r>
          </w:p>
          <w:p w14:paraId="090FB596" w14:textId="77777777" w:rsidR="004B6572" w:rsidRDefault="00000000">
            <w:pPr>
              <w:pStyle w:val="TableParagraph"/>
              <w:spacing w:line="321" w:lineRule="auto"/>
              <w:ind w:left="107" w:right="-15" w:firstLine="420"/>
              <w:rPr>
                <w:sz w:val="21"/>
              </w:rPr>
            </w:pPr>
            <w:r>
              <w:rPr>
                <w:spacing w:val="-2"/>
                <w:sz w:val="21"/>
              </w:rPr>
              <w:t>培养学生的社会主义核心价值观；热爱劳动，热爱汽车车身维修工作，</w:t>
            </w:r>
            <w:hyperlink r:id="rId105">
              <w:r>
                <w:rPr>
                  <w:spacing w:val="-2"/>
                  <w:sz w:val="21"/>
                </w:rPr>
                <w:t>弘</w:t>
              </w:r>
            </w:hyperlink>
            <w:proofErr w:type="gramStart"/>
            <w:r>
              <w:rPr>
                <w:spacing w:val="-2"/>
                <w:sz w:val="21"/>
              </w:rPr>
              <w:t>扬劳动</w:t>
            </w:r>
            <w:proofErr w:type="gramEnd"/>
            <w:r>
              <w:rPr>
                <w:spacing w:val="-2"/>
                <w:sz w:val="21"/>
              </w:rPr>
              <w:t>精神；培养良好的职业道德与职业素质，具有高度技术素养和责任心；</w:t>
            </w:r>
            <w:r>
              <w:rPr>
                <w:spacing w:val="-8"/>
                <w:sz w:val="21"/>
              </w:rPr>
              <w:t xml:space="preserve">能够按照企业 </w:t>
            </w:r>
            <w:r>
              <w:rPr>
                <w:sz w:val="21"/>
              </w:rPr>
              <w:t>7S</w:t>
            </w:r>
            <w:r>
              <w:rPr>
                <w:spacing w:val="-8"/>
                <w:sz w:val="21"/>
              </w:rPr>
              <w:t xml:space="preserve"> 要求和安全生产规范进行操作；能认真完成小组分配的任务，</w:t>
            </w:r>
            <w:r>
              <w:rPr>
                <w:spacing w:val="-2"/>
                <w:sz w:val="21"/>
              </w:rPr>
              <w:t>养成团队合作、质量、效率意识； 养成严谨认真的工作态度，精益求精的工匠</w:t>
            </w:r>
          </w:p>
          <w:p w14:paraId="3AB5EA2C" w14:textId="77777777" w:rsidR="004B6572" w:rsidRDefault="00000000">
            <w:pPr>
              <w:pStyle w:val="TableParagraph"/>
              <w:spacing w:line="259" w:lineRule="exact"/>
              <w:ind w:left="107"/>
              <w:rPr>
                <w:sz w:val="21"/>
              </w:rPr>
            </w:pPr>
            <w:r>
              <w:rPr>
                <w:spacing w:val="-3"/>
                <w:sz w:val="21"/>
              </w:rPr>
              <w:t>精神；养成节约、环保、安全的行动自觉，增强社会责任意识。</w:t>
            </w:r>
          </w:p>
        </w:tc>
      </w:tr>
      <w:tr w:rsidR="004B6572" w14:paraId="19A0E580" w14:textId="77777777">
        <w:trPr>
          <w:trHeight w:val="2160"/>
        </w:trPr>
        <w:tc>
          <w:tcPr>
            <w:tcW w:w="1471" w:type="dxa"/>
            <w:tcBorders>
              <w:left w:val="dotted" w:sz="4" w:space="0" w:color="000000"/>
            </w:tcBorders>
          </w:tcPr>
          <w:p w14:paraId="5187CC97" w14:textId="77777777" w:rsidR="004B6572" w:rsidRDefault="004B6572">
            <w:pPr>
              <w:pStyle w:val="TableParagraph"/>
              <w:rPr>
                <w:b/>
                <w:sz w:val="20"/>
              </w:rPr>
            </w:pPr>
          </w:p>
          <w:p w14:paraId="61C0998A" w14:textId="77777777" w:rsidR="004B6572" w:rsidRDefault="004B6572">
            <w:pPr>
              <w:pStyle w:val="TableParagraph"/>
              <w:rPr>
                <w:b/>
                <w:sz w:val="20"/>
              </w:rPr>
            </w:pPr>
          </w:p>
          <w:p w14:paraId="34CF376C" w14:textId="77777777" w:rsidR="004B6572" w:rsidRDefault="004B6572">
            <w:pPr>
              <w:pStyle w:val="TableParagraph"/>
              <w:rPr>
                <w:b/>
                <w:sz w:val="23"/>
              </w:rPr>
            </w:pPr>
          </w:p>
          <w:p w14:paraId="0C8E007B" w14:textId="77777777" w:rsidR="004B6572" w:rsidRDefault="00000000">
            <w:pPr>
              <w:pStyle w:val="TableParagraph"/>
              <w:spacing w:before="1" w:line="242" w:lineRule="auto"/>
              <w:ind w:left="525" w:right="515"/>
              <w:jc w:val="center"/>
              <w:rPr>
                <w:sz w:val="21"/>
              </w:rPr>
            </w:pPr>
            <w:r>
              <w:rPr>
                <w:spacing w:val="-6"/>
                <w:sz w:val="21"/>
              </w:rPr>
              <w:t>教学</w:t>
            </w:r>
            <w:r>
              <w:rPr>
                <w:spacing w:val="-8"/>
                <w:sz w:val="21"/>
              </w:rPr>
              <w:t>内容</w:t>
            </w:r>
          </w:p>
        </w:tc>
        <w:tc>
          <w:tcPr>
            <w:tcW w:w="7363" w:type="dxa"/>
            <w:tcBorders>
              <w:right w:val="dotted" w:sz="4" w:space="0" w:color="000000"/>
            </w:tcBorders>
          </w:tcPr>
          <w:p w14:paraId="3EB524C8" w14:textId="77777777" w:rsidR="004B6572" w:rsidRDefault="00000000">
            <w:pPr>
              <w:pStyle w:val="TableParagraph"/>
              <w:spacing w:before="78" w:line="321" w:lineRule="auto"/>
              <w:ind w:left="527" w:right="4514"/>
              <w:rPr>
                <w:sz w:val="21"/>
              </w:rPr>
            </w:pPr>
            <w:r>
              <w:rPr>
                <w:spacing w:val="-2"/>
                <w:sz w:val="21"/>
              </w:rPr>
              <w:t>本课程学习五部分内容：</w:t>
            </w:r>
            <w:r>
              <w:rPr>
                <w:sz w:val="21"/>
              </w:rPr>
              <w:t>项目</w:t>
            </w:r>
            <w:proofErr w:type="gramStart"/>
            <w:r>
              <w:rPr>
                <w:sz w:val="21"/>
              </w:rPr>
              <w:t>一</w:t>
            </w:r>
            <w:proofErr w:type="gramEnd"/>
            <w:r>
              <w:rPr>
                <w:sz w:val="21"/>
              </w:rPr>
              <w:t xml:space="preserve"> 板件棱线制作</w:t>
            </w:r>
          </w:p>
          <w:p w14:paraId="4650EC0A" w14:textId="77777777" w:rsidR="004B6572" w:rsidRDefault="00000000">
            <w:pPr>
              <w:pStyle w:val="TableParagraph"/>
              <w:spacing w:line="321" w:lineRule="auto"/>
              <w:ind w:left="527" w:right="4410"/>
              <w:rPr>
                <w:sz w:val="21"/>
              </w:rPr>
            </w:pPr>
            <w:r>
              <w:rPr>
                <w:spacing w:val="-5"/>
                <w:sz w:val="21"/>
              </w:rPr>
              <w:t>项目二 板件单曲拱形制作</w:t>
            </w:r>
            <w:r>
              <w:rPr>
                <w:sz w:val="21"/>
              </w:rPr>
              <w:t>项目三 板件双曲面制作 项目四 翼子板部件制作</w:t>
            </w:r>
          </w:p>
          <w:p w14:paraId="297C1E3D" w14:textId="77777777" w:rsidR="004B6572" w:rsidRDefault="00000000">
            <w:pPr>
              <w:pStyle w:val="TableParagraph"/>
              <w:spacing w:line="260" w:lineRule="exact"/>
              <w:ind w:left="527"/>
              <w:rPr>
                <w:sz w:val="21"/>
              </w:rPr>
            </w:pPr>
            <w:r>
              <w:rPr>
                <w:spacing w:val="-5"/>
                <w:sz w:val="21"/>
              </w:rPr>
              <w:t>项目五 车身结构件更换</w:t>
            </w:r>
          </w:p>
        </w:tc>
      </w:tr>
      <w:tr w:rsidR="004B6572" w14:paraId="5EBC4322" w14:textId="77777777">
        <w:trPr>
          <w:trHeight w:val="1800"/>
        </w:trPr>
        <w:tc>
          <w:tcPr>
            <w:tcW w:w="1471" w:type="dxa"/>
            <w:tcBorders>
              <w:left w:val="dotted" w:sz="4" w:space="0" w:color="000000"/>
            </w:tcBorders>
          </w:tcPr>
          <w:p w14:paraId="4C912316" w14:textId="77777777" w:rsidR="004B6572" w:rsidRDefault="004B6572">
            <w:pPr>
              <w:pStyle w:val="TableParagraph"/>
              <w:rPr>
                <w:b/>
                <w:sz w:val="20"/>
              </w:rPr>
            </w:pPr>
          </w:p>
          <w:p w14:paraId="76FBD6AF" w14:textId="77777777" w:rsidR="004B6572" w:rsidRDefault="004B6572">
            <w:pPr>
              <w:pStyle w:val="TableParagraph"/>
              <w:spacing w:before="12"/>
              <w:rPr>
                <w:b/>
                <w:sz w:val="28"/>
              </w:rPr>
            </w:pPr>
          </w:p>
          <w:p w14:paraId="3667F3A8" w14:textId="77777777" w:rsidR="004B6572" w:rsidRDefault="00000000">
            <w:pPr>
              <w:pStyle w:val="TableParagraph"/>
              <w:spacing w:line="244" w:lineRule="auto"/>
              <w:ind w:left="525" w:right="515"/>
              <w:jc w:val="center"/>
              <w:rPr>
                <w:sz w:val="21"/>
              </w:rPr>
            </w:pPr>
            <w:r>
              <w:rPr>
                <w:spacing w:val="-6"/>
                <w:sz w:val="21"/>
              </w:rPr>
              <w:t>教学</w:t>
            </w:r>
            <w:r>
              <w:rPr>
                <w:spacing w:val="-8"/>
                <w:sz w:val="21"/>
              </w:rPr>
              <w:t>要求</w:t>
            </w:r>
          </w:p>
        </w:tc>
        <w:tc>
          <w:tcPr>
            <w:tcW w:w="7363" w:type="dxa"/>
            <w:tcBorders>
              <w:right w:val="dotted" w:sz="4" w:space="0" w:color="000000"/>
            </w:tcBorders>
          </w:tcPr>
          <w:p w14:paraId="4CFB4614" w14:textId="77777777" w:rsidR="004B6572" w:rsidRDefault="00000000">
            <w:pPr>
              <w:pStyle w:val="TableParagraph"/>
              <w:spacing w:line="360" w:lineRule="exact"/>
              <w:ind w:left="107" w:right="-15" w:firstLine="420"/>
              <w:jc w:val="both"/>
              <w:rPr>
                <w:sz w:val="21"/>
              </w:rPr>
            </w:pPr>
            <w:r>
              <w:rPr>
                <w:spacing w:val="-2"/>
                <w:sz w:val="21"/>
              </w:rPr>
              <w:t>根据汽车</w:t>
            </w:r>
            <w:proofErr w:type="gramStart"/>
            <w:r>
              <w:rPr>
                <w:spacing w:val="-2"/>
                <w:sz w:val="21"/>
              </w:rPr>
              <w:t>钣</w:t>
            </w:r>
            <w:proofErr w:type="gramEnd"/>
            <w:r>
              <w:rPr>
                <w:spacing w:val="-2"/>
                <w:sz w:val="21"/>
              </w:rPr>
              <w:t>金工艺课程各项目内容特点，结合中等职业教育特点，从学生实际出发，有机</w:t>
            </w:r>
            <w:proofErr w:type="gramStart"/>
            <w:r>
              <w:rPr>
                <w:spacing w:val="-2"/>
                <w:sz w:val="21"/>
              </w:rPr>
              <w:t>融入思政元素</w:t>
            </w:r>
            <w:proofErr w:type="gramEnd"/>
            <w:r>
              <w:rPr>
                <w:spacing w:val="-2"/>
                <w:sz w:val="21"/>
              </w:rPr>
              <w:t>，采用成果导向、项目引领、任务驱动来展开知识、技能的教学活动。广泛运用启发式、探究式、讨论式、参与式、分层教学等教学方法，灵活运用翻转课堂、混合式教学、一体化教学等新型教学模式。</w:t>
            </w:r>
            <w:r>
              <w:rPr>
                <w:spacing w:val="-4"/>
                <w:sz w:val="21"/>
              </w:rPr>
              <w:t>利用信息技术手段，将大数据、虚拟现实等现代信息技术有效的运用在教学中。</w:t>
            </w:r>
          </w:p>
        </w:tc>
      </w:tr>
      <w:tr w:rsidR="004B6572" w14:paraId="5239A242" w14:textId="77777777">
        <w:trPr>
          <w:trHeight w:val="730"/>
        </w:trPr>
        <w:tc>
          <w:tcPr>
            <w:tcW w:w="1471" w:type="dxa"/>
            <w:tcBorders>
              <w:left w:val="dotted" w:sz="4" w:space="0" w:color="000000"/>
            </w:tcBorders>
            <w:shd w:val="clear" w:color="auto" w:fill="C2D59B"/>
          </w:tcPr>
          <w:p w14:paraId="77684F55" w14:textId="77777777" w:rsidR="004B6572" w:rsidRDefault="00000000">
            <w:pPr>
              <w:pStyle w:val="TableParagraph"/>
              <w:spacing w:before="94" w:line="242" w:lineRule="auto"/>
              <w:ind w:left="522" w:right="515"/>
              <w:jc w:val="center"/>
              <w:rPr>
                <w:rFonts w:ascii="黑体" w:eastAsia="黑体"/>
                <w:b/>
                <w:sz w:val="21"/>
              </w:rPr>
            </w:pPr>
            <w:bookmarkStart w:id="68" w:name="_bookmark14"/>
            <w:bookmarkEnd w:id="68"/>
            <w:r>
              <w:rPr>
                <w:rFonts w:ascii="黑体" w:eastAsia="黑体" w:hint="eastAsia"/>
                <w:b/>
                <w:spacing w:val="-6"/>
                <w:sz w:val="21"/>
              </w:rPr>
              <w:t>课程名称</w:t>
            </w:r>
          </w:p>
        </w:tc>
        <w:tc>
          <w:tcPr>
            <w:tcW w:w="7363" w:type="dxa"/>
            <w:tcBorders>
              <w:right w:val="dotted" w:sz="4" w:space="0" w:color="000000"/>
            </w:tcBorders>
            <w:shd w:val="clear" w:color="auto" w:fill="C2D59B"/>
          </w:tcPr>
          <w:p w14:paraId="77B863DD" w14:textId="77777777" w:rsidR="004B6572" w:rsidRDefault="004B6572">
            <w:pPr>
              <w:pStyle w:val="TableParagraph"/>
              <w:rPr>
                <w:b/>
                <w:sz w:val="18"/>
              </w:rPr>
            </w:pPr>
          </w:p>
          <w:p w14:paraId="77DC1C61" w14:textId="77777777" w:rsidR="004B6572" w:rsidRDefault="00000000">
            <w:pPr>
              <w:pStyle w:val="TableParagraph"/>
              <w:ind w:left="2411" w:right="2406"/>
              <w:jc w:val="center"/>
              <w:rPr>
                <w:b/>
                <w:sz w:val="21"/>
              </w:rPr>
            </w:pPr>
            <w:r>
              <w:rPr>
                <w:b/>
                <w:spacing w:val="-4"/>
                <w:sz w:val="21"/>
              </w:rPr>
              <w:t>车身结构件修复</w:t>
            </w:r>
          </w:p>
        </w:tc>
      </w:tr>
      <w:tr w:rsidR="004B6572" w14:paraId="04B5780E" w14:textId="77777777">
        <w:trPr>
          <w:trHeight w:val="2808"/>
        </w:trPr>
        <w:tc>
          <w:tcPr>
            <w:tcW w:w="1471" w:type="dxa"/>
            <w:tcBorders>
              <w:left w:val="dotted" w:sz="4" w:space="0" w:color="000000"/>
            </w:tcBorders>
            <w:shd w:val="clear" w:color="auto" w:fill="C2D59B"/>
          </w:tcPr>
          <w:p w14:paraId="0812A2E9" w14:textId="77777777" w:rsidR="004B6572" w:rsidRDefault="004B6572">
            <w:pPr>
              <w:pStyle w:val="TableParagraph"/>
              <w:rPr>
                <w:b/>
                <w:sz w:val="20"/>
              </w:rPr>
            </w:pPr>
          </w:p>
          <w:p w14:paraId="4E006B75" w14:textId="77777777" w:rsidR="004B6572" w:rsidRDefault="004B6572">
            <w:pPr>
              <w:pStyle w:val="TableParagraph"/>
              <w:rPr>
                <w:b/>
                <w:sz w:val="20"/>
              </w:rPr>
            </w:pPr>
          </w:p>
          <w:p w14:paraId="012744CB" w14:textId="77777777" w:rsidR="004B6572" w:rsidRDefault="004B6572">
            <w:pPr>
              <w:pStyle w:val="TableParagraph"/>
              <w:rPr>
                <w:b/>
                <w:sz w:val="20"/>
              </w:rPr>
            </w:pPr>
          </w:p>
          <w:p w14:paraId="5A86D8B1" w14:textId="77777777" w:rsidR="004B6572" w:rsidRDefault="004B6572">
            <w:pPr>
              <w:pStyle w:val="TableParagraph"/>
              <w:spacing w:before="4"/>
              <w:rPr>
                <w:b/>
                <w:sz w:val="28"/>
              </w:rPr>
            </w:pPr>
          </w:p>
          <w:p w14:paraId="0233D9F1" w14:textId="77777777" w:rsidR="004B6572" w:rsidRDefault="00000000">
            <w:pPr>
              <w:pStyle w:val="TableParagraph"/>
              <w:spacing w:line="242" w:lineRule="auto"/>
              <w:ind w:left="525" w:right="515"/>
              <w:jc w:val="center"/>
              <w:rPr>
                <w:sz w:val="21"/>
              </w:rPr>
            </w:pPr>
            <w:r>
              <w:rPr>
                <w:spacing w:val="-6"/>
                <w:sz w:val="21"/>
              </w:rPr>
              <w:t>课程</w:t>
            </w:r>
            <w:r>
              <w:rPr>
                <w:spacing w:val="-8"/>
                <w:sz w:val="21"/>
              </w:rPr>
              <w:t>目标</w:t>
            </w:r>
          </w:p>
        </w:tc>
        <w:tc>
          <w:tcPr>
            <w:tcW w:w="7363" w:type="dxa"/>
            <w:tcBorders>
              <w:right w:val="dotted" w:sz="4" w:space="0" w:color="000000"/>
            </w:tcBorders>
            <w:shd w:val="clear" w:color="auto" w:fill="C2D59B"/>
          </w:tcPr>
          <w:p w14:paraId="1A3CB71D" w14:textId="77777777" w:rsidR="004B6572" w:rsidRDefault="00000000">
            <w:pPr>
              <w:pStyle w:val="TableParagraph"/>
              <w:spacing w:before="20" w:line="278" w:lineRule="auto"/>
              <w:ind w:left="107" w:right="105" w:firstLine="420"/>
              <w:jc w:val="both"/>
              <w:rPr>
                <w:sz w:val="21"/>
              </w:rPr>
            </w:pPr>
            <w:r>
              <w:rPr>
                <w:color w:val="221F1F"/>
                <w:spacing w:val="-2"/>
                <w:sz w:val="21"/>
              </w:rPr>
              <w:t>能叙述车身的碰撞损伤分析方法；能叙述车身数据图的识读方法；能叙述车身尺寸的电子测量方法；能叙述车身结构件变形矫正方法；能叙述车身结构件更换的方法。</w:t>
            </w:r>
          </w:p>
          <w:p w14:paraId="26498EBC" w14:textId="77777777" w:rsidR="004B6572" w:rsidRDefault="00000000">
            <w:pPr>
              <w:pStyle w:val="TableParagraph"/>
              <w:spacing w:line="278" w:lineRule="auto"/>
              <w:ind w:left="107" w:right="105" w:firstLine="420"/>
              <w:rPr>
                <w:sz w:val="21"/>
              </w:rPr>
            </w:pPr>
            <w:r>
              <w:rPr>
                <w:color w:val="221F1F"/>
                <w:spacing w:val="-2"/>
                <w:sz w:val="21"/>
              </w:rPr>
              <w:t>能进行车身的碰撞损伤程度的分析；能进行车身数据图的识读；能进行车身尺寸的电子测量；能进行车身结构件变形矫正；能进行车身结构件更换。</w:t>
            </w:r>
          </w:p>
          <w:p w14:paraId="6EF57971" w14:textId="77777777" w:rsidR="004B6572" w:rsidRDefault="00000000">
            <w:pPr>
              <w:pStyle w:val="TableParagraph"/>
              <w:spacing w:line="276" w:lineRule="auto"/>
              <w:ind w:left="107" w:right="98" w:firstLine="420"/>
              <w:jc w:val="both"/>
              <w:rPr>
                <w:sz w:val="21"/>
              </w:rPr>
            </w:pPr>
            <w:r>
              <w:rPr>
                <w:spacing w:val="-2"/>
                <w:sz w:val="21"/>
              </w:rPr>
              <w:t>主动探索知识获取方法、注重提高学习效率; 培养良好的职业道德与职业</w:t>
            </w:r>
            <w:r>
              <w:rPr>
                <w:sz w:val="21"/>
              </w:rPr>
              <w:t>素质, 具有高度技术素养和责任心; 认真完成小组分配的任务, 养成团队合</w:t>
            </w:r>
            <w:r>
              <w:rPr>
                <w:spacing w:val="-10"/>
                <w:sz w:val="21"/>
              </w:rPr>
              <w:t xml:space="preserve">作、 质量、 环保、 效率意识; </w:t>
            </w:r>
            <w:r>
              <w:t>培育喜欢劳动、热爱劳动的精神；</w:t>
            </w:r>
            <w:r>
              <w:rPr>
                <w:spacing w:val="-3"/>
                <w:sz w:val="21"/>
              </w:rPr>
              <w:t>合理解决</w:t>
            </w:r>
          </w:p>
          <w:p w14:paraId="5A40D843" w14:textId="77777777" w:rsidR="004B6572" w:rsidRDefault="00000000">
            <w:pPr>
              <w:pStyle w:val="TableParagraph"/>
              <w:spacing w:line="262" w:lineRule="exact"/>
              <w:ind w:left="107"/>
              <w:jc w:val="both"/>
              <w:rPr>
                <w:sz w:val="21"/>
              </w:rPr>
            </w:pPr>
            <w:r>
              <w:rPr>
                <w:spacing w:val="-3"/>
                <w:sz w:val="21"/>
              </w:rPr>
              <w:t>训练出现的问题, 养成健康向上的心态。</w:t>
            </w:r>
          </w:p>
        </w:tc>
      </w:tr>
      <w:tr w:rsidR="004B6572" w14:paraId="627BA258" w14:textId="77777777">
        <w:trPr>
          <w:trHeight w:val="1557"/>
        </w:trPr>
        <w:tc>
          <w:tcPr>
            <w:tcW w:w="1471" w:type="dxa"/>
            <w:tcBorders>
              <w:left w:val="dotted" w:sz="4" w:space="0" w:color="000000"/>
            </w:tcBorders>
            <w:shd w:val="clear" w:color="auto" w:fill="C2D59B"/>
          </w:tcPr>
          <w:p w14:paraId="40CB7246" w14:textId="77777777" w:rsidR="004B6572" w:rsidRDefault="004B6572">
            <w:pPr>
              <w:pStyle w:val="TableParagraph"/>
              <w:rPr>
                <w:b/>
                <w:sz w:val="20"/>
              </w:rPr>
            </w:pPr>
          </w:p>
          <w:p w14:paraId="57EBC251" w14:textId="77777777" w:rsidR="004B6572" w:rsidRDefault="004B6572">
            <w:pPr>
              <w:pStyle w:val="TableParagraph"/>
              <w:spacing w:before="7"/>
              <w:rPr>
                <w:b/>
                <w:sz w:val="19"/>
              </w:rPr>
            </w:pPr>
          </w:p>
          <w:p w14:paraId="0A8A83EE" w14:textId="77777777" w:rsidR="004B6572" w:rsidRDefault="00000000">
            <w:pPr>
              <w:pStyle w:val="TableParagraph"/>
              <w:spacing w:line="244" w:lineRule="auto"/>
              <w:ind w:left="525" w:right="515"/>
              <w:jc w:val="center"/>
              <w:rPr>
                <w:sz w:val="21"/>
              </w:rPr>
            </w:pPr>
            <w:r>
              <w:rPr>
                <w:spacing w:val="-6"/>
                <w:sz w:val="21"/>
              </w:rPr>
              <w:t>教学</w:t>
            </w:r>
            <w:r>
              <w:rPr>
                <w:spacing w:val="-8"/>
                <w:sz w:val="21"/>
              </w:rPr>
              <w:t>内容</w:t>
            </w:r>
          </w:p>
        </w:tc>
        <w:tc>
          <w:tcPr>
            <w:tcW w:w="7363" w:type="dxa"/>
            <w:tcBorders>
              <w:right w:val="dotted" w:sz="4" w:space="0" w:color="000000"/>
            </w:tcBorders>
            <w:shd w:val="clear" w:color="auto" w:fill="C2D59B"/>
          </w:tcPr>
          <w:p w14:paraId="7EF40784" w14:textId="77777777" w:rsidR="004B6572" w:rsidRDefault="00000000">
            <w:pPr>
              <w:pStyle w:val="TableParagraph"/>
              <w:spacing w:before="20"/>
              <w:ind w:left="527"/>
              <w:rPr>
                <w:sz w:val="21"/>
              </w:rPr>
            </w:pPr>
            <w:r>
              <w:rPr>
                <w:color w:val="221F1F"/>
                <w:spacing w:val="-3"/>
                <w:sz w:val="21"/>
              </w:rPr>
              <w:t>本课学习五部分内容：</w:t>
            </w:r>
          </w:p>
          <w:p w14:paraId="72D14CC9" w14:textId="77777777" w:rsidR="004B6572" w:rsidRDefault="00000000">
            <w:pPr>
              <w:pStyle w:val="TableParagraph"/>
              <w:spacing w:before="2" w:line="310" w:lineRule="atLeast"/>
              <w:ind w:left="527" w:right="3570"/>
              <w:rPr>
                <w:sz w:val="21"/>
              </w:rPr>
            </w:pPr>
            <w:r>
              <w:rPr>
                <w:color w:val="221F1F"/>
                <w:sz w:val="21"/>
              </w:rPr>
              <w:t>项目</w:t>
            </w:r>
            <w:proofErr w:type="gramStart"/>
            <w:r>
              <w:rPr>
                <w:color w:val="221F1F"/>
                <w:sz w:val="21"/>
              </w:rPr>
              <w:t>一</w:t>
            </w:r>
            <w:proofErr w:type="gramEnd"/>
            <w:r>
              <w:rPr>
                <w:color w:val="221F1F"/>
                <w:sz w:val="21"/>
              </w:rPr>
              <w:t xml:space="preserve"> 车身损伤维修方案的制定 </w:t>
            </w:r>
            <w:r>
              <w:rPr>
                <w:color w:val="221F1F"/>
                <w:spacing w:val="-5"/>
                <w:sz w:val="21"/>
              </w:rPr>
              <w:t>项目二 车身结构件轻微损伤的修复项目三 车身结构件严重损伤的修复</w:t>
            </w:r>
            <w:r>
              <w:rPr>
                <w:color w:val="221F1F"/>
                <w:sz w:val="21"/>
              </w:rPr>
              <w:t>项目四 车身密封性的修复</w:t>
            </w:r>
          </w:p>
        </w:tc>
      </w:tr>
    </w:tbl>
    <w:p w14:paraId="3C0FF664" w14:textId="77777777" w:rsidR="004B6572" w:rsidRDefault="004B6572">
      <w:pPr>
        <w:spacing w:line="310" w:lineRule="atLeast"/>
        <w:rPr>
          <w:sz w:val="21"/>
        </w:rPr>
        <w:sectPr w:rsidR="004B6572" w:rsidSect="00DC19F8">
          <w:type w:val="continuous"/>
          <w:pgSz w:w="11910" w:h="16840"/>
          <w:pgMar w:top="1400" w:right="920" w:bottom="1160" w:left="1320" w:header="0" w:footer="975" w:gutter="0"/>
          <w:cols w:space="720"/>
        </w:sectPr>
      </w:pPr>
    </w:p>
    <w:tbl>
      <w:tblPr>
        <w:tblW w:w="0" w:type="auto"/>
        <w:tblInd w:w="2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471"/>
        <w:gridCol w:w="7363"/>
      </w:tblGrid>
      <w:tr w:rsidR="004B6572" w14:paraId="160118EF" w14:textId="77777777">
        <w:trPr>
          <w:trHeight w:val="733"/>
        </w:trPr>
        <w:tc>
          <w:tcPr>
            <w:tcW w:w="1471" w:type="dxa"/>
            <w:tcBorders>
              <w:left w:val="dotted" w:sz="4" w:space="0" w:color="000000"/>
            </w:tcBorders>
            <w:shd w:val="clear" w:color="auto" w:fill="C2D59B"/>
          </w:tcPr>
          <w:p w14:paraId="4B6C2DCC" w14:textId="77777777" w:rsidR="004B6572" w:rsidRDefault="004B6572">
            <w:pPr>
              <w:pStyle w:val="TableParagraph"/>
              <w:rPr>
                <w:rFonts w:ascii="Times New Roman"/>
                <w:sz w:val="20"/>
              </w:rPr>
            </w:pPr>
          </w:p>
        </w:tc>
        <w:tc>
          <w:tcPr>
            <w:tcW w:w="7363" w:type="dxa"/>
            <w:tcBorders>
              <w:right w:val="dotted" w:sz="4" w:space="0" w:color="000000"/>
            </w:tcBorders>
            <w:shd w:val="clear" w:color="auto" w:fill="C2D59B"/>
          </w:tcPr>
          <w:p w14:paraId="1025D24A" w14:textId="77777777" w:rsidR="004B6572" w:rsidRDefault="00000000">
            <w:pPr>
              <w:pStyle w:val="TableParagraph"/>
              <w:spacing w:before="21"/>
              <w:ind w:left="527"/>
              <w:rPr>
                <w:sz w:val="21"/>
              </w:rPr>
            </w:pPr>
            <w:r>
              <w:rPr>
                <w:color w:val="221F1F"/>
                <w:spacing w:val="-6"/>
                <w:sz w:val="21"/>
              </w:rPr>
              <w:t>项目五 车身结构件修复验收交车</w:t>
            </w:r>
          </w:p>
        </w:tc>
      </w:tr>
      <w:tr w:rsidR="004B6572" w14:paraId="37A74E5C" w14:textId="77777777">
        <w:trPr>
          <w:trHeight w:val="4632"/>
        </w:trPr>
        <w:tc>
          <w:tcPr>
            <w:tcW w:w="1471" w:type="dxa"/>
            <w:tcBorders>
              <w:left w:val="dotted" w:sz="4" w:space="0" w:color="000000"/>
            </w:tcBorders>
            <w:shd w:val="clear" w:color="auto" w:fill="C2D59B"/>
          </w:tcPr>
          <w:p w14:paraId="43263734" w14:textId="77777777" w:rsidR="004B6572" w:rsidRDefault="004B6572">
            <w:pPr>
              <w:pStyle w:val="TableParagraph"/>
              <w:rPr>
                <w:b/>
                <w:sz w:val="20"/>
              </w:rPr>
            </w:pPr>
          </w:p>
          <w:p w14:paraId="2C20B071" w14:textId="77777777" w:rsidR="004B6572" w:rsidRDefault="004B6572">
            <w:pPr>
              <w:pStyle w:val="TableParagraph"/>
              <w:rPr>
                <w:b/>
                <w:sz w:val="20"/>
              </w:rPr>
            </w:pPr>
          </w:p>
          <w:p w14:paraId="7D1D9DC3" w14:textId="77777777" w:rsidR="004B6572" w:rsidRDefault="004B6572">
            <w:pPr>
              <w:pStyle w:val="TableParagraph"/>
              <w:rPr>
                <w:b/>
                <w:sz w:val="20"/>
              </w:rPr>
            </w:pPr>
          </w:p>
          <w:p w14:paraId="743A4350" w14:textId="77777777" w:rsidR="004B6572" w:rsidRDefault="004B6572">
            <w:pPr>
              <w:pStyle w:val="TableParagraph"/>
              <w:rPr>
                <w:b/>
                <w:sz w:val="20"/>
              </w:rPr>
            </w:pPr>
          </w:p>
          <w:p w14:paraId="7A354F77" w14:textId="77777777" w:rsidR="004B6572" w:rsidRDefault="004B6572">
            <w:pPr>
              <w:pStyle w:val="TableParagraph"/>
              <w:rPr>
                <w:b/>
                <w:sz w:val="20"/>
              </w:rPr>
            </w:pPr>
          </w:p>
          <w:p w14:paraId="6A368EB9" w14:textId="77777777" w:rsidR="004B6572" w:rsidRDefault="004B6572">
            <w:pPr>
              <w:pStyle w:val="TableParagraph"/>
              <w:rPr>
                <w:b/>
                <w:sz w:val="20"/>
              </w:rPr>
            </w:pPr>
          </w:p>
          <w:p w14:paraId="4A0E5135" w14:textId="77777777" w:rsidR="004B6572" w:rsidRDefault="004B6572">
            <w:pPr>
              <w:pStyle w:val="TableParagraph"/>
              <w:rPr>
                <w:b/>
                <w:sz w:val="20"/>
              </w:rPr>
            </w:pPr>
          </w:p>
          <w:p w14:paraId="224E3DB7" w14:textId="77777777" w:rsidR="004B6572" w:rsidRDefault="004B6572">
            <w:pPr>
              <w:pStyle w:val="TableParagraph"/>
              <w:spacing w:before="7"/>
              <w:rPr>
                <w:b/>
                <w:sz w:val="19"/>
              </w:rPr>
            </w:pPr>
          </w:p>
          <w:p w14:paraId="2EA258B1" w14:textId="77777777" w:rsidR="004B6572" w:rsidRDefault="00000000">
            <w:pPr>
              <w:pStyle w:val="TableParagraph"/>
              <w:spacing w:line="242" w:lineRule="auto"/>
              <w:ind w:left="525" w:right="515"/>
              <w:jc w:val="center"/>
              <w:rPr>
                <w:sz w:val="21"/>
              </w:rPr>
            </w:pPr>
            <w:r>
              <w:rPr>
                <w:spacing w:val="-6"/>
                <w:sz w:val="21"/>
              </w:rPr>
              <w:t>教学</w:t>
            </w:r>
            <w:r>
              <w:rPr>
                <w:spacing w:val="-8"/>
                <w:sz w:val="21"/>
              </w:rPr>
              <w:t>要求</w:t>
            </w:r>
          </w:p>
        </w:tc>
        <w:tc>
          <w:tcPr>
            <w:tcW w:w="7363" w:type="dxa"/>
            <w:tcBorders>
              <w:right w:val="dotted" w:sz="4" w:space="0" w:color="000000"/>
            </w:tcBorders>
            <w:shd w:val="clear" w:color="auto" w:fill="C2D59B"/>
          </w:tcPr>
          <w:p w14:paraId="25315585" w14:textId="77777777" w:rsidR="004B6572" w:rsidRDefault="00000000">
            <w:pPr>
              <w:pStyle w:val="TableParagraph"/>
              <w:numPr>
                <w:ilvl w:val="0"/>
                <w:numId w:val="29"/>
              </w:numPr>
              <w:tabs>
                <w:tab w:val="left" w:pos="742"/>
              </w:tabs>
              <w:spacing w:before="21" w:line="278" w:lineRule="auto"/>
              <w:ind w:right="98" w:firstLine="424"/>
              <w:rPr>
                <w:sz w:val="21"/>
              </w:rPr>
            </w:pPr>
            <w:r>
              <w:rPr>
                <w:color w:val="221F1F"/>
                <w:spacing w:val="-2"/>
                <w:sz w:val="21"/>
              </w:rPr>
              <w:t>本课程在教学过程中，应立足于加强学生实际操作能力的培养，采用项目或任务教学，以工作任务激发学生学习兴趣。</w:t>
            </w:r>
          </w:p>
          <w:p w14:paraId="70AA9346" w14:textId="77777777" w:rsidR="004B6572" w:rsidRDefault="00000000">
            <w:pPr>
              <w:pStyle w:val="TableParagraph"/>
              <w:numPr>
                <w:ilvl w:val="0"/>
                <w:numId w:val="29"/>
              </w:numPr>
              <w:tabs>
                <w:tab w:val="left" w:pos="742"/>
              </w:tabs>
              <w:spacing w:line="278" w:lineRule="auto"/>
              <w:ind w:right="100" w:firstLine="424"/>
              <w:rPr>
                <w:sz w:val="21"/>
              </w:rPr>
            </w:pPr>
            <w:r>
              <w:rPr>
                <w:color w:val="221F1F"/>
                <w:spacing w:val="-2"/>
                <w:sz w:val="21"/>
              </w:rPr>
              <w:t>本课程的教学关键是现场教学，“做”“学”“教”一体，教师示范，学生操作，学生提问，教师解答、指导。</w:t>
            </w:r>
          </w:p>
          <w:p w14:paraId="5AE0DAF7" w14:textId="77777777" w:rsidR="004B6572" w:rsidRDefault="00000000">
            <w:pPr>
              <w:pStyle w:val="TableParagraph"/>
              <w:numPr>
                <w:ilvl w:val="0"/>
                <w:numId w:val="29"/>
              </w:numPr>
              <w:tabs>
                <w:tab w:val="left" w:pos="743"/>
              </w:tabs>
              <w:spacing w:line="269" w:lineRule="exact"/>
              <w:ind w:left="743" w:hanging="211"/>
              <w:rPr>
                <w:sz w:val="21"/>
              </w:rPr>
            </w:pPr>
            <w:r>
              <w:rPr>
                <w:color w:val="221F1F"/>
                <w:spacing w:val="-3"/>
                <w:sz w:val="21"/>
              </w:rPr>
              <w:t>在教学过程中，要创设工作情境，强化实践操作训练。</w:t>
            </w:r>
          </w:p>
          <w:p w14:paraId="7F3D1D5A" w14:textId="77777777" w:rsidR="004B6572" w:rsidRDefault="00000000">
            <w:pPr>
              <w:pStyle w:val="TableParagraph"/>
              <w:numPr>
                <w:ilvl w:val="0"/>
                <w:numId w:val="29"/>
              </w:numPr>
              <w:tabs>
                <w:tab w:val="left" w:pos="742"/>
              </w:tabs>
              <w:spacing w:before="43" w:line="278" w:lineRule="auto"/>
              <w:ind w:right="98" w:firstLine="424"/>
              <w:rPr>
                <w:sz w:val="21"/>
              </w:rPr>
            </w:pPr>
            <w:r>
              <w:rPr>
                <w:color w:val="221F1F"/>
                <w:spacing w:val="-2"/>
                <w:sz w:val="21"/>
              </w:rPr>
              <w:t>在教学过程中，要尽可能采用实物教学、VR</w:t>
            </w:r>
            <w:r>
              <w:rPr>
                <w:color w:val="221F1F"/>
                <w:spacing w:val="-10"/>
                <w:sz w:val="21"/>
              </w:rPr>
              <w:t xml:space="preserve"> 虚拟教学、多媒体教学、现</w:t>
            </w:r>
            <w:r>
              <w:rPr>
                <w:color w:val="221F1F"/>
                <w:spacing w:val="-2"/>
                <w:sz w:val="21"/>
              </w:rPr>
              <w:t>场式教学模式。</w:t>
            </w:r>
          </w:p>
          <w:p w14:paraId="669C0DEA" w14:textId="77777777" w:rsidR="004B6572" w:rsidRDefault="00000000">
            <w:pPr>
              <w:pStyle w:val="TableParagraph"/>
              <w:numPr>
                <w:ilvl w:val="0"/>
                <w:numId w:val="29"/>
              </w:numPr>
              <w:tabs>
                <w:tab w:val="left" w:pos="742"/>
              </w:tabs>
              <w:spacing w:line="278" w:lineRule="auto"/>
              <w:ind w:right="98" w:firstLine="424"/>
              <w:rPr>
                <w:sz w:val="21"/>
              </w:rPr>
            </w:pPr>
            <w:r>
              <w:rPr>
                <w:color w:val="221F1F"/>
                <w:spacing w:val="-2"/>
                <w:sz w:val="21"/>
              </w:rPr>
              <w:t>教师应从学生的实际出发，因材施教，着力培养学生对本课程的学习兴</w:t>
            </w:r>
            <w:r>
              <w:rPr>
                <w:color w:val="221F1F"/>
                <w:sz w:val="21"/>
              </w:rPr>
              <w:t>趣， 从而提高学生学习的主动性和积极性。</w:t>
            </w:r>
          </w:p>
          <w:p w14:paraId="0BCEAC8B" w14:textId="77777777" w:rsidR="004B6572" w:rsidRDefault="00000000">
            <w:pPr>
              <w:pStyle w:val="TableParagraph"/>
              <w:numPr>
                <w:ilvl w:val="0"/>
                <w:numId w:val="29"/>
              </w:numPr>
              <w:tabs>
                <w:tab w:val="left" w:pos="742"/>
              </w:tabs>
              <w:spacing w:line="278" w:lineRule="auto"/>
              <w:ind w:right="-15" w:firstLine="424"/>
              <w:rPr>
                <w:sz w:val="21"/>
              </w:rPr>
            </w:pPr>
            <w:r>
              <w:rPr>
                <w:color w:val="221F1F"/>
                <w:spacing w:val="-8"/>
                <w:sz w:val="21"/>
              </w:rPr>
              <w:t>教师应具有双师型工作能力，具有与课程内容相关的操作技能，边操作、</w:t>
            </w:r>
            <w:r>
              <w:rPr>
                <w:color w:val="221F1F"/>
                <w:spacing w:val="-2"/>
                <w:sz w:val="21"/>
              </w:rPr>
              <w:t>边演示、边讲解。</w:t>
            </w:r>
          </w:p>
          <w:p w14:paraId="12BDFE81" w14:textId="77777777" w:rsidR="004B6572" w:rsidRDefault="00000000">
            <w:pPr>
              <w:pStyle w:val="TableParagraph"/>
              <w:numPr>
                <w:ilvl w:val="0"/>
                <w:numId w:val="29"/>
              </w:numPr>
              <w:tabs>
                <w:tab w:val="left" w:pos="735"/>
              </w:tabs>
              <w:spacing w:before="88" w:line="357" w:lineRule="auto"/>
              <w:ind w:right="98" w:firstLine="420"/>
              <w:rPr>
                <w:sz w:val="21"/>
              </w:rPr>
            </w:pPr>
            <w:bookmarkStart w:id="69" w:name="7.教学过程中教师应该积极引导学生喜欢劳动、热爱劳动、尊重劳动，培养学生不怕吃苦"/>
            <w:bookmarkEnd w:id="69"/>
            <w:r>
              <w:rPr>
                <w:color w:val="221F1F"/>
                <w:spacing w:val="-2"/>
                <w:sz w:val="21"/>
              </w:rPr>
              <w:t>教学过程中教师应该积极引导学生喜欢劳动、热爱劳动、尊重劳动，培养学生不怕吃苦的精神</w:t>
            </w:r>
          </w:p>
          <w:p w14:paraId="1DD96292" w14:textId="77777777" w:rsidR="004B6572" w:rsidRDefault="00000000">
            <w:pPr>
              <w:pStyle w:val="TableParagraph"/>
              <w:numPr>
                <w:ilvl w:val="0"/>
                <w:numId w:val="29"/>
              </w:numPr>
              <w:tabs>
                <w:tab w:val="left" w:pos="735"/>
              </w:tabs>
              <w:spacing w:line="266" w:lineRule="exact"/>
              <w:ind w:left="735" w:hanging="208"/>
              <w:rPr>
                <w:sz w:val="21"/>
              </w:rPr>
            </w:pPr>
            <w:bookmarkStart w:id="70" w:name="8.教学过程中教师应积极引导学生提升职业素养，提高职业道德水平。_"/>
            <w:bookmarkEnd w:id="70"/>
            <w:r>
              <w:rPr>
                <w:color w:val="221F1F"/>
                <w:spacing w:val="-3"/>
                <w:sz w:val="21"/>
              </w:rPr>
              <w:t>教学过程中教师应积极引导学生提升职业素养，提高职业道德水平。</w:t>
            </w:r>
          </w:p>
        </w:tc>
      </w:tr>
      <w:tr w:rsidR="004B6572" w14:paraId="7CC80871" w14:textId="77777777">
        <w:trPr>
          <w:trHeight w:val="730"/>
        </w:trPr>
        <w:tc>
          <w:tcPr>
            <w:tcW w:w="1471" w:type="dxa"/>
            <w:tcBorders>
              <w:left w:val="dotted" w:sz="4" w:space="0" w:color="000000"/>
            </w:tcBorders>
            <w:shd w:val="clear" w:color="auto" w:fill="DBDBDB"/>
          </w:tcPr>
          <w:p w14:paraId="2875F8AA" w14:textId="77777777" w:rsidR="004B6572" w:rsidRDefault="00000000">
            <w:pPr>
              <w:pStyle w:val="TableParagraph"/>
              <w:spacing w:before="95" w:line="242" w:lineRule="auto"/>
              <w:ind w:left="522" w:right="515"/>
              <w:jc w:val="center"/>
              <w:rPr>
                <w:rFonts w:ascii="黑体" w:eastAsia="黑体"/>
                <w:b/>
                <w:sz w:val="21"/>
              </w:rPr>
            </w:pPr>
            <w:r>
              <w:rPr>
                <w:noProof/>
              </w:rPr>
              <mc:AlternateContent>
                <mc:Choice Requires="wpg">
                  <w:drawing>
                    <wp:anchor distT="0" distB="0" distL="0" distR="0" simplePos="0" relativeHeight="251703296" behindDoc="1" locked="0" layoutInCell="1" allowOverlap="1" wp14:anchorId="0C7CCDEF" wp14:editId="2AF4FC07">
                      <wp:simplePos x="0" y="0"/>
                      <wp:positionH relativeFrom="column">
                        <wp:posOffset>10160</wp:posOffset>
                      </wp:positionH>
                      <wp:positionV relativeFrom="paragraph">
                        <wp:posOffset>461010</wp:posOffset>
                      </wp:positionV>
                      <wp:extent cx="5606415" cy="3609975"/>
                      <wp:effectExtent l="0" t="0" r="6985" b="9525"/>
                      <wp:wrapNone/>
                      <wp:docPr id="195" name="Group 195"/>
                      <wp:cNvGraphicFramePr/>
                      <a:graphic xmlns:a="http://schemas.openxmlformats.org/drawingml/2006/main">
                        <a:graphicData uri="http://schemas.microsoft.com/office/word/2010/wordprocessingGroup">
                          <wpg:wgp>
                            <wpg:cNvGrpSpPr/>
                            <wpg:grpSpPr>
                              <a:xfrm>
                                <a:off x="0" y="0"/>
                                <a:ext cx="5606415" cy="3609975"/>
                                <a:chOff x="0" y="0"/>
                                <a:chExt cx="5606415" cy="4919345"/>
                              </a:xfrm>
                            </wpg:grpSpPr>
                            <pic:pic xmlns:pic="http://schemas.openxmlformats.org/drawingml/2006/picture">
                              <pic:nvPicPr>
                                <pic:cNvPr id="196" name="Image 196"/>
                                <pic:cNvPicPr/>
                              </pic:nvPicPr>
                              <pic:blipFill>
                                <a:blip r:embed="rId106" cstate="print"/>
                                <a:stretch>
                                  <a:fillRect/>
                                </a:stretch>
                              </pic:blipFill>
                              <pic:spPr>
                                <a:xfrm>
                                  <a:off x="0" y="0"/>
                                  <a:ext cx="5606415" cy="4919345"/>
                                </a:xfrm>
                                <a:prstGeom prst="rect">
                                  <a:avLst/>
                                </a:prstGeom>
                              </pic:spPr>
                            </pic:pic>
                            <pic:pic xmlns:pic="http://schemas.openxmlformats.org/drawingml/2006/picture">
                              <pic:nvPicPr>
                                <pic:cNvPr id="197" name="Image 197"/>
                                <pic:cNvPicPr/>
                              </pic:nvPicPr>
                              <pic:blipFill>
                                <a:blip r:embed="rId107" cstate="print"/>
                                <a:stretch>
                                  <a:fillRect/>
                                </a:stretch>
                              </pic:blipFill>
                              <pic:spPr>
                                <a:xfrm>
                                  <a:off x="934085" y="3727450"/>
                                  <a:ext cx="4672330" cy="1191895"/>
                                </a:xfrm>
                                <a:prstGeom prst="rect">
                                  <a:avLst/>
                                </a:prstGeom>
                              </pic:spPr>
                            </pic:pic>
                          </wpg:wgp>
                        </a:graphicData>
                      </a:graphic>
                    </wp:anchor>
                  </w:drawing>
                </mc:Choice>
                <mc:Fallback>
                  <w:pict>
                    <v:group w14:anchorId="21CD8327" id="Group 195" o:spid="_x0000_s1026" style="position:absolute;left:0;text-align:left;margin-left:.8pt;margin-top:36.3pt;width:441.45pt;height:284.25pt;z-index:-251613184;mso-wrap-distance-left:0;mso-wrap-distance-right:0" coordsize="56064,491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">
                      <v:shape id="Image 196" o:spid="_x0000_s1027" type="#_x0000_t75" style="position:absolute;width:56064;height:49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">
                        <v:imagedata r:id="rId108" o:title=""/>
                      </v:shape>
                      <v:shape id="Image 197" o:spid="_x0000_s1028" type="#_x0000_t75" style="position:absolute;left:9340;top:37274;width:46724;height:119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">
                        <v:imagedata r:id="rId109" o:title=""/>
                      </v:shape>
                    </v:group>
                  </w:pict>
                </mc:Fallback>
              </mc:AlternateContent>
            </w:r>
            <w:r>
              <w:rPr>
                <w:rFonts w:ascii="黑体" w:eastAsia="黑体" w:hint="eastAsia"/>
                <w:b/>
                <w:spacing w:val="-6"/>
                <w:sz w:val="21"/>
              </w:rPr>
              <w:t>课程名称</w:t>
            </w:r>
          </w:p>
        </w:tc>
        <w:tc>
          <w:tcPr>
            <w:tcW w:w="7363" w:type="dxa"/>
            <w:tcBorders>
              <w:right w:val="dotted" w:sz="4" w:space="0" w:color="000000"/>
            </w:tcBorders>
            <w:shd w:val="clear" w:color="auto" w:fill="DBDBDB"/>
          </w:tcPr>
          <w:p w14:paraId="50D1520C" w14:textId="77777777" w:rsidR="004B6572" w:rsidRDefault="004B6572">
            <w:pPr>
              <w:pStyle w:val="TableParagraph"/>
              <w:spacing w:before="11"/>
              <w:rPr>
                <w:b/>
                <w:sz w:val="17"/>
              </w:rPr>
            </w:pPr>
          </w:p>
          <w:p w14:paraId="09456A5C" w14:textId="77777777" w:rsidR="004B6572" w:rsidRDefault="00000000">
            <w:pPr>
              <w:tabs>
                <w:tab w:val="left" w:pos="312"/>
              </w:tabs>
              <w:spacing w:before="43"/>
              <w:jc w:val="center"/>
              <w:rPr>
                <w:sz w:val="21"/>
              </w:rPr>
            </w:pPr>
            <w:r>
              <w:rPr>
                <w:spacing w:val="-3"/>
                <w:sz w:val="21"/>
              </w:rPr>
              <w:t>汽车车身覆盖件修复</w:t>
            </w:r>
          </w:p>
          <w:p w14:paraId="470DF049" w14:textId="77777777" w:rsidR="004B6572" w:rsidRDefault="004B6572">
            <w:pPr>
              <w:pStyle w:val="TableParagraph"/>
              <w:ind w:left="2411" w:right="2406"/>
              <w:jc w:val="center"/>
              <w:rPr>
                <w:b/>
                <w:sz w:val="21"/>
              </w:rPr>
            </w:pPr>
          </w:p>
        </w:tc>
      </w:tr>
      <w:tr w:rsidR="004B6572" w14:paraId="5D66EC31" w14:textId="77777777">
        <w:trPr>
          <w:trHeight w:val="90"/>
        </w:trPr>
        <w:tc>
          <w:tcPr>
            <w:tcW w:w="1471" w:type="dxa"/>
            <w:tcBorders>
              <w:left w:val="dotted" w:sz="4" w:space="0" w:color="000000"/>
            </w:tcBorders>
            <w:shd w:val="clear" w:color="auto" w:fill="auto"/>
          </w:tcPr>
          <w:p w14:paraId="20F8D4C8" w14:textId="77777777" w:rsidR="004B6572" w:rsidRDefault="004B6572">
            <w:pPr>
              <w:pStyle w:val="TableParagraph"/>
              <w:rPr>
                <w:b/>
                <w:sz w:val="20"/>
              </w:rPr>
            </w:pPr>
          </w:p>
          <w:p w14:paraId="0507CEB5" w14:textId="77777777" w:rsidR="004B6572" w:rsidRDefault="004B6572">
            <w:pPr>
              <w:pStyle w:val="TableParagraph"/>
              <w:rPr>
                <w:b/>
                <w:sz w:val="20"/>
              </w:rPr>
            </w:pPr>
          </w:p>
          <w:p w14:paraId="1791A543" w14:textId="77777777" w:rsidR="004B6572" w:rsidRDefault="004B6572">
            <w:pPr>
              <w:pStyle w:val="TableParagraph"/>
              <w:rPr>
                <w:b/>
                <w:sz w:val="20"/>
              </w:rPr>
            </w:pPr>
          </w:p>
          <w:p w14:paraId="497DB4F6" w14:textId="77777777" w:rsidR="004B6572" w:rsidRDefault="004B6572">
            <w:pPr>
              <w:pStyle w:val="TableParagraph"/>
              <w:rPr>
                <w:b/>
                <w:sz w:val="20"/>
              </w:rPr>
            </w:pPr>
          </w:p>
          <w:p w14:paraId="76940EFD" w14:textId="77777777" w:rsidR="004B6572" w:rsidRDefault="004B6572">
            <w:pPr>
              <w:pStyle w:val="TableParagraph"/>
              <w:rPr>
                <w:b/>
                <w:sz w:val="20"/>
              </w:rPr>
            </w:pPr>
          </w:p>
          <w:p w14:paraId="29100702" w14:textId="77777777" w:rsidR="004B6572" w:rsidRDefault="004B6572">
            <w:pPr>
              <w:pStyle w:val="TableParagraph"/>
              <w:spacing w:before="1"/>
              <w:rPr>
                <w:b/>
              </w:rPr>
            </w:pPr>
          </w:p>
          <w:p w14:paraId="66E99E62" w14:textId="77777777" w:rsidR="004B6572" w:rsidRDefault="00000000">
            <w:pPr>
              <w:pStyle w:val="TableParagraph"/>
              <w:spacing w:line="242" w:lineRule="auto"/>
              <w:ind w:left="525" w:right="515"/>
              <w:jc w:val="center"/>
              <w:rPr>
                <w:sz w:val="21"/>
              </w:rPr>
            </w:pPr>
            <w:r>
              <w:rPr>
                <w:spacing w:val="-6"/>
                <w:sz w:val="21"/>
              </w:rPr>
              <w:t>课程</w:t>
            </w:r>
            <w:r>
              <w:rPr>
                <w:spacing w:val="-8"/>
                <w:sz w:val="21"/>
              </w:rPr>
              <w:t>目标</w:t>
            </w:r>
          </w:p>
        </w:tc>
        <w:tc>
          <w:tcPr>
            <w:tcW w:w="7363" w:type="dxa"/>
            <w:tcBorders>
              <w:right w:val="dotted" w:sz="4" w:space="0" w:color="000000"/>
            </w:tcBorders>
          </w:tcPr>
          <w:p w14:paraId="2B6DFA75" w14:textId="77777777" w:rsidR="004B6572" w:rsidRDefault="00000000">
            <w:pPr>
              <w:pStyle w:val="TableParagraph"/>
              <w:spacing w:line="259" w:lineRule="exact"/>
              <w:ind w:left="107" w:firstLineChars="200" w:firstLine="420"/>
              <w:rPr>
                <w:sz w:val="21"/>
              </w:rPr>
            </w:pPr>
            <w:r>
              <w:rPr>
                <w:rFonts w:hint="eastAsia"/>
                <w:sz w:val="21"/>
              </w:rPr>
              <w:t>掌握焊工基本知识,能够运用基本技能独立完成焊接工序操作，并达到一定熟练程度。</w:t>
            </w:r>
          </w:p>
          <w:p w14:paraId="352E20B6" w14:textId="77777777" w:rsidR="004B6572" w:rsidRDefault="00000000">
            <w:pPr>
              <w:pStyle w:val="TableParagraph"/>
              <w:spacing w:line="259" w:lineRule="exact"/>
              <w:ind w:left="107" w:firstLineChars="200" w:firstLine="420"/>
              <w:rPr>
                <w:sz w:val="21"/>
              </w:rPr>
            </w:pPr>
            <w:r>
              <w:rPr>
                <w:rFonts w:hint="eastAsia"/>
                <w:sz w:val="21"/>
              </w:rPr>
              <w:t>依据《焊工国家职业标准》中对初级焊工的理论知识要求，通过学习，使学生懂得本工种的职业道德及安全文明知识，掌握本工种所需的技术理论和工艺知识，具备分析和解决工作中所遇到的一般常见问题的能力。</w:t>
            </w:r>
          </w:p>
          <w:p w14:paraId="45A9C786" w14:textId="77777777" w:rsidR="004B6572" w:rsidRDefault="00000000">
            <w:pPr>
              <w:pStyle w:val="TableParagraph"/>
              <w:spacing w:line="259" w:lineRule="exact"/>
              <w:ind w:left="107" w:firstLineChars="200" w:firstLine="420"/>
              <w:rPr>
                <w:sz w:val="21"/>
              </w:rPr>
            </w:pPr>
            <w:r>
              <w:rPr>
                <w:rFonts w:hint="eastAsia"/>
                <w:sz w:val="21"/>
              </w:rPr>
              <w:t>操作技能培训目标</w:t>
            </w:r>
          </w:p>
          <w:p w14:paraId="1D583E9E" w14:textId="77777777" w:rsidR="004B6572" w:rsidRDefault="00000000">
            <w:pPr>
              <w:pStyle w:val="TableParagraph"/>
              <w:spacing w:line="259" w:lineRule="exact"/>
              <w:ind w:left="107"/>
              <w:rPr>
                <w:sz w:val="21"/>
              </w:rPr>
            </w:pPr>
            <w:r>
              <w:rPr>
                <w:rFonts w:hint="eastAsia"/>
                <w:sz w:val="21"/>
              </w:rPr>
              <w:t>对标中级焊工的操作技能要求，通过学习，使学生掌握手工电弧焊、气焊操作的基本技能，能对焊接中的常见问题进行分析，并能解决常见的一般问题，达到中级水平。</w:t>
            </w:r>
          </w:p>
        </w:tc>
      </w:tr>
      <w:tr w:rsidR="004B6572" w14:paraId="4769B8E9" w14:textId="77777777">
        <w:trPr>
          <w:trHeight w:val="2178"/>
        </w:trPr>
        <w:tc>
          <w:tcPr>
            <w:tcW w:w="1471" w:type="dxa"/>
            <w:tcBorders>
              <w:left w:val="dotted" w:sz="4" w:space="0" w:color="000000"/>
            </w:tcBorders>
          </w:tcPr>
          <w:p w14:paraId="508007DD" w14:textId="77777777" w:rsidR="004B6572" w:rsidRDefault="004B6572">
            <w:pPr>
              <w:pStyle w:val="TableParagraph"/>
              <w:rPr>
                <w:b/>
                <w:sz w:val="20"/>
              </w:rPr>
            </w:pPr>
          </w:p>
          <w:p w14:paraId="5ABA90FC" w14:textId="77777777" w:rsidR="004B6572" w:rsidRDefault="004B6572">
            <w:pPr>
              <w:pStyle w:val="TableParagraph"/>
              <w:rPr>
                <w:b/>
                <w:sz w:val="20"/>
              </w:rPr>
            </w:pPr>
          </w:p>
          <w:p w14:paraId="4258FC5F" w14:textId="77777777" w:rsidR="004B6572" w:rsidRDefault="004B6572">
            <w:pPr>
              <w:pStyle w:val="TableParagraph"/>
              <w:spacing w:before="10"/>
              <w:rPr>
                <w:b/>
                <w:sz w:val="23"/>
              </w:rPr>
            </w:pPr>
          </w:p>
          <w:p w14:paraId="6AD6A6C5" w14:textId="77777777" w:rsidR="004B6572" w:rsidRDefault="00000000">
            <w:pPr>
              <w:pStyle w:val="TableParagraph"/>
              <w:spacing w:line="242" w:lineRule="auto"/>
              <w:ind w:left="525" w:right="515"/>
              <w:jc w:val="center"/>
              <w:rPr>
                <w:sz w:val="21"/>
              </w:rPr>
            </w:pPr>
            <w:r>
              <w:rPr>
                <w:spacing w:val="-6"/>
                <w:sz w:val="21"/>
              </w:rPr>
              <w:t>教学</w:t>
            </w:r>
            <w:r>
              <w:rPr>
                <w:spacing w:val="-8"/>
                <w:sz w:val="21"/>
              </w:rPr>
              <w:t>内容</w:t>
            </w:r>
          </w:p>
        </w:tc>
        <w:tc>
          <w:tcPr>
            <w:tcW w:w="7363" w:type="dxa"/>
            <w:tcBorders>
              <w:right w:val="dotted" w:sz="4" w:space="0" w:color="000000"/>
            </w:tcBorders>
          </w:tcPr>
          <w:p w14:paraId="47C8C0BD" w14:textId="77777777" w:rsidR="004B6572" w:rsidRDefault="00000000">
            <w:pPr>
              <w:pStyle w:val="TableParagraph"/>
              <w:spacing w:before="43" w:line="278" w:lineRule="auto"/>
              <w:ind w:left="107" w:right="105"/>
              <w:rPr>
                <w:color w:val="221F1F"/>
                <w:spacing w:val="-2"/>
                <w:sz w:val="21"/>
              </w:rPr>
            </w:pPr>
            <w:r>
              <w:rPr>
                <w:color w:val="221F1F"/>
                <w:spacing w:val="-2"/>
                <w:sz w:val="21"/>
              </w:rPr>
              <w:t>本课程学习八部分内容：</w:t>
            </w:r>
          </w:p>
          <w:p w14:paraId="7B96DF29" w14:textId="77777777" w:rsidR="004B6572" w:rsidRDefault="00000000">
            <w:pPr>
              <w:pStyle w:val="TableParagraph"/>
              <w:spacing w:before="43" w:line="278" w:lineRule="auto"/>
              <w:ind w:left="107" w:right="105"/>
              <w:rPr>
                <w:color w:val="221F1F"/>
                <w:spacing w:val="-2"/>
                <w:sz w:val="21"/>
              </w:rPr>
            </w:pPr>
            <w:r>
              <w:rPr>
                <w:color w:val="221F1F"/>
                <w:spacing w:val="-2"/>
                <w:sz w:val="21"/>
              </w:rPr>
              <w:t>（1）焊接概述及各种焊接方法的基本原理和适用范围介绍；</w:t>
            </w:r>
          </w:p>
          <w:p w14:paraId="65FC1331" w14:textId="77777777" w:rsidR="004B6572" w:rsidRDefault="00000000">
            <w:pPr>
              <w:pStyle w:val="TableParagraph"/>
              <w:spacing w:before="43" w:line="278" w:lineRule="auto"/>
              <w:ind w:left="107" w:right="105"/>
              <w:rPr>
                <w:color w:val="221F1F"/>
                <w:spacing w:val="-2"/>
                <w:sz w:val="21"/>
              </w:rPr>
            </w:pPr>
            <w:r>
              <w:rPr>
                <w:color w:val="221F1F"/>
                <w:spacing w:val="-2"/>
                <w:sz w:val="21"/>
              </w:rPr>
              <w:t>（2）焊接材料的种类、特性和选择方法；</w:t>
            </w:r>
          </w:p>
          <w:p w14:paraId="12791CD7" w14:textId="77777777" w:rsidR="004B6572" w:rsidRDefault="00000000">
            <w:pPr>
              <w:pStyle w:val="TableParagraph"/>
              <w:spacing w:before="43" w:line="278" w:lineRule="auto"/>
              <w:ind w:left="107" w:right="105"/>
              <w:rPr>
                <w:color w:val="221F1F"/>
                <w:spacing w:val="-2"/>
                <w:sz w:val="21"/>
              </w:rPr>
            </w:pPr>
            <w:r>
              <w:rPr>
                <w:color w:val="221F1F"/>
                <w:spacing w:val="-2"/>
                <w:sz w:val="21"/>
              </w:rPr>
              <w:t>（3）焊接工艺基本流程和操作规程；</w:t>
            </w:r>
          </w:p>
          <w:p w14:paraId="4B541602" w14:textId="77777777" w:rsidR="004B6572" w:rsidRDefault="00000000">
            <w:pPr>
              <w:pStyle w:val="TableParagraph"/>
              <w:spacing w:before="43" w:line="278" w:lineRule="auto"/>
              <w:ind w:left="107" w:right="105"/>
              <w:rPr>
                <w:color w:val="221F1F"/>
                <w:spacing w:val="-2"/>
                <w:sz w:val="21"/>
              </w:rPr>
            </w:pPr>
            <w:r>
              <w:rPr>
                <w:color w:val="221F1F"/>
                <w:spacing w:val="-2"/>
                <w:sz w:val="21"/>
              </w:rPr>
              <w:t>（4）焊接安全、环保及规范操作注意事项。</w:t>
            </w:r>
          </w:p>
          <w:p w14:paraId="73DD2384" w14:textId="77777777" w:rsidR="004B6572" w:rsidRDefault="00000000">
            <w:pPr>
              <w:pStyle w:val="TableParagraph"/>
              <w:spacing w:before="43" w:line="278" w:lineRule="auto"/>
              <w:ind w:left="107" w:right="105"/>
              <w:rPr>
                <w:color w:val="221F1F"/>
                <w:spacing w:val="-2"/>
                <w:sz w:val="21"/>
              </w:rPr>
            </w:pPr>
            <w:r>
              <w:rPr>
                <w:color w:val="221F1F"/>
                <w:spacing w:val="-2"/>
                <w:sz w:val="21"/>
              </w:rPr>
              <w:t>（</w:t>
            </w:r>
            <w:r>
              <w:rPr>
                <w:rFonts w:hint="eastAsia"/>
                <w:color w:val="221F1F"/>
                <w:spacing w:val="-2"/>
                <w:sz w:val="21"/>
              </w:rPr>
              <w:t>5</w:t>
            </w:r>
            <w:r>
              <w:rPr>
                <w:color w:val="221F1F"/>
                <w:spacing w:val="-2"/>
                <w:sz w:val="21"/>
              </w:rPr>
              <w:t>）焊接设备、工具和工装的说明及使用方法；</w:t>
            </w:r>
          </w:p>
          <w:p w14:paraId="05A86229" w14:textId="77777777" w:rsidR="004B6572" w:rsidRDefault="00000000">
            <w:pPr>
              <w:pStyle w:val="TableParagraph"/>
              <w:spacing w:before="43" w:line="278" w:lineRule="auto"/>
              <w:ind w:left="107" w:right="105"/>
              <w:rPr>
                <w:color w:val="221F1F"/>
                <w:spacing w:val="-2"/>
                <w:sz w:val="21"/>
              </w:rPr>
            </w:pPr>
            <w:r>
              <w:rPr>
                <w:color w:val="221F1F"/>
                <w:spacing w:val="-2"/>
                <w:sz w:val="21"/>
              </w:rPr>
              <w:t>（</w:t>
            </w:r>
            <w:r>
              <w:rPr>
                <w:rFonts w:hint="eastAsia"/>
                <w:color w:val="221F1F"/>
                <w:spacing w:val="-2"/>
                <w:sz w:val="21"/>
              </w:rPr>
              <w:t>6</w:t>
            </w:r>
            <w:r>
              <w:rPr>
                <w:color w:val="221F1F"/>
                <w:spacing w:val="-2"/>
                <w:sz w:val="21"/>
              </w:rPr>
              <w:t>）</w:t>
            </w:r>
            <w:proofErr w:type="gramStart"/>
            <w:r>
              <w:rPr>
                <w:color w:val="221F1F"/>
                <w:spacing w:val="-2"/>
                <w:sz w:val="21"/>
              </w:rPr>
              <w:t>焊接试板的</w:t>
            </w:r>
            <w:proofErr w:type="gramEnd"/>
            <w:r>
              <w:rPr>
                <w:color w:val="221F1F"/>
                <w:spacing w:val="-2"/>
                <w:sz w:val="21"/>
              </w:rPr>
              <w:t>制作与检验；</w:t>
            </w:r>
          </w:p>
          <w:p w14:paraId="27CA8541" w14:textId="77777777" w:rsidR="004B6572" w:rsidRDefault="00000000">
            <w:pPr>
              <w:pStyle w:val="TableParagraph"/>
              <w:spacing w:before="43" w:line="278" w:lineRule="auto"/>
              <w:ind w:left="107" w:right="105"/>
              <w:rPr>
                <w:color w:val="221F1F"/>
                <w:spacing w:val="-2"/>
                <w:sz w:val="21"/>
              </w:rPr>
            </w:pPr>
            <w:r>
              <w:rPr>
                <w:color w:val="221F1F"/>
                <w:spacing w:val="-2"/>
                <w:sz w:val="21"/>
              </w:rPr>
              <w:t>（</w:t>
            </w:r>
            <w:r>
              <w:rPr>
                <w:rFonts w:hint="eastAsia"/>
                <w:color w:val="221F1F"/>
                <w:spacing w:val="-2"/>
                <w:sz w:val="21"/>
              </w:rPr>
              <w:t>7</w:t>
            </w:r>
            <w:r>
              <w:rPr>
                <w:color w:val="221F1F"/>
                <w:spacing w:val="-2"/>
                <w:sz w:val="21"/>
              </w:rPr>
              <w:t>）正反面对接、T型接、搭接等各种接头的制作；</w:t>
            </w:r>
          </w:p>
          <w:p w14:paraId="1F66D799" w14:textId="77777777" w:rsidR="004B6572" w:rsidRDefault="00000000">
            <w:pPr>
              <w:pStyle w:val="TableParagraph"/>
              <w:spacing w:before="43" w:line="278" w:lineRule="auto"/>
              <w:ind w:left="107" w:right="105"/>
              <w:rPr>
                <w:sz w:val="21"/>
              </w:rPr>
            </w:pPr>
            <w:r>
              <w:rPr>
                <w:color w:val="221F1F"/>
                <w:spacing w:val="-2"/>
                <w:sz w:val="21"/>
              </w:rPr>
              <w:t>（</w:t>
            </w:r>
            <w:r>
              <w:rPr>
                <w:rFonts w:hint="eastAsia"/>
                <w:color w:val="221F1F"/>
                <w:spacing w:val="-2"/>
                <w:sz w:val="21"/>
              </w:rPr>
              <w:t>8</w:t>
            </w:r>
            <w:r>
              <w:rPr>
                <w:color w:val="221F1F"/>
                <w:spacing w:val="-2"/>
                <w:sz w:val="21"/>
              </w:rPr>
              <w:t>）常见材料的焊接加工与修复。</w:t>
            </w:r>
          </w:p>
        </w:tc>
      </w:tr>
    </w:tbl>
    <w:p w14:paraId="3DE7A28E" w14:textId="77777777" w:rsidR="004B6572" w:rsidRDefault="004B6572">
      <w:pPr>
        <w:rPr>
          <w:sz w:val="21"/>
        </w:rPr>
        <w:sectPr w:rsidR="004B6572" w:rsidSect="00DC19F8">
          <w:type w:val="continuous"/>
          <w:pgSz w:w="11910" w:h="16840"/>
          <w:pgMar w:top="1400" w:right="920" w:bottom="1160" w:left="1320" w:header="0" w:footer="975" w:gutter="0"/>
          <w:cols w:space="720"/>
        </w:sectPr>
      </w:pPr>
    </w:p>
    <w:tbl>
      <w:tblPr>
        <w:tblW w:w="0" w:type="auto"/>
        <w:tblInd w:w="2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471"/>
        <w:gridCol w:w="7363"/>
      </w:tblGrid>
      <w:tr w:rsidR="004B6572" w14:paraId="7713EA99" w14:textId="77777777">
        <w:trPr>
          <w:trHeight w:val="2603"/>
        </w:trPr>
        <w:tc>
          <w:tcPr>
            <w:tcW w:w="1471" w:type="dxa"/>
            <w:tcBorders>
              <w:left w:val="dotted" w:sz="4" w:space="0" w:color="000000"/>
            </w:tcBorders>
          </w:tcPr>
          <w:p w14:paraId="7A53E83D" w14:textId="77777777" w:rsidR="004B6572" w:rsidRDefault="004B6572">
            <w:pPr>
              <w:pStyle w:val="TableParagraph"/>
              <w:jc w:val="center"/>
              <w:rPr>
                <w:spacing w:val="-6"/>
                <w:sz w:val="21"/>
              </w:rPr>
            </w:pPr>
          </w:p>
          <w:p w14:paraId="00017762" w14:textId="77777777" w:rsidR="004B6572" w:rsidRDefault="004B6572">
            <w:pPr>
              <w:pStyle w:val="TableParagraph"/>
              <w:jc w:val="center"/>
              <w:rPr>
                <w:spacing w:val="-6"/>
                <w:sz w:val="21"/>
              </w:rPr>
            </w:pPr>
          </w:p>
          <w:p w14:paraId="534D8A98" w14:textId="77777777" w:rsidR="004B6572" w:rsidRDefault="004B6572">
            <w:pPr>
              <w:pStyle w:val="TableParagraph"/>
              <w:jc w:val="center"/>
              <w:rPr>
                <w:spacing w:val="-6"/>
                <w:sz w:val="21"/>
              </w:rPr>
            </w:pPr>
          </w:p>
          <w:p w14:paraId="60CAD890" w14:textId="77777777" w:rsidR="004B6572" w:rsidRDefault="004B6572">
            <w:pPr>
              <w:pStyle w:val="TableParagraph"/>
              <w:jc w:val="center"/>
              <w:rPr>
                <w:spacing w:val="-6"/>
                <w:sz w:val="21"/>
              </w:rPr>
            </w:pPr>
          </w:p>
          <w:p w14:paraId="60E2F0DD" w14:textId="77777777" w:rsidR="004B6572" w:rsidRDefault="00000000">
            <w:pPr>
              <w:pStyle w:val="TableParagraph"/>
              <w:jc w:val="center"/>
              <w:rPr>
                <w:rFonts w:ascii="Times New Roman"/>
                <w:sz w:val="20"/>
              </w:rPr>
            </w:pPr>
            <w:r>
              <w:rPr>
                <w:spacing w:val="-6"/>
                <w:sz w:val="21"/>
              </w:rPr>
              <w:t>教学</w:t>
            </w:r>
            <w:r>
              <w:rPr>
                <w:spacing w:val="-8"/>
                <w:sz w:val="21"/>
              </w:rPr>
              <w:t>要求</w:t>
            </w:r>
          </w:p>
        </w:tc>
        <w:tc>
          <w:tcPr>
            <w:tcW w:w="7363" w:type="dxa"/>
            <w:tcBorders>
              <w:right w:val="dotted" w:sz="4" w:space="0" w:color="000000"/>
            </w:tcBorders>
          </w:tcPr>
          <w:p w14:paraId="7D3F4558" w14:textId="77777777" w:rsidR="004B6572" w:rsidRDefault="00000000">
            <w:pPr>
              <w:pStyle w:val="TableParagraph"/>
              <w:tabs>
                <w:tab w:val="left" w:pos="527"/>
              </w:tabs>
              <w:spacing w:before="88"/>
              <w:ind w:left="316"/>
              <w:rPr>
                <w:color w:val="221F1F"/>
                <w:spacing w:val="-10"/>
                <w:sz w:val="21"/>
              </w:rPr>
            </w:pPr>
            <w:r>
              <w:rPr>
                <w:noProof/>
              </w:rPr>
              <mc:AlternateContent>
                <mc:Choice Requires="wpg">
                  <w:drawing>
                    <wp:anchor distT="0" distB="0" distL="0" distR="0" simplePos="0" relativeHeight="251704320" behindDoc="1" locked="0" layoutInCell="1" allowOverlap="1" wp14:anchorId="137566D9" wp14:editId="19F73F31">
                      <wp:simplePos x="0" y="0"/>
                      <wp:positionH relativeFrom="column">
                        <wp:posOffset>-932180</wp:posOffset>
                      </wp:positionH>
                      <wp:positionV relativeFrom="paragraph">
                        <wp:posOffset>-1270</wp:posOffset>
                      </wp:positionV>
                      <wp:extent cx="5606415" cy="1708150"/>
                      <wp:effectExtent l="0" t="0" r="6985" b="6350"/>
                      <wp:wrapNone/>
                      <wp:docPr id="198" name="Group 198"/>
                      <wp:cNvGraphicFramePr/>
                      <a:graphic xmlns:a="http://schemas.openxmlformats.org/drawingml/2006/main">
                        <a:graphicData uri="http://schemas.microsoft.com/office/word/2010/wordprocessingGroup">
                          <wpg:wgp>
                            <wpg:cNvGrpSpPr/>
                            <wpg:grpSpPr>
                              <a:xfrm>
                                <a:off x="0" y="0"/>
                                <a:ext cx="5606415" cy="1708150"/>
                                <a:chOff x="0" y="0"/>
                                <a:chExt cx="5606415" cy="1049655"/>
                              </a:xfrm>
                            </wpg:grpSpPr>
                            <pic:pic xmlns:pic="http://schemas.openxmlformats.org/drawingml/2006/picture">
                              <pic:nvPicPr>
                                <pic:cNvPr id="199" name="Image 199"/>
                                <pic:cNvPicPr/>
                              </pic:nvPicPr>
                              <pic:blipFill>
                                <a:blip r:embed="rId110" cstate="print"/>
                                <a:stretch>
                                  <a:fillRect/>
                                </a:stretch>
                              </pic:blipFill>
                              <pic:spPr>
                                <a:xfrm>
                                  <a:off x="0" y="0"/>
                                  <a:ext cx="5606415" cy="1049655"/>
                                </a:xfrm>
                                <a:prstGeom prst="rect">
                                  <a:avLst/>
                                </a:prstGeom>
                              </pic:spPr>
                            </pic:pic>
                          </wpg:wgp>
                        </a:graphicData>
                      </a:graphic>
                    </wp:anchor>
                  </w:drawing>
                </mc:Choice>
                <mc:Fallback>
                  <w:pict>
                    <v:group w14:anchorId="365EA2A7" id="Group 198" o:spid="_x0000_s1026" style="position:absolute;left:0;text-align:left;margin-left:-73.4pt;margin-top:-.1pt;width:441.45pt;height:134.5pt;z-index:-251612160;mso-wrap-distance-left:0;mso-wrap-distance-right:0" coordsize="56064,104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">
                      <v:shape id="Image 199" o:spid="_x0000_s1027" type="#_x0000_t75" style="position:absolute;width:56064;height:104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">
                        <v:imagedata r:id="rId111" o:title=""/>
                      </v:shape>
                    </v:group>
                  </w:pict>
                </mc:Fallback>
              </mc:AlternateContent>
            </w:r>
            <w:r>
              <w:rPr>
                <w:rFonts w:hint="eastAsia"/>
                <w:color w:val="221F1F"/>
                <w:spacing w:val="-10"/>
                <w:sz w:val="21"/>
              </w:rPr>
              <w:t>1.</w:t>
            </w:r>
            <w:proofErr w:type="gramStart"/>
            <w:r>
              <w:rPr>
                <w:color w:val="221F1F"/>
                <w:spacing w:val="-10"/>
                <w:sz w:val="21"/>
              </w:rPr>
              <w:t>教</w:t>
            </w:r>
            <w:r>
              <w:rPr>
                <w:rFonts w:hint="eastAsia"/>
                <w:color w:val="221F1F"/>
                <w:spacing w:val="-10"/>
                <w:sz w:val="21"/>
              </w:rPr>
              <w:t>能够</w:t>
            </w:r>
            <w:proofErr w:type="gramEnd"/>
            <w:r>
              <w:rPr>
                <w:rFonts w:hint="eastAsia"/>
                <w:color w:val="221F1F"/>
                <w:spacing w:val="-10"/>
                <w:sz w:val="21"/>
              </w:rPr>
              <w:t>进行焊前材料、工件和设备的准备，能够正确使用焊条</w:t>
            </w:r>
          </w:p>
          <w:p w14:paraId="7F5432DB" w14:textId="77777777" w:rsidR="004B6572" w:rsidRDefault="00000000">
            <w:pPr>
              <w:pStyle w:val="TableParagraph"/>
              <w:tabs>
                <w:tab w:val="left" w:pos="527"/>
              </w:tabs>
              <w:spacing w:before="88"/>
              <w:ind w:left="316"/>
              <w:rPr>
                <w:color w:val="221F1F"/>
                <w:spacing w:val="-10"/>
                <w:sz w:val="21"/>
              </w:rPr>
            </w:pPr>
            <w:r>
              <w:rPr>
                <w:rFonts w:hint="eastAsia"/>
                <w:color w:val="221F1F"/>
                <w:spacing w:val="-10"/>
                <w:sz w:val="21"/>
              </w:rPr>
              <w:t>2.电弧焊、气焊设备进行低碳钢、低合金钢的切割、焊接，能够进行低碳钢平焊位</w:t>
            </w:r>
          </w:p>
          <w:p w14:paraId="5C2FFF5B" w14:textId="77777777" w:rsidR="004B6572" w:rsidRDefault="00000000">
            <w:pPr>
              <w:pStyle w:val="TableParagraph"/>
              <w:tabs>
                <w:tab w:val="left" w:pos="527"/>
              </w:tabs>
              <w:spacing w:before="88"/>
              <w:ind w:left="316"/>
              <w:rPr>
                <w:color w:val="221F1F"/>
                <w:spacing w:val="-10"/>
                <w:sz w:val="21"/>
              </w:rPr>
            </w:pPr>
            <w:r>
              <w:rPr>
                <w:rFonts w:hint="eastAsia"/>
                <w:color w:val="221F1F"/>
                <w:spacing w:val="-10"/>
                <w:sz w:val="21"/>
              </w:rPr>
              <w:t>3.单面焊双面成型及其他焊接位置的操作，能够进行焊缝外观检查和缺陷返修。教学重点</w:t>
            </w:r>
          </w:p>
          <w:p w14:paraId="38643361" w14:textId="77777777" w:rsidR="004B6572" w:rsidRDefault="00000000">
            <w:pPr>
              <w:pStyle w:val="TableParagraph"/>
              <w:tabs>
                <w:tab w:val="left" w:pos="527"/>
              </w:tabs>
              <w:spacing w:before="88"/>
              <w:ind w:left="316"/>
              <w:rPr>
                <w:sz w:val="21"/>
              </w:rPr>
            </w:pPr>
            <w:r>
              <w:rPr>
                <w:rFonts w:hint="eastAsia"/>
                <w:color w:val="221F1F"/>
                <w:spacing w:val="-10"/>
                <w:sz w:val="21"/>
              </w:rPr>
              <w:t>4.是焊条电弧焊，要求学生能熟练掌握低碳钢、低合金钢平焊位单面焊双面成型</w:t>
            </w:r>
            <w:proofErr w:type="gramStart"/>
            <w:r>
              <w:rPr>
                <w:rFonts w:hint="eastAsia"/>
                <w:color w:val="221F1F"/>
                <w:spacing w:val="-10"/>
                <w:sz w:val="21"/>
              </w:rPr>
              <w:t>及其能够</w:t>
            </w:r>
            <w:proofErr w:type="gramEnd"/>
            <w:r>
              <w:rPr>
                <w:rFonts w:hint="eastAsia"/>
                <w:color w:val="221F1F"/>
                <w:spacing w:val="-10"/>
                <w:sz w:val="21"/>
              </w:rPr>
              <w:t>进行焊前材料、工件和设备的准备，能够正确使用焊条他焊接位置的操作技能。</w:t>
            </w:r>
          </w:p>
        </w:tc>
      </w:tr>
    </w:tbl>
    <w:p w14:paraId="521BF208" w14:textId="77777777" w:rsidR="004B6572" w:rsidRDefault="004B6572">
      <w:pPr>
        <w:spacing w:before="5"/>
        <w:rPr>
          <w:b/>
          <w:sz w:val="7"/>
        </w:rPr>
      </w:pPr>
    </w:p>
    <w:p w14:paraId="1520FFE4" w14:textId="77777777" w:rsidR="004B6572" w:rsidRDefault="004B6572">
      <w:pPr>
        <w:spacing w:line="269" w:lineRule="exact"/>
        <w:rPr>
          <w:sz w:val="21"/>
        </w:rPr>
        <w:sectPr w:rsidR="004B6572" w:rsidSect="00DC19F8">
          <w:type w:val="continuous"/>
          <w:pgSz w:w="11910" w:h="16840"/>
          <w:pgMar w:top="1400" w:right="920" w:bottom="1160" w:left="1320" w:header="0" w:footer="975" w:gutter="0"/>
          <w:cols w:space="720"/>
        </w:sectPr>
      </w:pPr>
    </w:p>
    <w:p w14:paraId="2E057F48" w14:textId="77777777" w:rsidR="004B6572" w:rsidRDefault="00000000">
      <w:pPr>
        <w:pStyle w:val="3"/>
        <w:spacing w:before="42"/>
        <w:ind w:left="720"/>
      </w:pPr>
      <w:r>
        <w:rPr>
          <w:spacing w:val="-3"/>
        </w:rPr>
        <w:lastRenderedPageBreak/>
        <w:t>七、教学进程总体安排</w:t>
      </w:r>
    </w:p>
    <w:p w14:paraId="23F0C280" w14:textId="77777777" w:rsidR="004B6572" w:rsidRDefault="004B6572">
      <w:pPr>
        <w:pStyle w:val="a3"/>
        <w:ind w:left="0"/>
        <w:rPr>
          <w:rFonts w:ascii="黑体"/>
          <w:b/>
          <w:sz w:val="20"/>
        </w:rPr>
      </w:pPr>
    </w:p>
    <w:p w14:paraId="66627E11" w14:textId="77777777" w:rsidR="004B6572" w:rsidRDefault="004B6572">
      <w:pPr>
        <w:pStyle w:val="a3"/>
        <w:spacing w:before="1"/>
        <w:ind w:left="0"/>
        <w:rPr>
          <w:rFonts w:ascii="黑体"/>
          <w:b/>
          <w:sz w:val="15"/>
        </w:rPr>
      </w:pPr>
    </w:p>
    <w:tbl>
      <w:tblPr>
        <w:tblW w:w="0" w:type="auto"/>
        <w:tblInd w:w="245"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4A0" w:firstRow="1" w:lastRow="0" w:firstColumn="1" w:lastColumn="0" w:noHBand="0" w:noVBand="1"/>
      </w:tblPr>
      <w:tblGrid>
        <w:gridCol w:w="483"/>
        <w:gridCol w:w="627"/>
        <w:gridCol w:w="601"/>
        <w:gridCol w:w="1622"/>
        <w:gridCol w:w="518"/>
        <w:gridCol w:w="627"/>
        <w:gridCol w:w="475"/>
        <w:gridCol w:w="570"/>
        <w:gridCol w:w="585"/>
        <w:gridCol w:w="585"/>
        <w:gridCol w:w="585"/>
        <w:gridCol w:w="600"/>
        <w:gridCol w:w="615"/>
      </w:tblGrid>
      <w:tr w:rsidR="004B6572" w14:paraId="24516A30" w14:textId="77777777">
        <w:trPr>
          <w:trHeight w:val="387"/>
        </w:trPr>
        <w:tc>
          <w:tcPr>
            <w:tcW w:w="1110" w:type="dxa"/>
            <w:gridSpan w:val="2"/>
            <w:vMerge w:val="restart"/>
          </w:tcPr>
          <w:p w14:paraId="6B8B3CA6" w14:textId="77777777" w:rsidR="004B6572" w:rsidRDefault="004B6572">
            <w:pPr>
              <w:pStyle w:val="TableParagraph"/>
              <w:spacing w:before="5"/>
              <w:rPr>
                <w:rFonts w:ascii="黑体"/>
                <w:b/>
                <w:sz w:val="13"/>
              </w:rPr>
            </w:pPr>
          </w:p>
          <w:p w14:paraId="57A28A6A" w14:textId="77777777" w:rsidR="004B6572" w:rsidRDefault="00000000">
            <w:pPr>
              <w:pStyle w:val="TableParagraph"/>
              <w:spacing w:line="336" w:lineRule="auto"/>
              <w:ind w:left="428" w:right="200" w:hanging="3"/>
              <w:rPr>
                <w:rFonts w:ascii="仿宋" w:eastAsia="仿宋"/>
                <w:b/>
                <w:sz w:val="17"/>
              </w:rPr>
            </w:pPr>
            <w:bookmarkStart w:id="71" w:name="_bookmark15"/>
            <w:bookmarkEnd w:id="71"/>
            <w:r>
              <w:rPr>
                <w:rFonts w:ascii="仿宋" w:eastAsia="仿宋" w:hint="eastAsia"/>
                <w:b/>
                <w:spacing w:val="-6"/>
                <w:sz w:val="17"/>
              </w:rPr>
              <w:t>课程</w:t>
            </w:r>
            <w:r>
              <w:rPr>
                <w:rFonts w:ascii="仿宋" w:eastAsia="仿宋" w:hint="eastAsia"/>
                <w:b/>
                <w:spacing w:val="-5"/>
                <w:sz w:val="17"/>
              </w:rPr>
              <w:t>类别</w:t>
            </w:r>
          </w:p>
        </w:tc>
        <w:tc>
          <w:tcPr>
            <w:tcW w:w="601" w:type="dxa"/>
            <w:vMerge w:val="restart"/>
          </w:tcPr>
          <w:p w14:paraId="11A4E3BF" w14:textId="77777777" w:rsidR="004B6572" w:rsidRDefault="004B6572">
            <w:pPr>
              <w:pStyle w:val="TableParagraph"/>
              <w:spacing w:before="5"/>
              <w:rPr>
                <w:rFonts w:ascii="黑体"/>
                <w:b/>
                <w:sz w:val="13"/>
              </w:rPr>
            </w:pPr>
          </w:p>
          <w:p w14:paraId="7DC1C4B0" w14:textId="77777777" w:rsidR="004B6572" w:rsidRDefault="00000000">
            <w:pPr>
              <w:pStyle w:val="TableParagraph"/>
              <w:spacing w:line="336" w:lineRule="auto"/>
              <w:ind w:left="250" w:right="123"/>
              <w:rPr>
                <w:rFonts w:ascii="仿宋" w:eastAsia="仿宋"/>
                <w:b/>
                <w:sz w:val="17"/>
              </w:rPr>
            </w:pPr>
            <w:r>
              <w:rPr>
                <w:rFonts w:ascii="仿宋" w:eastAsia="仿宋" w:hint="eastAsia"/>
                <w:b/>
                <w:spacing w:val="-6"/>
                <w:sz w:val="17"/>
              </w:rPr>
              <w:t>课程</w:t>
            </w:r>
            <w:r>
              <w:rPr>
                <w:rFonts w:ascii="仿宋" w:eastAsia="仿宋" w:hint="eastAsia"/>
                <w:b/>
                <w:spacing w:val="-5"/>
                <w:sz w:val="17"/>
              </w:rPr>
              <w:t>性质</w:t>
            </w:r>
          </w:p>
        </w:tc>
        <w:tc>
          <w:tcPr>
            <w:tcW w:w="1622" w:type="dxa"/>
            <w:vMerge w:val="restart"/>
          </w:tcPr>
          <w:p w14:paraId="0DA39DE2" w14:textId="77777777" w:rsidR="004B6572" w:rsidRDefault="004B6572">
            <w:pPr>
              <w:pStyle w:val="TableParagraph"/>
              <w:rPr>
                <w:rFonts w:ascii="黑体"/>
                <w:b/>
                <w:sz w:val="16"/>
              </w:rPr>
            </w:pPr>
          </w:p>
          <w:p w14:paraId="58ECAA03" w14:textId="77777777" w:rsidR="004B6572" w:rsidRDefault="004B6572">
            <w:pPr>
              <w:pStyle w:val="TableParagraph"/>
              <w:spacing w:before="11"/>
              <w:rPr>
                <w:rFonts w:ascii="黑体"/>
                <w:b/>
                <w:sz w:val="16"/>
              </w:rPr>
            </w:pPr>
          </w:p>
          <w:p w14:paraId="0A4316CD" w14:textId="77777777" w:rsidR="004B6572" w:rsidRDefault="00000000">
            <w:pPr>
              <w:pStyle w:val="TableParagraph"/>
              <w:spacing w:before="1"/>
              <w:ind w:left="186"/>
              <w:rPr>
                <w:rFonts w:ascii="仿宋" w:eastAsia="仿宋"/>
                <w:b/>
                <w:sz w:val="17"/>
              </w:rPr>
            </w:pPr>
            <w:r>
              <w:rPr>
                <w:rFonts w:ascii="仿宋" w:eastAsia="仿宋" w:hint="eastAsia"/>
                <w:b/>
                <w:spacing w:val="5"/>
                <w:sz w:val="17"/>
              </w:rPr>
              <w:t>课程名称</w:t>
            </w:r>
          </w:p>
        </w:tc>
        <w:tc>
          <w:tcPr>
            <w:tcW w:w="518" w:type="dxa"/>
            <w:vMerge w:val="restart"/>
          </w:tcPr>
          <w:p w14:paraId="4ACE648E" w14:textId="77777777" w:rsidR="004B6572" w:rsidRDefault="004B6572">
            <w:pPr>
              <w:pStyle w:val="TableParagraph"/>
              <w:rPr>
                <w:rFonts w:ascii="黑体"/>
                <w:b/>
                <w:sz w:val="16"/>
              </w:rPr>
            </w:pPr>
          </w:p>
          <w:p w14:paraId="6AF46A42" w14:textId="77777777" w:rsidR="004B6572" w:rsidRDefault="004B6572">
            <w:pPr>
              <w:pStyle w:val="TableParagraph"/>
              <w:spacing w:before="11"/>
              <w:rPr>
                <w:rFonts w:ascii="黑体"/>
                <w:b/>
                <w:sz w:val="16"/>
              </w:rPr>
            </w:pPr>
          </w:p>
          <w:p w14:paraId="3D9D5B8A" w14:textId="77777777" w:rsidR="004B6572" w:rsidRDefault="00000000">
            <w:pPr>
              <w:pStyle w:val="TableParagraph"/>
              <w:spacing w:before="1"/>
              <w:ind w:left="134"/>
              <w:rPr>
                <w:rFonts w:ascii="仿宋" w:eastAsia="仿宋"/>
                <w:b/>
                <w:sz w:val="17"/>
              </w:rPr>
            </w:pPr>
            <w:r>
              <w:rPr>
                <w:rFonts w:ascii="仿宋" w:eastAsia="仿宋" w:hint="eastAsia"/>
                <w:b/>
                <w:spacing w:val="-6"/>
                <w:sz w:val="17"/>
              </w:rPr>
              <w:t>学分</w:t>
            </w:r>
          </w:p>
        </w:tc>
        <w:tc>
          <w:tcPr>
            <w:tcW w:w="627" w:type="dxa"/>
            <w:vMerge w:val="restart"/>
          </w:tcPr>
          <w:p w14:paraId="58CD96D2" w14:textId="77777777" w:rsidR="004B6572" w:rsidRDefault="004B6572">
            <w:pPr>
              <w:pStyle w:val="TableParagraph"/>
              <w:rPr>
                <w:rFonts w:ascii="黑体"/>
                <w:b/>
                <w:sz w:val="16"/>
              </w:rPr>
            </w:pPr>
          </w:p>
          <w:p w14:paraId="621FE063" w14:textId="77777777" w:rsidR="004B6572" w:rsidRDefault="004B6572">
            <w:pPr>
              <w:pStyle w:val="TableParagraph"/>
              <w:spacing w:before="11"/>
              <w:rPr>
                <w:rFonts w:ascii="黑体"/>
                <w:b/>
                <w:sz w:val="16"/>
              </w:rPr>
            </w:pPr>
          </w:p>
          <w:p w14:paraId="7BF01798" w14:textId="77777777" w:rsidR="004B6572" w:rsidRDefault="00000000">
            <w:pPr>
              <w:pStyle w:val="TableParagraph"/>
              <w:spacing w:before="1"/>
              <w:ind w:left="230"/>
              <w:rPr>
                <w:rFonts w:ascii="仿宋" w:eastAsia="仿宋"/>
                <w:b/>
                <w:sz w:val="17"/>
              </w:rPr>
            </w:pPr>
            <w:r>
              <w:rPr>
                <w:rFonts w:ascii="仿宋" w:eastAsia="仿宋" w:hint="eastAsia"/>
                <w:b/>
                <w:spacing w:val="-6"/>
                <w:sz w:val="17"/>
              </w:rPr>
              <w:t>学时</w:t>
            </w:r>
          </w:p>
        </w:tc>
        <w:tc>
          <w:tcPr>
            <w:tcW w:w="3400" w:type="dxa"/>
            <w:gridSpan w:val="6"/>
          </w:tcPr>
          <w:p w14:paraId="44C6160F" w14:textId="77777777" w:rsidR="004B6572" w:rsidRDefault="00000000">
            <w:pPr>
              <w:pStyle w:val="TableParagraph"/>
              <w:spacing w:before="122"/>
              <w:ind w:left="1014"/>
              <w:rPr>
                <w:rFonts w:ascii="仿宋" w:eastAsia="仿宋"/>
                <w:b/>
                <w:sz w:val="17"/>
              </w:rPr>
            </w:pPr>
            <w:r>
              <w:rPr>
                <w:rFonts w:ascii="仿宋" w:eastAsia="仿宋" w:hint="eastAsia"/>
                <w:b/>
                <w:spacing w:val="8"/>
                <w:sz w:val="17"/>
              </w:rPr>
              <w:t>开设学期 (周课时)</w:t>
            </w:r>
          </w:p>
        </w:tc>
        <w:tc>
          <w:tcPr>
            <w:tcW w:w="615" w:type="dxa"/>
            <w:vMerge w:val="restart"/>
          </w:tcPr>
          <w:p w14:paraId="7E491064" w14:textId="77777777" w:rsidR="004B6572" w:rsidRDefault="004B6572">
            <w:pPr>
              <w:pStyle w:val="TableParagraph"/>
              <w:spacing w:before="5"/>
              <w:rPr>
                <w:rFonts w:ascii="黑体"/>
                <w:b/>
                <w:sz w:val="13"/>
              </w:rPr>
            </w:pPr>
          </w:p>
          <w:p w14:paraId="5406CF74" w14:textId="77777777" w:rsidR="004B6572" w:rsidRDefault="00000000">
            <w:pPr>
              <w:pStyle w:val="TableParagraph"/>
              <w:spacing w:line="336" w:lineRule="auto"/>
              <w:ind w:left="218" w:right="63" w:hanging="15"/>
              <w:rPr>
                <w:rFonts w:ascii="仿宋" w:eastAsia="仿宋"/>
                <w:b/>
                <w:sz w:val="17"/>
              </w:rPr>
            </w:pPr>
            <w:r>
              <w:rPr>
                <w:rFonts w:ascii="仿宋" w:eastAsia="仿宋" w:hint="eastAsia"/>
                <w:b/>
                <w:spacing w:val="-6"/>
                <w:sz w:val="17"/>
              </w:rPr>
              <w:t>学时</w:t>
            </w:r>
            <w:r>
              <w:rPr>
                <w:rFonts w:ascii="仿宋" w:eastAsia="仿宋" w:hint="eastAsia"/>
                <w:b/>
                <w:spacing w:val="-14"/>
                <w:sz w:val="17"/>
              </w:rPr>
              <w:t>比例</w:t>
            </w:r>
          </w:p>
        </w:tc>
      </w:tr>
      <w:tr w:rsidR="004B6572" w14:paraId="5D0AD873" w14:textId="77777777">
        <w:trPr>
          <w:trHeight w:val="482"/>
        </w:trPr>
        <w:tc>
          <w:tcPr>
            <w:tcW w:w="1110" w:type="dxa"/>
            <w:gridSpan w:val="2"/>
            <w:vMerge/>
            <w:tcBorders>
              <w:top w:val="nil"/>
            </w:tcBorders>
          </w:tcPr>
          <w:p w14:paraId="62636D21" w14:textId="77777777" w:rsidR="004B6572" w:rsidRDefault="004B6572">
            <w:pPr>
              <w:rPr>
                <w:sz w:val="2"/>
                <w:szCs w:val="2"/>
              </w:rPr>
            </w:pPr>
          </w:p>
        </w:tc>
        <w:tc>
          <w:tcPr>
            <w:tcW w:w="601" w:type="dxa"/>
            <w:vMerge/>
            <w:tcBorders>
              <w:top w:val="nil"/>
            </w:tcBorders>
          </w:tcPr>
          <w:p w14:paraId="1B5E85F3" w14:textId="77777777" w:rsidR="004B6572" w:rsidRDefault="004B6572">
            <w:pPr>
              <w:rPr>
                <w:sz w:val="2"/>
                <w:szCs w:val="2"/>
              </w:rPr>
            </w:pPr>
          </w:p>
        </w:tc>
        <w:tc>
          <w:tcPr>
            <w:tcW w:w="1622" w:type="dxa"/>
            <w:vMerge/>
            <w:tcBorders>
              <w:top w:val="nil"/>
            </w:tcBorders>
          </w:tcPr>
          <w:p w14:paraId="14457187" w14:textId="77777777" w:rsidR="004B6572" w:rsidRDefault="004B6572">
            <w:pPr>
              <w:rPr>
                <w:sz w:val="2"/>
                <w:szCs w:val="2"/>
              </w:rPr>
            </w:pPr>
          </w:p>
        </w:tc>
        <w:tc>
          <w:tcPr>
            <w:tcW w:w="518" w:type="dxa"/>
            <w:vMerge/>
            <w:tcBorders>
              <w:top w:val="nil"/>
            </w:tcBorders>
          </w:tcPr>
          <w:p w14:paraId="47210F00" w14:textId="77777777" w:rsidR="004B6572" w:rsidRDefault="004B6572">
            <w:pPr>
              <w:rPr>
                <w:sz w:val="2"/>
                <w:szCs w:val="2"/>
              </w:rPr>
            </w:pPr>
          </w:p>
        </w:tc>
        <w:tc>
          <w:tcPr>
            <w:tcW w:w="627" w:type="dxa"/>
            <w:vMerge/>
            <w:tcBorders>
              <w:top w:val="nil"/>
            </w:tcBorders>
          </w:tcPr>
          <w:p w14:paraId="5A494D5D" w14:textId="77777777" w:rsidR="004B6572" w:rsidRDefault="004B6572">
            <w:pPr>
              <w:rPr>
                <w:sz w:val="2"/>
                <w:szCs w:val="2"/>
              </w:rPr>
            </w:pPr>
          </w:p>
        </w:tc>
        <w:tc>
          <w:tcPr>
            <w:tcW w:w="475" w:type="dxa"/>
          </w:tcPr>
          <w:p w14:paraId="4929C4DF" w14:textId="77777777" w:rsidR="004B6572" w:rsidRDefault="004B6572">
            <w:pPr>
              <w:pStyle w:val="TableParagraph"/>
              <w:spacing w:before="3"/>
              <w:rPr>
                <w:rFonts w:ascii="黑体"/>
                <w:b/>
                <w:sz w:val="16"/>
              </w:rPr>
            </w:pPr>
          </w:p>
          <w:p w14:paraId="627281EA" w14:textId="77777777" w:rsidR="004B6572" w:rsidRDefault="00000000">
            <w:pPr>
              <w:pStyle w:val="TableParagraph"/>
              <w:spacing w:before="1"/>
              <w:ind w:left="182" w:right="-15"/>
              <w:rPr>
                <w:rFonts w:ascii="仿宋" w:eastAsia="仿宋"/>
                <w:b/>
                <w:sz w:val="17"/>
              </w:rPr>
            </w:pPr>
            <w:r>
              <w:rPr>
                <w:rFonts w:ascii="仿宋" w:eastAsia="仿宋" w:hint="eastAsia"/>
                <w:b/>
                <w:spacing w:val="-2"/>
                <w:sz w:val="17"/>
              </w:rPr>
              <w:t>1</w:t>
            </w:r>
            <w:r>
              <w:rPr>
                <w:rFonts w:ascii="仿宋" w:eastAsia="仿宋" w:hint="eastAsia"/>
                <w:b/>
                <w:spacing w:val="-29"/>
                <w:sz w:val="17"/>
              </w:rPr>
              <w:t xml:space="preserve"> 期</w:t>
            </w:r>
          </w:p>
        </w:tc>
        <w:tc>
          <w:tcPr>
            <w:tcW w:w="570" w:type="dxa"/>
          </w:tcPr>
          <w:p w14:paraId="5DEEE538" w14:textId="77777777" w:rsidR="004B6572" w:rsidRDefault="004B6572">
            <w:pPr>
              <w:pStyle w:val="TableParagraph"/>
              <w:spacing w:before="3"/>
              <w:rPr>
                <w:rFonts w:ascii="黑体"/>
                <w:b/>
                <w:sz w:val="16"/>
              </w:rPr>
            </w:pPr>
          </w:p>
          <w:p w14:paraId="30DC6ECF" w14:textId="77777777" w:rsidR="004B6572" w:rsidRDefault="00000000">
            <w:pPr>
              <w:pStyle w:val="TableParagraph"/>
              <w:spacing w:before="1"/>
              <w:ind w:left="172"/>
              <w:rPr>
                <w:rFonts w:ascii="仿宋" w:eastAsia="仿宋"/>
                <w:b/>
                <w:sz w:val="17"/>
              </w:rPr>
            </w:pPr>
            <w:r>
              <w:rPr>
                <w:rFonts w:ascii="仿宋" w:eastAsia="仿宋" w:hint="eastAsia"/>
                <w:b/>
                <w:spacing w:val="-2"/>
                <w:sz w:val="17"/>
              </w:rPr>
              <w:t>2</w:t>
            </w:r>
            <w:r>
              <w:rPr>
                <w:rFonts w:ascii="仿宋" w:eastAsia="仿宋" w:hint="eastAsia"/>
                <w:b/>
                <w:spacing w:val="-23"/>
                <w:sz w:val="17"/>
              </w:rPr>
              <w:t xml:space="preserve"> 期</w:t>
            </w:r>
          </w:p>
        </w:tc>
        <w:tc>
          <w:tcPr>
            <w:tcW w:w="585" w:type="dxa"/>
          </w:tcPr>
          <w:p w14:paraId="1393D065" w14:textId="77777777" w:rsidR="004B6572" w:rsidRDefault="004B6572">
            <w:pPr>
              <w:pStyle w:val="TableParagraph"/>
              <w:spacing w:before="3"/>
              <w:rPr>
                <w:rFonts w:ascii="黑体"/>
                <w:b/>
                <w:sz w:val="16"/>
              </w:rPr>
            </w:pPr>
          </w:p>
          <w:p w14:paraId="28AE7A53" w14:textId="77777777" w:rsidR="004B6572" w:rsidRDefault="00000000">
            <w:pPr>
              <w:pStyle w:val="TableParagraph"/>
              <w:spacing w:before="1"/>
              <w:ind w:right="104"/>
              <w:jc w:val="right"/>
              <w:rPr>
                <w:rFonts w:ascii="仿宋" w:eastAsia="仿宋"/>
                <w:b/>
                <w:sz w:val="17"/>
              </w:rPr>
            </w:pPr>
            <w:r>
              <w:rPr>
                <w:rFonts w:ascii="仿宋" w:eastAsia="仿宋" w:hint="eastAsia"/>
                <w:b/>
                <w:spacing w:val="-2"/>
                <w:sz w:val="17"/>
              </w:rPr>
              <w:t>3</w:t>
            </w:r>
            <w:r>
              <w:rPr>
                <w:rFonts w:ascii="仿宋" w:eastAsia="仿宋" w:hint="eastAsia"/>
                <w:b/>
                <w:spacing w:val="-24"/>
                <w:sz w:val="17"/>
              </w:rPr>
              <w:t xml:space="preserve"> 期</w:t>
            </w:r>
          </w:p>
        </w:tc>
        <w:tc>
          <w:tcPr>
            <w:tcW w:w="585" w:type="dxa"/>
          </w:tcPr>
          <w:p w14:paraId="48978E81" w14:textId="77777777" w:rsidR="004B6572" w:rsidRDefault="004B6572">
            <w:pPr>
              <w:pStyle w:val="TableParagraph"/>
              <w:spacing w:before="3"/>
              <w:rPr>
                <w:rFonts w:ascii="黑体"/>
                <w:b/>
                <w:sz w:val="16"/>
              </w:rPr>
            </w:pPr>
          </w:p>
          <w:p w14:paraId="7942C839" w14:textId="77777777" w:rsidR="004B6572" w:rsidRDefault="00000000">
            <w:pPr>
              <w:pStyle w:val="TableParagraph"/>
              <w:spacing w:before="1"/>
              <w:ind w:left="169"/>
              <w:rPr>
                <w:rFonts w:ascii="仿宋" w:eastAsia="仿宋"/>
                <w:b/>
                <w:sz w:val="17"/>
              </w:rPr>
            </w:pPr>
            <w:r>
              <w:rPr>
                <w:rFonts w:ascii="仿宋" w:eastAsia="仿宋" w:hint="eastAsia"/>
                <w:b/>
                <w:spacing w:val="-2"/>
                <w:sz w:val="17"/>
              </w:rPr>
              <w:t>4</w:t>
            </w:r>
            <w:r>
              <w:rPr>
                <w:rFonts w:ascii="仿宋" w:eastAsia="仿宋" w:hint="eastAsia"/>
                <w:b/>
                <w:spacing w:val="-23"/>
                <w:sz w:val="17"/>
              </w:rPr>
              <w:t xml:space="preserve"> 期</w:t>
            </w:r>
          </w:p>
        </w:tc>
        <w:tc>
          <w:tcPr>
            <w:tcW w:w="585" w:type="dxa"/>
          </w:tcPr>
          <w:p w14:paraId="120818FD" w14:textId="77777777" w:rsidR="004B6572" w:rsidRDefault="004B6572">
            <w:pPr>
              <w:pStyle w:val="TableParagraph"/>
              <w:spacing w:before="3"/>
              <w:rPr>
                <w:rFonts w:ascii="黑体"/>
                <w:b/>
                <w:sz w:val="16"/>
              </w:rPr>
            </w:pPr>
          </w:p>
          <w:p w14:paraId="5BB35323" w14:textId="77777777" w:rsidR="004B6572" w:rsidRDefault="00000000">
            <w:pPr>
              <w:pStyle w:val="TableParagraph"/>
              <w:spacing w:before="1"/>
              <w:ind w:right="103"/>
              <w:jc w:val="right"/>
              <w:rPr>
                <w:rFonts w:ascii="仿宋" w:eastAsia="仿宋"/>
                <w:b/>
                <w:sz w:val="17"/>
              </w:rPr>
            </w:pPr>
            <w:r>
              <w:rPr>
                <w:rFonts w:ascii="仿宋" w:eastAsia="仿宋" w:hint="eastAsia"/>
                <w:b/>
                <w:spacing w:val="-2"/>
                <w:sz w:val="17"/>
              </w:rPr>
              <w:t>5</w:t>
            </w:r>
            <w:r>
              <w:rPr>
                <w:rFonts w:ascii="仿宋" w:eastAsia="仿宋" w:hint="eastAsia"/>
                <w:b/>
                <w:spacing w:val="-26"/>
                <w:sz w:val="17"/>
              </w:rPr>
              <w:t xml:space="preserve"> 期</w:t>
            </w:r>
          </w:p>
        </w:tc>
        <w:tc>
          <w:tcPr>
            <w:tcW w:w="600" w:type="dxa"/>
          </w:tcPr>
          <w:p w14:paraId="09894C85" w14:textId="77777777" w:rsidR="004B6572" w:rsidRDefault="00000000">
            <w:pPr>
              <w:pStyle w:val="TableParagraph"/>
              <w:spacing w:before="115"/>
              <w:ind w:left="149"/>
              <w:rPr>
                <w:rFonts w:ascii="仿宋" w:eastAsia="仿宋"/>
                <w:b/>
                <w:sz w:val="17"/>
              </w:rPr>
            </w:pPr>
            <w:r>
              <w:rPr>
                <w:rFonts w:ascii="仿宋" w:eastAsia="仿宋" w:hint="eastAsia"/>
                <w:b/>
                <w:spacing w:val="-2"/>
                <w:sz w:val="17"/>
              </w:rPr>
              <w:t>6</w:t>
            </w:r>
            <w:r>
              <w:rPr>
                <w:rFonts w:ascii="仿宋" w:eastAsia="仿宋" w:hint="eastAsia"/>
                <w:b/>
                <w:spacing w:val="-26"/>
                <w:sz w:val="17"/>
              </w:rPr>
              <w:t xml:space="preserve"> 期</w:t>
            </w:r>
          </w:p>
        </w:tc>
        <w:tc>
          <w:tcPr>
            <w:tcW w:w="615" w:type="dxa"/>
            <w:vMerge/>
            <w:tcBorders>
              <w:top w:val="nil"/>
            </w:tcBorders>
          </w:tcPr>
          <w:p w14:paraId="734945E2" w14:textId="77777777" w:rsidR="004B6572" w:rsidRDefault="004B6572">
            <w:pPr>
              <w:rPr>
                <w:sz w:val="2"/>
                <w:szCs w:val="2"/>
              </w:rPr>
            </w:pPr>
          </w:p>
        </w:tc>
      </w:tr>
      <w:tr w:rsidR="004B6572" w14:paraId="2C76B97D" w14:textId="77777777">
        <w:trPr>
          <w:trHeight w:val="415"/>
        </w:trPr>
        <w:tc>
          <w:tcPr>
            <w:tcW w:w="1110" w:type="dxa"/>
            <w:gridSpan w:val="2"/>
            <w:vMerge w:val="restart"/>
          </w:tcPr>
          <w:p w14:paraId="041E9C9B" w14:textId="77777777" w:rsidR="004B6572" w:rsidRDefault="004B6572">
            <w:pPr>
              <w:pStyle w:val="TableParagraph"/>
              <w:rPr>
                <w:rFonts w:ascii="黑体"/>
                <w:b/>
                <w:sz w:val="16"/>
              </w:rPr>
            </w:pPr>
          </w:p>
          <w:p w14:paraId="256A9E35" w14:textId="77777777" w:rsidR="004B6572" w:rsidRDefault="004B6572">
            <w:pPr>
              <w:pStyle w:val="TableParagraph"/>
              <w:rPr>
                <w:rFonts w:ascii="黑体"/>
                <w:b/>
                <w:sz w:val="16"/>
              </w:rPr>
            </w:pPr>
          </w:p>
          <w:p w14:paraId="06441E11" w14:textId="77777777" w:rsidR="004B6572" w:rsidRDefault="004B6572">
            <w:pPr>
              <w:pStyle w:val="TableParagraph"/>
              <w:rPr>
                <w:rFonts w:ascii="黑体"/>
                <w:b/>
                <w:sz w:val="16"/>
              </w:rPr>
            </w:pPr>
          </w:p>
          <w:p w14:paraId="7E42183C" w14:textId="77777777" w:rsidR="004B6572" w:rsidRDefault="004B6572">
            <w:pPr>
              <w:pStyle w:val="TableParagraph"/>
              <w:rPr>
                <w:rFonts w:ascii="黑体"/>
                <w:b/>
                <w:sz w:val="16"/>
              </w:rPr>
            </w:pPr>
          </w:p>
          <w:p w14:paraId="48A8C07D" w14:textId="77777777" w:rsidR="004B6572" w:rsidRDefault="004B6572">
            <w:pPr>
              <w:pStyle w:val="TableParagraph"/>
              <w:rPr>
                <w:rFonts w:ascii="黑体"/>
                <w:b/>
                <w:sz w:val="16"/>
              </w:rPr>
            </w:pPr>
          </w:p>
          <w:p w14:paraId="0CED5DA5" w14:textId="77777777" w:rsidR="004B6572" w:rsidRDefault="004B6572">
            <w:pPr>
              <w:pStyle w:val="TableParagraph"/>
              <w:rPr>
                <w:rFonts w:ascii="黑体"/>
                <w:b/>
                <w:sz w:val="16"/>
              </w:rPr>
            </w:pPr>
          </w:p>
          <w:p w14:paraId="092E3B71" w14:textId="77777777" w:rsidR="004B6572" w:rsidRDefault="004B6572">
            <w:pPr>
              <w:pStyle w:val="TableParagraph"/>
              <w:rPr>
                <w:rFonts w:ascii="黑体"/>
                <w:b/>
                <w:sz w:val="16"/>
              </w:rPr>
            </w:pPr>
          </w:p>
          <w:p w14:paraId="4DAB0FE1" w14:textId="77777777" w:rsidR="004B6572" w:rsidRDefault="004B6572">
            <w:pPr>
              <w:pStyle w:val="TableParagraph"/>
              <w:rPr>
                <w:rFonts w:ascii="黑体"/>
                <w:b/>
                <w:sz w:val="16"/>
              </w:rPr>
            </w:pPr>
          </w:p>
          <w:p w14:paraId="368CFC90" w14:textId="77777777" w:rsidR="004B6572" w:rsidRDefault="004B6572">
            <w:pPr>
              <w:pStyle w:val="TableParagraph"/>
              <w:rPr>
                <w:rFonts w:ascii="黑体"/>
                <w:b/>
                <w:sz w:val="16"/>
              </w:rPr>
            </w:pPr>
          </w:p>
          <w:p w14:paraId="59C1E146" w14:textId="77777777" w:rsidR="004B6572" w:rsidRDefault="004B6572">
            <w:pPr>
              <w:pStyle w:val="TableParagraph"/>
              <w:rPr>
                <w:rFonts w:ascii="黑体"/>
                <w:b/>
                <w:sz w:val="16"/>
              </w:rPr>
            </w:pPr>
          </w:p>
          <w:p w14:paraId="7DEC26C6" w14:textId="77777777" w:rsidR="004B6572" w:rsidRDefault="00000000">
            <w:pPr>
              <w:pStyle w:val="TableParagraph"/>
              <w:spacing w:before="143" w:line="352" w:lineRule="auto"/>
              <w:ind w:left="426" w:right="198" w:firstLine="2"/>
              <w:jc w:val="both"/>
              <w:rPr>
                <w:rFonts w:ascii="仿宋" w:eastAsia="仿宋"/>
                <w:sz w:val="17"/>
              </w:rPr>
            </w:pPr>
            <w:r>
              <w:rPr>
                <w:rFonts w:ascii="仿宋" w:eastAsia="仿宋"/>
                <w:spacing w:val="-6"/>
                <w:sz w:val="17"/>
              </w:rPr>
              <w:t>公共</w:t>
            </w:r>
            <w:r>
              <w:rPr>
                <w:rFonts w:ascii="仿宋" w:eastAsia="仿宋"/>
                <w:sz w:val="17"/>
              </w:rPr>
              <w:t>基础</w:t>
            </w:r>
            <w:r>
              <w:rPr>
                <w:rFonts w:ascii="仿宋" w:eastAsia="仿宋"/>
                <w:spacing w:val="-5"/>
                <w:sz w:val="17"/>
              </w:rPr>
              <w:t>课</w:t>
            </w:r>
            <w:r>
              <w:rPr>
                <w:rFonts w:ascii="仿宋" w:eastAsia="仿宋" w:hint="eastAsia"/>
                <w:spacing w:val="-5"/>
                <w:sz w:val="17"/>
              </w:rPr>
              <w:t xml:space="preserve"> </w:t>
            </w:r>
            <w:r>
              <w:rPr>
                <w:rFonts w:ascii="仿宋" w:eastAsia="仿宋"/>
                <w:spacing w:val="-5"/>
                <w:sz w:val="17"/>
              </w:rPr>
              <w:t>程</w:t>
            </w:r>
          </w:p>
        </w:tc>
        <w:tc>
          <w:tcPr>
            <w:tcW w:w="601" w:type="dxa"/>
          </w:tcPr>
          <w:p w14:paraId="67986CCB" w14:textId="77777777" w:rsidR="004B6572" w:rsidRDefault="00000000">
            <w:pPr>
              <w:pStyle w:val="TableParagraph"/>
              <w:spacing w:before="119"/>
              <w:ind w:left="250"/>
              <w:rPr>
                <w:rFonts w:ascii="仿宋" w:eastAsia="仿宋"/>
                <w:sz w:val="17"/>
              </w:rPr>
            </w:pPr>
            <w:r>
              <w:rPr>
                <w:rFonts w:ascii="仿宋" w:eastAsia="仿宋"/>
                <w:spacing w:val="-5"/>
                <w:sz w:val="17"/>
              </w:rPr>
              <w:t>必修</w:t>
            </w:r>
          </w:p>
        </w:tc>
        <w:tc>
          <w:tcPr>
            <w:tcW w:w="1622" w:type="dxa"/>
          </w:tcPr>
          <w:p w14:paraId="5D92931E" w14:textId="77777777" w:rsidR="004B6572" w:rsidRDefault="00000000">
            <w:pPr>
              <w:pStyle w:val="TableParagraph"/>
              <w:spacing w:before="117"/>
              <w:ind w:left="666" w:right="550"/>
              <w:jc w:val="center"/>
              <w:rPr>
                <w:rFonts w:ascii="仿宋" w:eastAsia="仿宋"/>
                <w:sz w:val="17"/>
              </w:rPr>
            </w:pPr>
            <w:r>
              <w:rPr>
                <w:rFonts w:ascii="仿宋" w:eastAsia="仿宋"/>
                <w:spacing w:val="-5"/>
                <w:sz w:val="17"/>
              </w:rPr>
              <w:t>语文</w:t>
            </w:r>
          </w:p>
        </w:tc>
        <w:tc>
          <w:tcPr>
            <w:tcW w:w="518" w:type="dxa"/>
          </w:tcPr>
          <w:p w14:paraId="5B22CAE7" w14:textId="77777777" w:rsidR="004B6572" w:rsidRDefault="004B6572">
            <w:pPr>
              <w:pStyle w:val="TableParagraph"/>
              <w:spacing w:before="7"/>
              <w:rPr>
                <w:rFonts w:ascii="黑体"/>
                <w:b/>
                <w:sz w:val="11"/>
              </w:rPr>
            </w:pPr>
          </w:p>
          <w:p w14:paraId="60CED410" w14:textId="77777777" w:rsidR="004B6572" w:rsidRDefault="00000000">
            <w:pPr>
              <w:pStyle w:val="TableParagraph"/>
              <w:ind w:right="70"/>
              <w:jc w:val="right"/>
              <w:rPr>
                <w:rFonts w:ascii="仿宋"/>
                <w:sz w:val="17"/>
              </w:rPr>
            </w:pPr>
            <w:r>
              <w:rPr>
                <w:rFonts w:ascii="仿宋" w:hint="eastAsia"/>
                <w:spacing w:val="-5"/>
                <w:sz w:val="17"/>
              </w:rPr>
              <w:t>24</w:t>
            </w:r>
          </w:p>
        </w:tc>
        <w:tc>
          <w:tcPr>
            <w:tcW w:w="627" w:type="dxa"/>
          </w:tcPr>
          <w:p w14:paraId="79AA42F9" w14:textId="77777777" w:rsidR="004B6572" w:rsidRDefault="004B6572">
            <w:pPr>
              <w:pStyle w:val="TableParagraph"/>
              <w:spacing w:before="9"/>
              <w:rPr>
                <w:rFonts w:ascii="黑体"/>
                <w:b/>
                <w:sz w:val="11"/>
              </w:rPr>
            </w:pPr>
          </w:p>
          <w:p w14:paraId="13D85082" w14:textId="77777777" w:rsidR="004B6572" w:rsidRDefault="00000000">
            <w:pPr>
              <w:pStyle w:val="TableParagraph"/>
              <w:ind w:right="93"/>
              <w:jc w:val="right"/>
              <w:rPr>
                <w:rFonts w:ascii="仿宋"/>
                <w:sz w:val="17"/>
              </w:rPr>
            </w:pPr>
            <w:r>
              <w:rPr>
                <w:rFonts w:ascii="仿宋" w:hint="eastAsia"/>
                <w:spacing w:val="-5"/>
                <w:sz w:val="17"/>
              </w:rPr>
              <w:t>432</w:t>
            </w:r>
          </w:p>
        </w:tc>
        <w:tc>
          <w:tcPr>
            <w:tcW w:w="475" w:type="dxa"/>
          </w:tcPr>
          <w:p w14:paraId="6C953D0D" w14:textId="77777777" w:rsidR="004B6572" w:rsidRDefault="00000000">
            <w:pPr>
              <w:pStyle w:val="TableParagraph"/>
              <w:ind w:firstLineChars="100" w:firstLine="170"/>
              <w:jc w:val="both"/>
              <w:rPr>
                <w:rFonts w:ascii="仿宋"/>
                <w:sz w:val="17"/>
              </w:rPr>
            </w:pPr>
            <w:r>
              <w:rPr>
                <w:rFonts w:ascii="仿宋" w:hint="eastAsia"/>
                <w:sz w:val="17"/>
              </w:rPr>
              <w:t>4</w:t>
            </w:r>
          </w:p>
        </w:tc>
        <w:tc>
          <w:tcPr>
            <w:tcW w:w="570" w:type="dxa"/>
          </w:tcPr>
          <w:p w14:paraId="345413E9" w14:textId="77777777" w:rsidR="004B6572" w:rsidRDefault="00000000">
            <w:pPr>
              <w:jc w:val="center"/>
              <w:rPr>
                <w:rFonts w:ascii="仿宋"/>
                <w:sz w:val="17"/>
              </w:rPr>
            </w:pPr>
            <w:r>
              <w:rPr>
                <w:rFonts w:ascii="Times New Roman" w:hint="eastAsia"/>
                <w:sz w:val="16"/>
              </w:rPr>
              <w:t>4</w:t>
            </w:r>
          </w:p>
        </w:tc>
        <w:tc>
          <w:tcPr>
            <w:tcW w:w="585" w:type="dxa"/>
          </w:tcPr>
          <w:p w14:paraId="188C929C" w14:textId="77777777" w:rsidR="004B6572" w:rsidRDefault="00000000">
            <w:pPr>
              <w:jc w:val="center"/>
              <w:rPr>
                <w:rFonts w:ascii="仿宋"/>
                <w:sz w:val="17"/>
              </w:rPr>
            </w:pPr>
            <w:r>
              <w:rPr>
                <w:rFonts w:ascii="Times New Roman" w:hint="eastAsia"/>
                <w:sz w:val="16"/>
              </w:rPr>
              <w:t>4</w:t>
            </w:r>
          </w:p>
        </w:tc>
        <w:tc>
          <w:tcPr>
            <w:tcW w:w="585" w:type="dxa"/>
          </w:tcPr>
          <w:p w14:paraId="63E130A7" w14:textId="77777777" w:rsidR="004B6572" w:rsidRDefault="00000000">
            <w:pPr>
              <w:jc w:val="center"/>
              <w:rPr>
                <w:rFonts w:ascii="仿宋"/>
                <w:sz w:val="17"/>
              </w:rPr>
            </w:pPr>
            <w:r>
              <w:rPr>
                <w:rFonts w:ascii="Times New Roman" w:hint="eastAsia"/>
                <w:sz w:val="16"/>
              </w:rPr>
              <w:t>4</w:t>
            </w:r>
          </w:p>
        </w:tc>
        <w:tc>
          <w:tcPr>
            <w:tcW w:w="585" w:type="dxa"/>
          </w:tcPr>
          <w:p w14:paraId="51146988" w14:textId="77777777" w:rsidR="004B6572" w:rsidRDefault="00000000">
            <w:pPr>
              <w:jc w:val="center"/>
              <w:rPr>
                <w:rFonts w:ascii="仿宋"/>
                <w:sz w:val="17"/>
              </w:rPr>
            </w:pPr>
            <w:r>
              <w:rPr>
                <w:rFonts w:ascii="Times New Roman" w:hint="eastAsia"/>
                <w:sz w:val="16"/>
              </w:rPr>
              <w:t>4</w:t>
            </w:r>
          </w:p>
        </w:tc>
        <w:tc>
          <w:tcPr>
            <w:tcW w:w="600" w:type="dxa"/>
          </w:tcPr>
          <w:p w14:paraId="172171B5" w14:textId="77777777" w:rsidR="004B6572" w:rsidRDefault="00000000">
            <w:pPr>
              <w:pStyle w:val="TableParagraph"/>
              <w:jc w:val="center"/>
              <w:rPr>
                <w:rFonts w:ascii="Times New Roman"/>
                <w:sz w:val="16"/>
              </w:rPr>
            </w:pPr>
            <w:r>
              <w:rPr>
                <w:rFonts w:ascii="Times New Roman" w:hint="eastAsia"/>
                <w:sz w:val="16"/>
              </w:rPr>
              <w:t>4</w:t>
            </w:r>
          </w:p>
        </w:tc>
        <w:tc>
          <w:tcPr>
            <w:tcW w:w="615" w:type="dxa"/>
            <w:vMerge w:val="restart"/>
          </w:tcPr>
          <w:p w14:paraId="7913E46C" w14:textId="77777777" w:rsidR="004B6572" w:rsidRDefault="004B6572">
            <w:pPr>
              <w:pStyle w:val="TableParagraph"/>
              <w:rPr>
                <w:rFonts w:ascii="黑体"/>
                <w:b/>
                <w:sz w:val="18"/>
              </w:rPr>
            </w:pPr>
          </w:p>
          <w:p w14:paraId="0B2F01DE" w14:textId="77777777" w:rsidR="004B6572" w:rsidRDefault="004B6572">
            <w:pPr>
              <w:pStyle w:val="TableParagraph"/>
              <w:rPr>
                <w:rFonts w:ascii="黑体"/>
                <w:b/>
                <w:sz w:val="18"/>
              </w:rPr>
            </w:pPr>
          </w:p>
          <w:p w14:paraId="2567543A" w14:textId="77777777" w:rsidR="004B6572" w:rsidRDefault="004B6572">
            <w:pPr>
              <w:pStyle w:val="TableParagraph"/>
              <w:rPr>
                <w:rFonts w:ascii="黑体"/>
                <w:b/>
                <w:sz w:val="18"/>
              </w:rPr>
            </w:pPr>
          </w:p>
          <w:p w14:paraId="0816FFDA" w14:textId="77777777" w:rsidR="004B6572" w:rsidRDefault="004B6572">
            <w:pPr>
              <w:pStyle w:val="TableParagraph"/>
              <w:rPr>
                <w:rFonts w:ascii="黑体"/>
                <w:b/>
                <w:sz w:val="18"/>
              </w:rPr>
            </w:pPr>
          </w:p>
          <w:p w14:paraId="75620C4F" w14:textId="77777777" w:rsidR="004B6572" w:rsidRDefault="004B6572">
            <w:pPr>
              <w:pStyle w:val="TableParagraph"/>
              <w:rPr>
                <w:rFonts w:ascii="黑体"/>
                <w:b/>
                <w:sz w:val="18"/>
              </w:rPr>
            </w:pPr>
          </w:p>
          <w:p w14:paraId="4D7F22CB" w14:textId="77777777" w:rsidR="004B6572" w:rsidRDefault="004B6572">
            <w:pPr>
              <w:pStyle w:val="TableParagraph"/>
              <w:rPr>
                <w:rFonts w:ascii="黑体"/>
                <w:b/>
                <w:sz w:val="18"/>
              </w:rPr>
            </w:pPr>
          </w:p>
          <w:p w14:paraId="21669566" w14:textId="77777777" w:rsidR="004B6572" w:rsidRDefault="004B6572">
            <w:pPr>
              <w:pStyle w:val="TableParagraph"/>
              <w:rPr>
                <w:rFonts w:ascii="黑体"/>
                <w:b/>
                <w:sz w:val="18"/>
              </w:rPr>
            </w:pPr>
          </w:p>
          <w:p w14:paraId="777E20C0" w14:textId="77777777" w:rsidR="004B6572" w:rsidRDefault="004B6572">
            <w:pPr>
              <w:pStyle w:val="TableParagraph"/>
              <w:rPr>
                <w:rFonts w:ascii="黑体"/>
                <w:b/>
                <w:sz w:val="18"/>
              </w:rPr>
            </w:pPr>
          </w:p>
          <w:p w14:paraId="3CBB5685" w14:textId="77777777" w:rsidR="004B6572" w:rsidRDefault="004B6572">
            <w:pPr>
              <w:pStyle w:val="TableParagraph"/>
              <w:rPr>
                <w:rFonts w:ascii="黑体"/>
                <w:b/>
                <w:sz w:val="18"/>
              </w:rPr>
            </w:pPr>
          </w:p>
          <w:p w14:paraId="79F2EE06" w14:textId="77777777" w:rsidR="004B6572" w:rsidRDefault="004B6572">
            <w:pPr>
              <w:pStyle w:val="TableParagraph"/>
              <w:rPr>
                <w:rFonts w:ascii="黑体"/>
                <w:b/>
                <w:sz w:val="18"/>
              </w:rPr>
            </w:pPr>
          </w:p>
          <w:p w14:paraId="77A267D8" w14:textId="77777777" w:rsidR="004B6572" w:rsidRDefault="00000000">
            <w:pPr>
              <w:pStyle w:val="TableParagraph"/>
              <w:spacing w:before="128"/>
              <w:ind w:left="173"/>
              <w:rPr>
                <w:rFonts w:ascii="仿宋"/>
                <w:sz w:val="17"/>
              </w:rPr>
            </w:pPr>
            <w:r>
              <w:rPr>
                <w:rFonts w:ascii="仿宋" w:hint="eastAsia"/>
                <w:spacing w:val="-5"/>
                <w:position w:val="1"/>
                <w:sz w:val="17"/>
              </w:rPr>
              <w:t>47</w:t>
            </w:r>
            <w:r>
              <w:rPr>
                <w:rFonts w:ascii="仿宋"/>
                <w:spacing w:val="-5"/>
                <w:position w:val="1"/>
                <w:sz w:val="17"/>
              </w:rPr>
              <w:t>%</w:t>
            </w:r>
          </w:p>
        </w:tc>
      </w:tr>
      <w:tr w:rsidR="004B6572" w14:paraId="55692B27" w14:textId="77777777">
        <w:trPr>
          <w:trHeight w:val="415"/>
        </w:trPr>
        <w:tc>
          <w:tcPr>
            <w:tcW w:w="1110" w:type="dxa"/>
            <w:gridSpan w:val="2"/>
            <w:vMerge/>
            <w:tcBorders>
              <w:top w:val="nil"/>
            </w:tcBorders>
          </w:tcPr>
          <w:p w14:paraId="61B6B92A" w14:textId="77777777" w:rsidR="004B6572" w:rsidRDefault="004B6572">
            <w:pPr>
              <w:rPr>
                <w:sz w:val="2"/>
                <w:szCs w:val="2"/>
              </w:rPr>
            </w:pPr>
          </w:p>
        </w:tc>
        <w:tc>
          <w:tcPr>
            <w:tcW w:w="601" w:type="dxa"/>
          </w:tcPr>
          <w:p w14:paraId="39EA6869" w14:textId="77777777" w:rsidR="004B6572" w:rsidRDefault="00000000">
            <w:pPr>
              <w:pStyle w:val="TableParagraph"/>
              <w:spacing w:before="119"/>
              <w:ind w:left="250"/>
              <w:rPr>
                <w:rFonts w:ascii="仿宋" w:eastAsia="仿宋"/>
                <w:sz w:val="17"/>
              </w:rPr>
            </w:pPr>
            <w:r>
              <w:rPr>
                <w:rFonts w:ascii="仿宋" w:eastAsia="仿宋"/>
                <w:spacing w:val="-5"/>
                <w:sz w:val="17"/>
              </w:rPr>
              <w:t>必修</w:t>
            </w:r>
          </w:p>
        </w:tc>
        <w:tc>
          <w:tcPr>
            <w:tcW w:w="1622" w:type="dxa"/>
          </w:tcPr>
          <w:p w14:paraId="70B44A0D" w14:textId="77777777" w:rsidR="004B6572" w:rsidRDefault="00000000">
            <w:pPr>
              <w:pStyle w:val="TableParagraph"/>
              <w:spacing w:before="119"/>
              <w:ind w:left="666" w:right="550"/>
              <w:jc w:val="center"/>
              <w:rPr>
                <w:rFonts w:ascii="仿宋" w:eastAsia="仿宋"/>
                <w:sz w:val="17"/>
              </w:rPr>
            </w:pPr>
            <w:r>
              <w:rPr>
                <w:rFonts w:ascii="仿宋" w:eastAsia="仿宋"/>
                <w:spacing w:val="-5"/>
                <w:sz w:val="17"/>
              </w:rPr>
              <w:t>数学</w:t>
            </w:r>
          </w:p>
        </w:tc>
        <w:tc>
          <w:tcPr>
            <w:tcW w:w="518" w:type="dxa"/>
          </w:tcPr>
          <w:p w14:paraId="4F89C09E" w14:textId="77777777" w:rsidR="004B6572" w:rsidRDefault="004B6572">
            <w:pPr>
              <w:pStyle w:val="TableParagraph"/>
              <w:spacing w:before="9"/>
              <w:rPr>
                <w:rFonts w:ascii="黑体"/>
                <w:b/>
                <w:sz w:val="11"/>
              </w:rPr>
            </w:pPr>
          </w:p>
          <w:p w14:paraId="72AF5CD0" w14:textId="77777777" w:rsidR="004B6572" w:rsidRDefault="00000000">
            <w:pPr>
              <w:pStyle w:val="TableParagraph"/>
              <w:ind w:right="70"/>
              <w:jc w:val="right"/>
              <w:rPr>
                <w:rFonts w:ascii="仿宋"/>
                <w:sz w:val="17"/>
              </w:rPr>
            </w:pPr>
            <w:r>
              <w:rPr>
                <w:rFonts w:ascii="仿宋" w:hint="eastAsia"/>
                <w:sz w:val="17"/>
              </w:rPr>
              <w:t>24</w:t>
            </w:r>
          </w:p>
        </w:tc>
        <w:tc>
          <w:tcPr>
            <w:tcW w:w="627" w:type="dxa"/>
          </w:tcPr>
          <w:p w14:paraId="4C889B96" w14:textId="77777777" w:rsidR="004B6572" w:rsidRDefault="004B6572">
            <w:pPr>
              <w:pStyle w:val="TableParagraph"/>
              <w:spacing w:before="9"/>
              <w:rPr>
                <w:rFonts w:ascii="黑体"/>
                <w:b/>
                <w:sz w:val="11"/>
              </w:rPr>
            </w:pPr>
          </w:p>
          <w:p w14:paraId="2FC5A56E" w14:textId="77777777" w:rsidR="004B6572" w:rsidRDefault="00000000">
            <w:pPr>
              <w:pStyle w:val="TableParagraph"/>
              <w:ind w:right="93"/>
              <w:jc w:val="right"/>
              <w:rPr>
                <w:rFonts w:ascii="仿宋"/>
                <w:sz w:val="17"/>
              </w:rPr>
            </w:pPr>
            <w:r>
              <w:rPr>
                <w:rFonts w:ascii="仿宋" w:hint="eastAsia"/>
                <w:spacing w:val="-5"/>
                <w:sz w:val="17"/>
              </w:rPr>
              <w:t>432</w:t>
            </w:r>
          </w:p>
        </w:tc>
        <w:tc>
          <w:tcPr>
            <w:tcW w:w="475" w:type="dxa"/>
          </w:tcPr>
          <w:p w14:paraId="4C6841EE" w14:textId="77777777" w:rsidR="004B6572" w:rsidRDefault="00000000">
            <w:pPr>
              <w:pStyle w:val="TableParagraph"/>
              <w:ind w:firstLineChars="100" w:firstLine="170"/>
              <w:jc w:val="both"/>
              <w:rPr>
                <w:rFonts w:ascii="仿宋"/>
                <w:sz w:val="17"/>
              </w:rPr>
            </w:pPr>
            <w:r>
              <w:rPr>
                <w:rFonts w:ascii="仿宋" w:hint="eastAsia"/>
                <w:sz w:val="17"/>
              </w:rPr>
              <w:t>4</w:t>
            </w:r>
          </w:p>
        </w:tc>
        <w:tc>
          <w:tcPr>
            <w:tcW w:w="570" w:type="dxa"/>
          </w:tcPr>
          <w:p w14:paraId="56B6208D" w14:textId="77777777" w:rsidR="004B6572" w:rsidRDefault="00000000">
            <w:pPr>
              <w:jc w:val="center"/>
              <w:rPr>
                <w:rFonts w:ascii="仿宋"/>
                <w:sz w:val="17"/>
              </w:rPr>
            </w:pPr>
            <w:r>
              <w:rPr>
                <w:rFonts w:ascii="Times New Roman" w:hint="eastAsia"/>
                <w:sz w:val="16"/>
              </w:rPr>
              <w:t>4</w:t>
            </w:r>
          </w:p>
        </w:tc>
        <w:tc>
          <w:tcPr>
            <w:tcW w:w="585" w:type="dxa"/>
          </w:tcPr>
          <w:p w14:paraId="240B99F1" w14:textId="77777777" w:rsidR="004B6572" w:rsidRDefault="00000000">
            <w:pPr>
              <w:jc w:val="center"/>
              <w:rPr>
                <w:rFonts w:ascii="仿宋"/>
                <w:sz w:val="17"/>
              </w:rPr>
            </w:pPr>
            <w:r>
              <w:rPr>
                <w:rFonts w:ascii="Times New Roman" w:hint="eastAsia"/>
                <w:sz w:val="16"/>
              </w:rPr>
              <w:t>4</w:t>
            </w:r>
          </w:p>
        </w:tc>
        <w:tc>
          <w:tcPr>
            <w:tcW w:w="585" w:type="dxa"/>
          </w:tcPr>
          <w:p w14:paraId="6C1D686C" w14:textId="77777777" w:rsidR="004B6572" w:rsidRDefault="00000000">
            <w:pPr>
              <w:jc w:val="center"/>
              <w:rPr>
                <w:rFonts w:ascii="仿宋"/>
                <w:sz w:val="17"/>
              </w:rPr>
            </w:pPr>
            <w:r>
              <w:rPr>
                <w:rFonts w:ascii="Times New Roman" w:hint="eastAsia"/>
                <w:sz w:val="16"/>
              </w:rPr>
              <w:t>4</w:t>
            </w:r>
          </w:p>
        </w:tc>
        <w:tc>
          <w:tcPr>
            <w:tcW w:w="585" w:type="dxa"/>
          </w:tcPr>
          <w:p w14:paraId="3F3BE814" w14:textId="77777777" w:rsidR="004B6572" w:rsidRDefault="00000000">
            <w:pPr>
              <w:jc w:val="center"/>
              <w:rPr>
                <w:rFonts w:ascii="Times New Roman"/>
                <w:sz w:val="16"/>
              </w:rPr>
            </w:pPr>
            <w:r>
              <w:rPr>
                <w:rFonts w:ascii="Times New Roman" w:hint="eastAsia"/>
                <w:sz w:val="16"/>
              </w:rPr>
              <w:t>4</w:t>
            </w:r>
          </w:p>
        </w:tc>
        <w:tc>
          <w:tcPr>
            <w:tcW w:w="600" w:type="dxa"/>
          </w:tcPr>
          <w:p w14:paraId="78431005" w14:textId="77777777" w:rsidR="004B6572" w:rsidRDefault="00000000">
            <w:pPr>
              <w:pStyle w:val="TableParagraph"/>
              <w:jc w:val="center"/>
              <w:rPr>
                <w:rFonts w:ascii="Times New Roman"/>
                <w:sz w:val="16"/>
              </w:rPr>
            </w:pPr>
            <w:r>
              <w:rPr>
                <w:rFonts w:ascii="Times New Roman" w:hint="eastAsia"/>
                <w:sz w:val="16"/>
              </w:rPr>
              <w:t>4</w:t>
            </w:r>
          </w:p>
        </w:tc>
        <w:tc>
          <w:tcPr>
            <w:tcW w:w="615" w:type="dxa"/>
            <w:vMerge/>
            <w:tcBorders>
              <w:top w:val="nil"/>
            </w:tcBorders>
          </w:tcPr>
          <w:p w14:paraId="3FCA77F8" w14:textId="77777777" w:rsidR="004B6572" w:rsidRDefault="004B6572">
            <w:pPr>
              <w:rPr>
                <w:sz w:val="2"/>
                <w:szCs w:val="2"/>
              </w:rPr>
            </w:pPr>
          </w:p>
        </w:tc>
      </w:tr>
      <w:tr w:rsidR="004B6572" w14:paraId="1DEE2047" w14:textId="77777777">
        <w:trPr>
          <w:trHeight w:val="415"/>
        </w:trPr>
        <w:tc>
          <w:tcPr>
            <w:tcW w:w="1110" w:type="dxa"/>
            <w:gridSpan w:val="2"/>
            <w:vMerge/>
            <w:tcBorders>
              <w:top w:val="nil"/>
            </w:tcBorders>
          </w:tcPr>
          <w:p w14:paraId="3EA94AA3" w14:textId="77777777" w:rsidR="004B6572" w:rsidRDefault="004B6572">
            <w:pPr>
              <w:rPr>
                <w:sz w:val="2"/>
                <w:szCs w:val="2"/>
              </w:rPr>
            </w:pPr>
          </w:p>
        </w:tc>
        <w:tc>
          <w:tcPr>
            <w:tcW w:w="601" w:type="dxa"/>
          </w:tcPr>
          <w:p w14:paraId="7FA13663" w14:textId="77777777" w:rsidR="004B6572" w:rsidRDefault="00000000">
            <w:pPr>
              <w:pStyle w:val="TableParagraph"/>
              <w:spacing w:before="119"/>
              <w:ind w:left="250"/>
              <w:rPr>
                <w:rFonts w:ascii="仿宋" w:eastAsia="仿宋"/>
                <w:sz w:val="17"/>
              </w:rPr>
            </w:pPr>
            <w:r>
              <w:rPr>
                <w:rFonts w:ascii="仿宋" w:eastAsia="仿宋"/>
                <w:spacing w:val="-5"/>
                <w:sz w:val="17"/>
              </w:rPr>
              <w:t>必修</w:t>
            </w:r>
          </w:p>
        </w:tc>
        <w:tc>
          <w:tcPr>
            <w:tcW w:w="1622" w:type="dxa"/>
          </w:tcPr>
          <w:p w14:paraId="66B078BC" w14:textId="77777777" w:rsidR="004B6572" w:rsidRDefault="00000000">
            <w:pPr>
              <w:pStyle w:val="TableParagraph"/>
              <w:spacing w:before="119"/>
              <w:ind w:left="666" w:right="550"/>
              <w:jc w:val="center"/>
              <w:rPr>
                <w:rFonts w:ascii="仿宋" w:eastAsia="仿宋"/>
                <w:sz w:val="17"/>
              </w:rPr>
            </w:pPr>
            <w:r>
              <w:rPr>
                <w:rFonts w:ascii="仿宋" w:eastAsia="仿宋"/>
                <w:spacing w:val="-5"/>
                <w:sz w:val="17"/>
              </w:rPr>
              <w:t>英语</w:t>
            </w:r>
          </w:p>
        </w:tc>
        <w:tc>
          <w:tcPr>
            <w:tcW w:w="518" w:type="dxa"/>
          </w:tcPr>
          <w:p w14:paraId="1B14BF68" w14:textId="77777777" w:rsidR="004B6572" w:rsidRDefault="004B6572">
            <w:pPr>
              <w:pStyle w:val="TableParagraph"/>
              <w:spacing w:before="9"/>
              <w:rPr>
                <w:rFonts w:ascii="黑体"/>
                <w:b/>
                <w:sz w:val="11"/>
              </w:rPr>
            </w:pPr>
          </w:p>
          <w:p w14:paraId="05FFBCF8" w14:textId="77777777" w:rsidR="004B6572" w:rsidRDefault="00000000">
            <w:pPr>
              <w:pStyle w:val="TableParagraph"/>
              <w:ind w:right="121"/>
              <w:jc w:val="right"/>
              <w:rPr>
                <w:rFonts w:ascii="仿宋"/>
                <w:sz w:val="17"/>
              </w:rPr>
            </w:pPr>
            <w:r>
              <w:rPr>
                <w:rFonts w:ascii="仿宋" w:hint="eastAsia"/>
                <w:sz w:val="17"/>
              </w:rPr>
              <w:t>24</w:t>
            </w:r>
          </w:p>
        </w:tc>
        <w:tc>
          <w:tcPr>
            <w:tcW w:w="627" w:type="dxa"/>
          </w:tcPr>
          <w:p w14:paraId="3F0134CF" w14:textId="77777777" w:rsidR="004B6572" w:rsidRDefault="004B6572">
            <w:pPr>
              <w:pStyle w:val="TableParagraph"/>
              <w:spacing w:before="7"/>
              <w:rPr>
                <w:rFonts w:ascii="黑体"/>
                <w:b/>
                <w:sz w:val="11"/>
              </w:rPr>
            </w:pPr>
          </w:p>
          <w:p w14:paraId="2C53C450" w14:textId="77777777" w:rsidR="004B6572" w:rsidRDefault="00000000">
            <w:pPr>
              <w:pStyle w:val="TableParagraph"/>
              <w:ind w:right="93"/>
              <w:jc w:val="right"/>
              <w:rPr>
                <w:rFonts w:ascii="仿宋"/>
                <w:sz w:val="17"/>
              </w:rPr>
            </w:pPr>
            <w:r>
              <w:rPr>
                <w:rFonts w:ascii="仿宋" w:hint="eastAsia"/>
                <w:spacing w:val="-5"/>
                <w:sz w:val="17"/>
              </w:rPr>
              <w:t>432</w:t>
            </w:r>
          </w:p>
        </w:tc>
        <w:tc>
          <w:tcPr>
            <w:tcW w:w="475" w:type="dxa"/>
          </w:tcPr>
          <w:p w14:paraId="249F061C" w14:textId="77777777" w:rsidR="004B6572" w:rsidRDefault="00000000">
            <w:pPr>
              <w:pStyle w:val="TableParagraph"/>
              <w:ind w:firstLineChars="100" w:firstLine="170"/>
              <w:jc w:val="both"/>
              <w:rPr>
                <w:rFonts w:ascii="仿宋"/>
                <w:sz w:val="17"/>
              </w:rPr>
            </w:pPr>
            <w:r>
              <w:rPr>
                <w:rFonts w:ascii="仿宋" w:hint="eastAsia"/>
                <w:sz w:val="17"/>
              </w:rPr>
              <w:t>4</w:t>
            </w:r>
          </w:p>
        </w:tc>
        <w:tc>
          <w:tcPr>
            <w:tcW w:w="570" w:type="dxa"/>
          </w:tcPr>
          <w:p w14:paraId="03BA19DF" w14:textId="77777777" w:rsidR="004B6572" w:rsidRDefault="00000000">
            <w:pPr>
              <w:jc w:val="center"/>
              <w:rPr>
                <w:rFonts w:ascii="仿宋"/>
                <w:sz w:val="17"/>
              </w:rPr>
            </w:pPr>
            <w:r>
              <w:rPr>
                <w:rFonts w:ascii="Times New Roman" w:hint="eastAsia"/>
                <w:sz w:val="16"/>
              </w:rPr>
              <w:t>4</w:t>
            </w:r>
          </w:p>
        </w:tc>
        <w:tc>
          <w:tcPr>
            <w:tcW w:w="585" w:type="dxa"/>
          </w:tcPr>
          <w:p w14:paraId="157F2E3F" w14:textId="77777777" w:rsidR="004B6572" w:rsidRDefault="00000000">
            <w:pPr>
              <w:jc w:val="center"/>
              <w:rPr>
                <w:rFonts w:ascii="仿宋"/>
                <w:sz w:val="17"/>
              </w:rPr>
            </w:pPr>
            <w:r>
              <w:rPr>
                <w:rFonts w:ascii="Times New Roman" w:hint="eastAsia"/>
                <w:sz w:val="16"/>
              </w:rPr>
              <w:t>4</w:t>
            </w:r>
          </w:p>
        </w:tc>
        <w:tc>
          <w:tcPr>
            <w:tcW w:w="585" w:type="dxa"/>
          </w:tcPr>
          <w:p w14:paraId="4B1DDD22" w14:textId="77777777" w:rsidR="004B6572" w:rsidRDefault="00000000">
            <w:pPr>
              <w:jc w:val="center"/>
              <w:rPr>
                <w:rFonts w:ascii="仿宋"/>
                <w:sz w:val="17"/>
              </w:rPr>
            </w:pPr>
            <w:r>
              <w:rPr>
                <w:rFonts w:ascii="Times New Roman" w:hint="eastAsia"/>
                <w:sz w:val="16"/>
              </w:rPr>
              <w:t>4</w:t>
            </w:r>
          </w:p>
        </w:tc>
        <w:tc>
          <w:tcPr>
            <w:tcW w:w="585" w:type="dxa"/>
          </w:tcPr>
          <w:p w14:paraId="53B94EAC" w14:textId="77777777" w:rsidR="004B6572" w:rsidRDefault="00000000">
            <w:pPr>
              <w:jc w:val="center"/>
              <w:rPr>
                <w:rFonts w:ascii="仿宋"/>
                <w:sz w:val="17"/>
              </w:rPr>
            </w:pPr>
            <w:r>
              <w:rPr>
                <w:rFonts w:ascii="Times New Roman" w:hint="eastAsia"/>
                <w:sz w:val="16"/>
              </w:rPr>
              <w:t>4</w:t>
            </w:r>
          </w:p>
        </w:tc>
        <w:tc>
          <w:tcPr>
            <w:tcW w:w="600" w:type="dxa"/>
          </w:tcPr>
          <w:p w14:paraId="070BF6DA" w14:textId="77777777" w:rsidR="004B6572" w:rsidRDefault="00000000">
            <w:pPr>
              <w:pStyle w:val="TableParagraph"/>
              <w:jc w:val="center"/>
              <w:rPr>
                <w:rFonts w:ascii="Times New Roman"/>
                <w:sz w:val="16"/>
              </w:rPr>
            </w:pPr>
            <w:r>
              <w:rPr>
                <w:rFonts w:ascii="Times New Roman" w:hint="eastAsia"/>
                <w:sz w:val="16"/>
              </w:rPr>
              <w:t>4</w:t>
            </w:r>
          </w:p>
        </w:tc>
        <w:tc>
          <w:tcPr>
            <w:tcW w:w="615" w:type="dxa"/>
            <w:vMerge/>
            <w:tcBorders>
              <w:top w:val="nil"/>
            </w:tcBorders>
          </w:tcPr>
          <w:p w14:paraId="7109BEEB" w14:textId="77777777" w:rsidR="004B6572" w:rsidRDefault="004B6572">
            <w:pPr>
              <w:rPr>
                <w:sz w:val="2"/>
                <w:szCs w:val="2"/>
              </w:rPr>
            </w:pPr>
          </w:p>
        </w:tc>
      </w:tr>
      <w:tr w:rsidR="004B6572" w14:paraId="7E5BF192" w14:textId="77777777">
        <w:trPr>
          <w:trHeight w:val="416"/>
        </w:trPr>
        <w:tc>
          <w:tcPr>
            <w:tcW w:w="1110" w:type="dxa"/>
            <w:gridSpan w:val="2"/>
            <w:vMerge/>
            <w:tcBorders>
              <w:top w:val="nil"/>
            </w:tcBorders>
          </w:tcPr>
          <w:p w14:paraId="535914A4" w14:textId="77777777" w:rsidR="004B6572" w:rsidRDefault="004B6572">
            <w:pPr>
              <w:rPr>
                <w:sz w:val="2"/>
                <w:szCs w:val="2"/>
              </w:rPr>
            </w:pPr>
          </w:p>
        </w:tc>
        <w:tc>
          <w:tcPr>
            <w:tcW w:w="601" w:type="dxa"/>
          </w:tcPr>
          <w:p w14:paraId="1B79B10C" w14:textId="77777777" w:rsidR="004B6572" w:rsidRDefault="00000000">
            <w:pPr>
              <w:pStyle w:val="TableParagraph"/>
              <w:spacing w:before="119"/>
              <w:ind w:left="250"/>
              <w:rPr>
                <w:rFonts w:ascii="仿宋" w:eastAsia="仿宋"/>
                <w:sz w:val="17"/>
              </w:rPr>
            </w:pPr>
            <w:r>
              <w:rPr>
                <w:rFonts w:ascii="仿宋" w:eastAsia="仿宋"/>
                <w:spacing w:val="-5"/>
                <w:sz w:val="17"/>
              </w:rPr>
              <w:t>必修</w:t>
            </w:r>
          </w:p>
        </w:tc>
        <w:tc>
          <w:tcPr>
            <w:tcW w:w="1622" w:type="dxa"/>
          </w:tcPr>
          <w:p w14:paraId="2689C831" w14:textId="77777777" w:rsidR="004B6572" w:rsidRDefault="00000000">
            <w:pPr>
              <w:pStyle w:val="TableParagraph"/>
              <w:spacing w:before="119"/>
              <w:ind w:left="666" w:right="543"/>
              <w:jc w:val="center"/>
              <w:rPr>
                <w:rFonts w:ascii="仿宋" w:eastAsia="仿宋"/>
                <w:sz w:val="17"/>
              </w:rPr>
            </w:pPr>
            <w:r>
              <w:rPr>
                <w:rFonts w:ascii="仿宋" w:eastAsia="仿宋"/>
                <w:spacing w:val="-5"/>
                <w:sz w:val="17"/>
              </w:rPr>
              <w:t>历史</w:t>
            </w:r>
          </w:p>
        </w:tc>
        <w:tc>
          <w:tcPr>
            <w:tcW w:w="518" w:type="dxa"/>
          </w:tcPr>
          <w:p w14:paraId="0ED1C770" w14:textId="77777777" w:rsidR="004B6572" w:rsidRDefault="004B6572">
            <w:pPr>
              <w:pStyle w:val="TableParagraph"/>
              <w:spacing w:before="9"/>
              <w:rPr>
                <w:rFonts w:ascii="黑体"/>
                <w:b/>
                <w:sz w:val="11"/>
              </w:rPr>
            </w:pPr>
          </w:p>
          <w:p w14:paraId="20DCB9AE" w14:textId="77777777" w:rsidR="004B6572" w:rsidRDefault="00000000">
            <w:pPr>
              <w:pStyle w:val="TableParagraph"/>
              <w:ind w:right="121"/>
              <w:jc w:val="right"/>
              <w:rPr>
                <w:rFonts w:ascii="仿宋"/>
                <w:sz w:val="17"/>
              </w:rPr>
            </w:pPr>
            <w:r>
              <w:rPr>
                <w:rFonts w:ascii="仿宋"/>
                <w:sz w:val="17"/>
              </w:rPr>
              <w:t>2</w:t>
            </w:r>
          </w:p>
        </w:tc>
        <w:tc>
          <w:tcPr>
            <w:tcW w:w="627" w:type="dxa"/>
          </w:tcPr>
          <w:p w14:paraId="4ECBFF35" w14:textId="77777777" w:rsidR="004B6572" w:rsidRDefault="004B6572">
            <w:pPr>
              <w:pStyle w:val="TableParagraph"/>
              <w:spacing w:before="9"/>
              <w:rPr>
                <w:rFonts w:ascii="黑体"/>
                <w:b/>
                <w:sz w:val="11"/>
              </w:rPr>
            </w:pPr>
          </w:p>
          <w:p w14:paraId="030A7A89" w14:textId="77777777" w:rsidR="004B6572" w:rsidRDefault="00000000">
            <w:pPr>
              <w:pStyle w:val="TableParagraph"/>
              <w:ind w:right="138"/>
              <w:jc w:val="right"/>
              <w:rPr>
                <w:rFonts w:ascii="仿宋"/>
                <w:sz w:val="17"/>
              </w:rPr>
            </w:pPr>
            <w:r>
              <w:rPr>
                <w:rFonts w:ascii="仿宋"/>
                <w:spacing w:val="-5"/>
                <w:sz w:val="17"/>
              </w:rPr>
              <w:t>36</w:t>
            </w:r>
          </w:p>
        </w:tc>
        <w:tc>
          <w:tcPr>
            <w:tcW w:w="475" w:type="dxa"/>
          </w:tcPr>
          <w:p w14:paraId="440B8AEC" w14:textId="77777777" w:rsidR="004B6572" w:rsidRDefault="004B6572">
            <w:pPr>
              <w:pStyle w:val="TableParagraph"/>
              <w:spacing w:before="9"/>
              <w:rPr>
                <w:rFonts w:ascii="黑体"/>
                <w:b/>
                <w:sz w:val="11"/>
              </w:rPr>
            </w:pPr>
          </w:p>
          <w:p w14:paraId="09DD5F93" w14:textId="77777777" w:rsidR="004B6572" w:rsidRDefault="00000000">
            <w:pPr>
              <w:pStyle w:val="TableParagraph"/>
              <w:ind w:left="258"/>
              <w:rPr>
                <w:rFonts w:ascii="仿宋"/>
                <w:sz w:val="17"/>
              </w:rPr>
            </w:pPr>
            <w:r>
              <w:rPr>
                <w:rFonts w:ascii="仿宋" w:hint="eastAsia"/>
                <w:sz w:val="17"/>
              </w:rPr>
              <w:t>1</w:t>
            </w:r>
          </w:p>
        </w:tc>
        <w:tc>
          <w:tcPr>
            <w:tcW w:w="570" w:type="dxa"/>
          </w:tcPr>
          <w:p w14:paraId="0CA83ABC" w14:textId="77777777" w:rsidR="004B6572" w:rsidRDefault="004B6572">
            <w:pPr>
              <w:pStyle w:val="TableParagraph"/>
              <w:spacing w:before="9"/>
              <w:rPr>
                <w:rFonts w:ascii="黑体"/>
                <w:b/>
                <w:sz w:val="11"/>
              </w:rPr>
            </w:pPr>
          </w:p>
          <w:p w14:paraId="2CE1F7D8" w14:textId="77777777" w:rsidR="004B6572" w:rsidRDefault="004B6572">
            <w:pPr>
              <w:pStyle w:val="TableParagraph"/>
              <w:ind w:left="263"/>
              <w:rPr>
                <w:rFonts w:ascii="仿宋"/>
                <w:sz w:val="17"/>
              </w:rPr>
            </w:pPr>
          </w:p>
        </w:tc>
        <w:tc>
          <w:tcPr>
            <w:tcW w:w="585" w:type="dxa"/>
          </w:tcPr>
          <w:p w14:paraId="73EDE020" w14:textId="77777777" w:rsidR="004B6572" w:rsidRDefault="004B6572">
            <w:pPr>
              <w:pStyle w:val="TableParagraph"/>
              <w:rPr>
                <w:rFonts w:ascii="Times New Roman"/>
                <w:sz w:val="16"/>
              </w:rPr>
            </w:pPr>
          </w:p>
        </w:tc>
        <w:tc>
          <w:tcPr>
            <w:tcW w:w="585" w:type="dxa"/>
          </w:tcPr>
          <w:p w14:paraId="07BC107B" w14:textId="77777777" w:rsidR="004B6572" w:rsidRDefault="004B6572">
            <w:pPr>
              <w:pStyle w:val="TableParagraph"/>
              <w:rPr>
                <w:rFonts w:ascii="Times New Roman"/>
                <w:sz w:val="16"/>
              </w:rPr>
            </w:pPr>
          </w:p>
        </w:tc>
        <w:tc>
          <w:tcPr>
            <w:tcW w:w="585" w:type="dxa"/>
          </w:tcPr>
          <w:p w14:paraId="54D1050A" w14:textId="77777777" w:rsidR="004B6572" w:rsidRDefault="004B6572">
            <w:pPr>
              <w:pStyle w:val="TableParagraph"/>
              <w:rPr>
                <w:rFonts w:ascii="Times New Roman"/>
                <w:sz w:val="16"/>
              </w:rPr>
            </w:pPr>
          </w:p>
        </w:tc>
        <w:tc>
          <w:tcPr>
            <w:tcW w:w="600" w:type="dxa"/>
          </w:tcPr>
          <w:p w14:paraId="71BB3FF9" w14:textId="77777777" w:rsidR="004B6572" w:rsidRDefault="004B6572">
            <w:pPr>
              <w:pStyle w:val="TableParagraph"/>
              <w:rPr>
                <w:rFonts w:ascii="Times New Roman"/>
                <w:sz w:val="16"/>
              </w:rPr>
            </w:pPr>
          </w:p>
        </w:tc>
        <w:tc>
          <w:tcPr>
            <w:tcW w:w="615" w:type="dxa"/>
            <w:vMerge/>
            <w:tcBorders>
              <w:top w:val="nil"/>
            </w:tcBorders>
          </w:tcPr>
          <w:p w14:paraId="37923083" w14:textId="77777777" w:rsidR="004B6572" w:rsidRDefault="004B6572">
            <w:pPr>
              <w:rPr>
                <w:sz w:val="2"/>
                <w:szCs w:val="2"/>
              </w:rPr>
            </w:pPr>
          </w:p>
        </w:tc>
      </w:tr>
      <w:tr w:rsidR="004B6572" w14:paraId="52BD2651" w14:textId="77777777">
        <w:trPr>
          <w:trHeight w:val="695"/>
        </w:trPr>
        <w:tc>
          <w:tcPr>
            <w:tcW w:w="1110" w:type="dxa"/>
            <w:gridSpan w:val="2"/>
            <w:vMerge/>
            <w:tcBorders>
              <w:top w:val="nil"/>
            </w:tcBorders>
          </w:tcPr>
          <w:p w14:paraId="284F6208" w14:textId="77777777" w:rsidR="004B6572" w:rsidRDefault="004B6572">
            <w:pPr>
              <w:rPr>
                <w:sz w:val="2"/>
                <w:szCs w:val="2"/>
              </w:rPr>
            </w:pPr>
          </w:p>
        </w:tc>
        <w:tc>
          <w:tcPr>
            <w:tcW w:w="601" w:type="dxa"/>
          </w:tcPr>
          <w:p w14:paraId="08708747" w14:textId="77777777" w:rsidR="004B6572" w:rsidRDefault="00000000">
            <w:pPr>
              <w:pStyle w:val="TableParagraph"/>
              <w:spacing w:before="118"/>
              <w:ind w:left="250"/>
              <w:rPr>
                <w:rFonts w:ascii="仿宋" w:eastAsia="仿宋"/>
                <w:sz w:val="17"/>
              </w:rPr>
            </w:pPr>
            <w:r>
              <w:rPr>
                <w:rFonts w:ascii="仿宋" w:eastAsia="仿宋"/>
                <w:spacing w:val="-5"/>
                <w:sz w:val="17"/>
              </w:rPr>
              <w:t>必修</w:t>
            </w:r>
          </w:p>
        </w:tc>
        <w:tc>
          <w:tcPr>
            <w:tcW w:w="1622" w:type="dxa"/>
          </w:tcPr>
          <w:p w14:paraId="60027560" w14:textId="77777777" w:rsidR="004B6572" w:rsidRDefault="00000000">
            <w:pPr>
              <w:pStyle w:val="TableParagraph"/>
              <w:spacing w:before="26" w:line="310" w:lineRule="atLeast"/>
              <w:ind w:left="721" w:right="87" w:hanging="452"/>
              <w:rPr>
                <w:rFonts w:ascii="仿宋" w:eastAsia="仿宋"/>
                <w:sz w:val="17"/>
              </w:rPr>
            </w:pPr>
            <w:r>
              <w:rPr>
                <w:rFonts w:ascii="仿宋" w:eastAsia="仿宋"/>
                <w:spacing w:val="7"/>
                <w:sz w:val="17"/>
              </w:rPr>
              <w:t>中国特色社会主</w:t>
            </w:r>
            <w:r>
              <w:rPr>
                <w:rFonts w:ascii="仿宋" w:eastAsia="仿宋"/>
                <w:spacing w:val="-10"/>
                <w:sz w:val="17"/>
              </w:rPr>
              <w:t>义</w:t>
            </w:r>
          </w:p>
        </w:tc>
        <w:tc>
          <w:tcPr>
            <w:tcW w:w="518" w:type="dxa"/>
          </w:tcPr>
          <w:p w14:paraId="595DC1C2" w14:textId="77777777" w:rsidR="004B6572" w:rsidRDefault="004B6572">
            <w:pPr>
              <w:pStyle w:val="TableParagraph"/>
              <w:spacing w:before="8"/>
              <w:rPr>
                <w:rFonts w:ascii="黑体"/>
                <w:b/>
                <w:sz w:val="11"/>
              </w:rPr>
            </w:pPr>
          </w:p>
          <w:p w14:paraId="7CDF202A" w14:textId="77777777" w:rsidR="004B6572" w:rsidRDefault="00000000">
            <w:pPr>
              <w:pStyle w:val="TableParagraph"/>
              <w:ind w:right="118"/>
              <w:jc w:val="right"/>
              <w:rPr>
                <w:rFonts w:ascii="仿宋"/>
                <w:sz w:val="17"/>
              </w:rPr>
            </w:pPr>
            <w:r>
              <w:rPr>
                <w:rFonts w:ascii="仿宋" w:hint="eastAsia"/>
                <w:sz w:val="17"/>
              </w:rPr>
              <w:t>1</w:t>
            </w:r>
          </w:p>
        </w:tc>
        <w:tc>
          <w:tcPr>
            <w:tcW w:w="627" w:type="dxa"/>
          </w:tcPr>
          <w:p w14:paraId="16E1F2A8" w14:textId="77777777" w:rsidR="004B6572" w:rsidRDefault="004B6572">
            <w:pPr>
              <w:pStyle w:val="TableParagraph"/>
              <w:spacing w:before="8"/>
              <w:rPr>
                <w:rFonts w:ascii="黑体"/>
                <w:b/>
                <w:sz w:val="11"/>
              </w:rPr>
            </w:pPr>
          </w:p>
          <w:p w14:paraId="7526D332" w14:textId="77777777" w:rsidR="004B6572" w:rsidRDefault="00000000">
            <w:pPr>
              <w:pStyle w:val="TableParagraph"/>
              <w:ind w:right="138"/>
              <w:jc w:val="right"/>
              <w:rPr>
                <w:rFonts w:ascii="仿宋"/>
                <w:sz w:val="17"/>
              </w:rPr>
            </w:pPr>
            <w:r>
              <w:rPr>
                <w:rFonts w:ascii="仿宋" w:hint="eastAsia"/>
                <w:spacing w:val="-5"/>
                <w:sz w:val="17"/>
              </w:rPr>
              <w:t>18</w:t>
            </w:r>
          </w:p>
        </w:tc>
        <w:tc>
          <w:tcPr>
            <w:tcW w:w="475" w:type="dxa"/>
          </w:tcPr>
          <w:p w14:paraId="6D811FE5" w14:textId="77777777" w:rsidR="004B6572" w:rsidRDefault="004B6572">
            <w:pPr>
              <w:pStyle w:val="TableParagraph"/>
              <w:spacing w:before="8"/>
              <w:rPr>
                <w:rFonts w:ascii="黑体"/>
                <w:b/>
                <w:sz w:val="11"/>
              </w:rPr>
            </w:pPr>
          </w:p>
          <w:p w14:paraId="0DB1826A" w14:textId="77777777" w:rsidR="004B6572" w:rsidRDefault="00000000">
            <w:pPr>
              <w:pStyle w:val="TableParagraph"/>
              <w:ind w:left="258"/>
              <w:rPr>
                <w:rFonts w:ascii="仿宋"/>
                <w:sz w:val="17"/>
              </w:rPr>
            </w:pPr>
            <w:r>
              <w:rPr>
                <w:rFonts w:ascii="仿宋" w:hint="eastAsia"/>
                <w:sz w:val="17"/>
              </w:rPr>
              <w:t>1</w:t>
            </w:r>
          </w:p>
        </w:tc>
        <w:tc>
          <w:tcPr>
            <w:tcW w:w="570" w:type="dxa"/>
          </w:tcPr>
          <w:p w14:paraId="6DE4D779" w14:textId="77777777" w:rsidR="004B6572" w:rsidRDefault="004B6572">
            <w:pPr>
              <w:pStyle w:val="TableParagraph"/>
              <w:rPr>
                <w:rFonts w:ascii="Times New Roman"/>
                <w:sz w:val="16"/>
              </w:rPr>
            </w:pPr>
          </w:p>
        </w:tc>
        <w:tc>
          <w:tcPr>
            <w:tcW w:w="585" w:type="dxa"/>
          </w:tcPr>
          <w:p w14:paraId="7F2B3B48" w14:textId="77777777" w:rsidR="004B6572" w:rsidRDefault="004B6572">
            <w:pPr>
              <w:pStyle w:val="TableParagraph"/>
              <w:rPr>
                <w:rFonts w:ascii="Times New Roman"/>
                <w:sz w:val="16"/>
              </w:rPr>
            </w:pPr>
          </w:p>
        </w:tc>
        <w:tc>
          <w:tcPr>
            <w:tcW w:w="585" w:type="dxa"/>
          </w:tcPr>
          <w:p w14:paraId="388E42F3" w14:textId="77777777" w:rsidR="004B6572" w:rsidRDefault="004B6572">
            <w:pPr>
              <w:pStyle w:val="TableParagraph"/>
              <w:rPr>
                <w:rFonts w:ascii="Times New Roman"/>
                <w:sz w:val="16"/>
              </w:rPr>
            </w:pPr>
          </w:p>
        </w:tc>
        <w:tc>
          <w:tcPr>
            <w:tcW w:w="585" w:type="dxa"/>
          </w:tcPr>
          <w:p w14:paraId="44AB3F9D" w14:textId="77777777" w:rsidR="004B6572" w:rsidRDefault="004B6572">
            <w:pPr>
              <w:pStyle w:val="TableParagraph"/>
              <w:rPr>
                <w:rFonts w:ascii="Times New Roman"/>
                <w:sz w:val="16"/>
              </w:rPr>
            </w:pPr>
          </w:p>
        </w:tc>
        <w:tc>
          <w:tcPr>
            <w:tcW w:w="600" w:type="dxa"/>
          </w:tcPr>
          <w:p w14:paraId="78B453FB" w14:textId="77777777" w:rsidR="004B6572" w:rsidRDefault="004B6572">
            <w:pPr>
              <w:pStyle w:val="TableParagraph"/>
              <w:rPr>
                <w:rFonts w:ascii="Times New Roman"/>
                <w:sz w:val="16"/>
              </w:rPr>
            </w:pPr>
          </w:p>
        </w:tc>
        <w:tc>
          <w:tcPr>
            <w:tcW w:w="615" w:type="dxa"/>
            <w:vMerge/>
            <w:tcBorders>
              <w:top w:val="nil"/>
            </w:tcBorders>
          </w:tcPr>
          <w:p w14:paraId="3906BE3E" w14:textId="77777777" w:rsidR="004B6572" w:rsidRDefault="004B6572">
            <w:pPr>
              <w:rPr>
                <w:sz w:val="2"/>
                <w:szCs w:val="2"/>
              </w:rPr>
            </w:pPr>
          </w:p>
        </w:tc>
      </w:tr>
      <w:tr w:rsidR="004B6572" w14:paraId="7A03D0C4" w14:textId="77777777">
        <w:trPr>
          <w:trHeight w:val="695"/>
        </w:trPr>
        <w:tc>
          <w:tcPr>
            <w:tcW w:w="1110" w:type="dxa"/>
            <w:gridSpan w:val="2"/>
            <w:vMerge/>
            <w:tcBorders>
              <w:top w:val="nil"/>
            </w:tcBorders>
          </w:tcPr>
          <w:p w14:paraId="3D73CA71" w14:textId="77777777" w:rsidR="004B6572" w:rsidRDefault="004B6572">
            <w:pPr>
              <w:rPr>
                <w:sz w:val="2"/>
                <w:szCs w:val="2"/>
              </w:rPr>
            </w:pPr>
          </w:p>
        </w:tc>
        <w:tc>
          <w:tcPr>
            <w:tcW w:w="601" w:type="dxa"/>
          </w:tcPr>
          <w:p w14:paraId="1E2A22CD" w14:textId="77777777" w:rsidR="004B6572" w:rsidRDefault="00000000">
            <w:pPr>
              <w:pStyle w:val="TableParagraph"/>
              <w:spacing w:before="119"/>
              <w:ind w:left="250"/>
              <w:rPr>
                <w:rFonts w:ascii="仿宋" w:eastAsia="仿宋"/>
                <w:sz w:val="17"/>
              </w:rPr>
            </w:pPr>
            <w:r>
              <w:rPr>
                <w:rFonts w:ascii="仿宋" w:eastAsia="仿宋"/>
                <w:spacing w:val="-5"/>
                <w:sz w:val="17"/>
              </w:rPr>
              <w:t>必修</w:t>
            </w:r>
          </w:p>
        </w:tc>
        <w:tc>
          <w:tcPr>
            <w:tcW w:w="1622" w:type="dxa"/>
          </w:tcPr>
          <w:p w14:paraId="5185CC77" w14:textId="77777777" w:rsidR="004B6572" w:rsidRDefault="00000000">
            <w:pPr>
              <w:pStyle w:val="TableParagraph"/>
              <w:spacing w:before="27" w:line="310" w:lineRule="atLeast"/>
              <w:ind w:left="781" w:right="10" w:hanging="656"/>
              <w:rPr>
                <w:rFonts w:ascii="仿宋" w:eastAsia="仿宋"/>
                <w:sz w:val="17"/>
              </w:rPr>
            </w:pPr>
            <w:r>
              <w:rPr>
                <w:rFonts w:ascii="仿宋" w:eastAsia="仿宋"/>
                <w:spacing w:val="12"/>
                <w:sz w:val="17"/>
              </w:rPr>
              <w:t>心理健康与职业生</w:t>
            </w:r>
            <w:r>
              <w:rPr>
                <w:rFonts w:ascii="仿宋" w:eastAsia="仿宋"/>
                <w:spacing w:val="-10"/>
                <w:sz w:val="17"/>
              </w:rPr>
              <w:t>涯</w:t>
            </w:r>
          </w:p>
        </w:tc>
        <w:tc>
          <w:tcPr>
            <w:tcW w:w="518" w:type="dxa"/>
          </w:tcPr>
          <w:p w14:paraId="1501E1B3" w14:textId="77777777" w:rsidR="004B6572" w:rsidRDefault="00000000">
            <w:pPr>
              <w:pStyle w:val="TableParagraph"/>
              <w:spacing w:before="140"/>
              <w:ind w:right="118"/>
              <w:jc w:val="right"/>
              <w:rPr>
                <w:rFonts w:ascii="仿宋"/>
                <w:sz w:val="17"/>
              </w:rPr>
            </w:pPr>
            <w:r>
              <w:rPr>
                <w:rFonts w:ascii="仿宋"/>
                <w:sz w:val="17"/>
              </w:rPr>
              <w:t>2</w:t>
            </w:r>
          </w:p>
        </w:tc>
        <w:tc>
          <w:tcPr>
            <w:tcW w:w="627" w:type="dxa"/>
          </w:tcPr>
          <w:p w14:paraId="043C5C29" w14:textId="77777777" w:rsidR="004B6572" w:rsidRDefault="004B6572">
            <w:pPr>
              <w:pStyle w:val="TableParagraph"/>
              <w:spacing w:before="9"/>
              <w:rPr>
                <w:rFonts w:ascii="黑体"/>
                <w:b/>
                <w:sz w:val="11"/>
              </w:rPr>
            </w:pPr>
          </w:p>
          <w:p w14:paraId="1AA832FD" w14:textId="77777777" w:rsidR="004B6572" w:rsidRDefault="00000000">
            <w:pPr>
              <w:pStyle w:val="TableParagraph"/>
              <w:ind w:right="138"/>
              <w:jc w:val="right"/>
              <w:rPr>
                <w:rFonts w:ascii="仿宋"/>
                <w:sz w:val="17"/>
              </w:rPr>
            </w:pPr>
            <w:r>
              <w:rPr>
                <w:rFonts w:ascii="仿宋"/>
                <w:spacing w:val="-5"/>
                <w:sz w:val="17"/>
              </w:rPr>
              <w:t>36</w:t>
            </w:r>
          </w:p>
        </w:tc>
        <w:tc>
          <w:tcPr>
            <w:tcW w:w="475" w:type="dxa"/>
          </w:tcPr>
          <w:p w14:paraId="41B8E030" w14:textId="77777777" w:rsidR="004B6572" w:rsidRDefault="004B6572">
            <w:pPr>
              <w:pStyle w:val="TableParagraph"/>
              <w:rPr>
                <w:rFonts w:ascii="Times New Roman"/>
                <w:sz w:val="16"/>
              </w:rPr>
            </w:pPr>
          </w:p>
        </w:tc>
        <w:tc>
          <w:tcPr>
            <w:tcW w:w="570" w:type="dxa"/>
          </w:tcPr>
          <w:p w14:paraId="6C7D67D4" w14:textId="77777777" w:rsidR="004B6572" w:rsidRDefault="004B6572">
            <w:pPr>
              <w:pStyle w:val="TableParagraph"/>
              <w:spacing w:before="9"/>
              <w:rPr>
                <w:rFonts w:ascii="黑体"/>
                <w:b/>
                <w:sz w:val="11"/>
              </w:rPr>
            </w:pPr>
          </w:p>
          <w:p w14:paraId="22051A6A" w14:textId="77777777" w:rsidR="004B6572" w:rsidRDefault="00000000">
            <w:pPr>
              <w:pStyle w:val="TableParagraph"/>
              <w:ind w:left="263"/>
              <w:rPr>
                <w:rFonts w:ascii="仿宋"/>
                <w:sz w:val="17"/>
              </w:rPr>
            </w:pPr>
            <w:r>
              <w:rPr>
                <w:rFonts w:ascii="仿宋" w:hint="eastAsia"/>
                <w:sz w:val="17"/>
              </w:rPr>
              <w:t>1</w:t>
            </w:r>
          </w:p>
        </w:tc>
        <w:tc>
          <w:tcPr>
            <w:tcW w:w="585" w:type="dxa"/>
          </w:tcPr>
          <w:p w14:paraId="38D32BA6" w14:textId="77777777" w:rsidR="004B6572" w:rsidRDefault="004B6572">
            <w:pPr>
              <w:pStyle w:val="TableParagraph"/>
              <w:rPr>
                <w:rFonts w:ascii="Times New Roman"/>
                <w:sz w:val="16"/>
              </w:rPr>
            </w:pPr>
          </w:p>
        </w:tc>
        <w:tc>
          <w:tcPr>
            <w:tcW w:w="585" w:type="dxa"/>
          </w:tcPr>
          <w:p w14:paraId="183E62AA" w14:textId="77777777" w:rsidR="004B6572" w:rsidRDefault="004B6572">
            <w:pPr>
              <w:pStyle w:val="TableParagraph"/>
              <w:rPr>
                <w:rFonts w:ascii="Times New Roman"/>
                <w:sz w:val="16"/>
              </w:rPr>
            </w:pPr>
          </w:p>
        </w:tc>
        <w:tc>
          <w:tcPr>
            <w:tcW w:w="585" w:type="dxa"/>
          </w:tcPr>
          <w:p w14:paraId="2C5BC1B1" w14:textId="77777777" w:rsidR="004B6572" w:rsidRDefault="004B6572">
            <w:pPr>
              <w:pStyle w:val="TableParagraph"/>
              <w:rPr>
                <w:rFonts w:ascii="Times New Roman"/>
                <w:sz w:val="16"/>
              </w:rPr>
            </w:pPr>
          </w:p>
        </w:tc>
        <w:tc>
          <w:tcPr>
            <w:tcW w:w="600" w:type="dxa"/>
          </w:tcPr>
          <w:p w14:paraId="5722640A" w14:textId="77777777" w:rsidR="004B6572" w:rsidRDefault="004B6572">
            <w:pPr>
              <w:pStyle w:val="TableParagraph"/>
              <w:rPr>
                <w:rFonts w:ascii="Times New Roman"/>
                <w:sz w:val="16"/>
              </w:rPr>
            </w:pPr>
          </w:p>
        </w:tc>
        <w:tc>
          <w:tcPr>
            <w:tcW w:w="615" w:type="dxa"/>
            <w:vMerge/>
            <w:tcBorders>
              <w:top w:val="nil"/>
            </w:tcBorders>
          </w:tcPr>
          <w:p w14:paraId="5D64AB13" w14:textId="77777777" w:rsidR="004B6572" w:rsidRDefault="004B6572">
            <w:pPr>
              <w:rPr>
                <w:sz w:val="2"/>
                <w:szCs w:val="2"/>
              </w:rPr>
            </w:pPr>
          </w:p>
        </w:tc>
      </w:tr>
      <w:tr w:rsidR="004B6572" w14:paraId="0A8BC66E" w14:textId="77777777">
        <w:trPr>
          <w:trHeight w:val="415"/>
        </w:trPr>
        <w:tc>
          <w:tcPr>
            <w:tcW w:w="1110" w:type="dxa"/>
            <w:gridSpan w:val="2"/>
            <w:vMerge/>
            <w:tcBorders>
              <w:top w:val="nil"/>
            </w:tcBorders>
          </w:tcPr>
          <w:p w14:paraId="7F6CD95F" w14:textId="77777777" w:rsidR="004B6572" w:rsidRDefault="004B6572">
            <w:pPr>
              <w:rPr>
                <w:sz w:val="2"/>
                <w:szCs w:val="2"/>
              </w:rPr>
            </w:pPr>
          </w:p>
        </w:tc>
        <w:tc>
          <w:tcPr>
            <w:tcW w:w="601" w:type="dxa"/>
          </w:tcPr>
          <w:p w14:paraId="0DDC208E" w14:textId="77777777" w:rsidR="004B6572" w:rsidRDefault="00000000">
            <w:pPr>
              <w:pStyle w:val="TableParagraph"/>
              <w:spacing w:before="119"/>
              <w:ind w:left="250"/>
              <w:rPr>
                <w:rFonts w:ascii="仿宋" w:eastAsia="仿宋"/>
                <w:sz w:val="17"/>
              </w:rPr>
            </w:pPr>
            <w:r>
              <w:rPr>
                <w:rFonts w:ascii="仿宋" w:eastAsia="仿宋"/>
                <w:spacing w:val="-5"/>
                <w:sz w:val="17"/>
              </w:rPr>
              <w:t>必修</w:t>
            </w:r>
          </w:p>
        </w:tc>
        <w:tc>
          <w:tcPr>
            <w:tcW w:w="1622" w:type="dxa"/>
          </w:tcPr>
          <w:p w14:paraId="50D9919F" w14:textId="77777777" w:rsidR="004B6572" w:rsidRDefault="00000000">
            <w:pPr>
              <w:pStyle w:val="TableParagraph"/>
              <w:spacing w:before="119"/>
              <w:ind w:left="419"/>
              <w:rPr>
                <w:rFonts w:ascii="仿宋" w:eastAsia="仿宋"/>
                <w:sz w:val="17"/>
              </w:rPr>
            </w:pPr>
            <w:r>
              <w:rPr>
                <w:rFonts w:ascii="仿宋" w:eastAsia="仿宋"/>
                <w:spacing w:val="6"/>
                <w:sz w:val="17"/>
              </w:rPr>
              <w:t>哲学与人生</w:t>
            </w:r>
          </w:p>
        </w:tc>
        <w:tc>
          <w:tcPr>
            <w:tcW w:w="518" w:type="dxa"/>
          </w:tcPr>
          <w:p w14:paraId="45B456C8" w14:textId="77777777" w:rsidR="004B6572" w:rsidRDefault="00000000">
            <w:pPr>
              <w:pStyle w:val="TableParagraph"/>
              <w:spacing w:before="140"/>
              <w:ind w:right="118"/>
              <w:jc w:val="right"/>
              <w:rPr>
                <w:rFonts w:ascii="仿宋"/>
                <w:sz w:val="17"/>
              </w:rPr>
            </w:pPr>
            <w:r>
              <w:rPr>
                <w:rFonts w:ascii="仿宋" w:hint="eastAsia"/>
                <w:sz w:val="17"/>
              </w:rPr>
              <w:t>1</w:t>
            </w:r>
          </w:p>
        </w:tc>
        <w:tc>
          <w:tcPr>
            <w:tcW w:w="627" w:type="dxa"/>
          </w:tcPr>
          <w:p w14:paraId="3271FE37" w14:textId="77777777" w:rsidR="004B6572" w:rsidRDefault="004B6572">
            <w:pPr>
              <w:pStyle w:val="TableParagraph"/>
              <w:spacing w:before="9"/>
              <w:rPr>
                <w:rFonts w:ascii="黑体"/>
                <w:b/>
                <w:sz w:val="11"/>
              </w:rPr>
            </w:pPr>
          </w:p>
          <w:p w14:paraId="5A32495D" w14:textId="77777777" w:rsidR="004B6572" w:rsidRDefault="00000000">
            <w:pPr>
              <w:pStyle w:val="TableParagraph"/>
              <w:ind w:right="138"/>
              <w:jc w:val="right"/>
              <w:rPr>
                <w:rFonts w:ascii="仿宋"/>
                <w:sz w:val="17"/>
              </w:rPr>
            </w:pPr>
            <w:r>
              <w:rPr>
                <w:rFonts w:ascii="仿宋" w:hint="eastAsia"/>
                <w:spacing w:val="-5"/>
                <w:sz w:val="17"/>
              </w:rPr>
              <w:t>18</w:t>
            </w:r>
          </w:p>
        </w:tc>
        <w:tc>
          <w:tcPr>
            <w:tcW w:w="475" w:type="dxa"/>
          </w:tcPr>
          <w:p w14:paraId="56355644" w14:textId="77777777" w:rsidR="004B6572" w:rsidRDefault="004B6572">
            <w:pPr>
              <w:pStyle w:val="TableParagraph"/>
              <w:rPr>
                <w:rFonts w:ascii="Times New Roman"/>
                <w:sz w:val="16"/>
              </w:rPr>
            </w:pPr>
          </w:p>
        </w:tc>
        <w:tc>
          <w:tcPr>
            <w:tcW w:w="570" w:type="dxa"/>
          </w:tcPr>
          <w:p w14:paraId="573B549B" w14:textId="77777777" w:rsidR="004B6572" w:rsidRDefault="004B6572">
            <w:pPr>
              <w:pStyle w:val="TableParagraph"/>
              <w:rPr>
                <w:rFonts w:ascii="Times New Roman"/>
                <w:sz w:val="16"/>
              </w:rPr>
            </w:pPr>
          </w:p>
        </w:tc>
        <w:tc>
          <w:tcPr>
            <w:tcW w:w="585" w:type="dxa"/>
          </w:tcPr>
          <w:p w14:paraId="1A299959" w14:textId="77777777" w:rsidR="004B6572" w:rsidRDefault="004B6572">
            <w:pPr>
              <w:pStyle w:val="TableParagraph"/>
              <w:spacing w:before="9"/>
              <w:rPr>
                <w:rFonts w:ascii="黑体"/>
                <w:b/>
                <w:sz w:val="11"/>
              </w:rPr>
            </w:pPr>
          </w:p>
          <w:p w14:paraId="48ECB968" w14:textId="77777777" w:rsidR="004B6572" w:rsidRDefault="00000000">
            <w:pPr>
              <w:pStyle w:val="TableParagraph"/>
              <w:ind w:left="30"/>
              <w:jc w:val="center"/>
              <w:rPr>
                <w:rFonts w:ascii="仿宋"/>
                <w:sz w:val="17"/>
              </w:rPr>
            </w:pPr>
            <w:r>
              <w:rPr>
                <w:rFonts w:ascii="仿宋" w:hint="eastAsia"/>
                <w:sz w:val="17"/>
              </w:rPr>
              <w:t>1</w:t>
            </w:r>
          </w:p>
        </w:tc>
        <w:tc>
          <w:tcPr>
            <w:tcW w:w="585" w:type="dxa"/>
          </w:tcPr>
          <w:p w14:paraId="3C91AEF6" w14:textId="77777777" w:rsidR="004B6572" w:rsidRDefault="004B6572">
            <w:pPr>
              <w:pStyle w:val="TableParagraph"/>
              <w:rPr>
                <w:rFonts w:ascii="Times New Roman"/>
                <w:sz w:val="16"/>
              </w:rPr>
            </w:pPr>
          </w:p>
        </w:tc>
        <w:tc>
          <w:tcPr>
            <w:tcW w:w="585" w:type="dxa"/>
          </w:tcPr>
          <w:p w14:paraId="3BF1E796" w14:textId="77777777" w:rsidR="004B6572" w:rsidRDefault="004B6572">
            <w:pPr>
              <w:pStyle w:val="TableParagraph"/>
              <w:rPr>
                <w:rFonts w:ascii="Times New Roman"/>
                <w:sz w:val="16"/>
              </w:rPr>
            </w:pPr>
          </w:p>
        </w:tc>
        <w:tc>
          <w:tcPr>
            <w:tcW w:w="600" w:type="dxa"/>
          </w:tcPr>
          <w:p w14:paraId="4A4E45A0" w14:textId="77777777" w:rsidR="004B6572" w:rsidRDefault="004B6572">
            <w:pPr>
              <w:pStyle w:val="TableParagraph"/>
              <w:rPr>
                <w:rFonts w:ascii="Times New Roman"/>
                <w:sz w:val="16"/>
              </w:rPr>
            </w:pPr>
          </w:p>
        </w:tc>
        <w:tc>
          <w:tcPr>
            <w:tcW w:w="615" w:type="dxa"/>
            <w:vMerge/>
            <w:tcBorders>
              <w:top w:val="nil"/>
            </w:tcBorders>
          </w:tcPr>
          <w:p w14:paraId="37D1E6B0" w14:textId="77777777" w:rsidR="004B6572" w:rsidRDefault="004B6572">
            <w:pPr>
              <w:rPr>
                <w:sz w:val="2"/>
                <w:szCs w:val="2"/>
              </w:rPr>
            </w:pPr>
          </w:p>
        </w:tc>
      </w:tr>
      <w:tr w:rsidR="004B6572" w14:paraId="65398283" w14:textId="77777777">
        <w:trPr>
          <w:trHeight w:val="416"/>
        </w:trPr>
        <w:tc>
          <w:tcPr>
            <w:tcW w:w="1110" w:type="dxa"/>
            <w:gridSpan w:val="2"/>
            <w:vMerge/>
            <w:tcBorders>
              <w:top w:val="nil"/>
            </w:tcBorders>
          </w:tcPr>
          <w:p w14:paraId="2F48314B" w14:textId="77777777" w:rsidR="004B6572" w:rsidRDefault="004B6572">
            <w:pPr>
              <w:rPr>
                <w:sz w:val="2"/>
                <w:szCs w:val="2"/>
              </w:rPr>
            </w:pPr>
          </w:p>
        </w:tc>
        <w:tc>
          <w:tcPr>
            <w:tcW w:w="601" w:type="dxa"/>
          </w:tcPr>
          <w:p w14:paraId="7F97E116" w14:textId="77777777" w:rsidR="004B6572" w:rsidRDefault="00000000">
            <w:pPr>
              <w:pStyle w:val="TableParagraph"/>
              <w:spacing w:before="119"/>
              <w:ind w:left="250"/>
              <w:rPr>
                <w:rFonts w:ascii="仿宋" w:eastAsia="仿宋"/>
                <w:sz w:val="17"/>
              </w:rPr>
            </w:pPr>
            <w:r>
              <w:rPr>
                <w:rFonts w:ascii="仿宋" w:eastAsia="仿宋"/>
                <w:spacing w:val="-5"/>
                <w:sz w:val="17"/>
              </w:rPr>
              <w:t>必修</w:t>
            </w:r>
          </w:p>
        </w:tc>
        <w:tc>
          <w:tcPr>
            <w:tcW w:w="1622" w:type="dxa"/>
          </w:tcPr>
          <w:p w14:paraId="00A2F6D7" w14:textId="77777777" w:rsidR="004B6572" w:rsidRDefault="00000000">
            <w:pPr>
              <w:pStyle w:val="TableParagraph"/>
              <w:spacing w:before="119"/>
              <w:ind w:left="217"/>
              <w:rPr>
                <w:rFonts w:ascii="仿宋" w:eastAsia="仿宋"/>
                <w:sz w:val="17"/>
              </w:rPr>
            </w:pPr>
            <w:r>
              <w:rPr>
                <w:rFonts w:ascii="仿宋" w:eastAsia="仿宋"/>
                <w:spacing w:val="11"/>
                <w:sz w:val="17"/>
              </w:rPr>
              <w:t>职业道德与法治</w:t>
            </w:r>
          </w:p>
        </w:tc>
        <w:tc>
          <w:tcPr>
            <w:tcW w:w="518" w:type="dxa"/>
          </w:tcPr>
          <w:p w14:paraId="06E454AD" w14:textId="77777777" w:rsidR="004B6572" w:rsidRDefault="00000000">
            <w:pPr>
              <w:pStyle w:val="TableParagraph"/>
              <w:spacing w:before="140"/>
              <w:ind w:right="118"/>
              <w:jc w:val="right"/>
              <w:rPr>
                <w:rFonts w:ascii="仿宋"/>
                <w:sz w:val="17"/>
              </w:rPr>
            </w:pPr>
            <w:r>
              <w:rPr>
                <w:rFonts w:ascii="仿宋"/>
                <w:sz w:val="17"/>
              </w:rPr>
              <w:t>2</w:t>
            </w:r>
          </w:p>
        </w:tc>
        <w:tc>
          <w:tcPr>
            <w:tcW w:w="627" w:type="dxa"/>
          </w:tcPr>
          <w:p w14:paraId="009117AA" w14:textId="77777777" w:rsidR="004B6572" w:rsidRDefault="004B6572">
            <w:pPr>
              <w:pStyle w:val="TableParagraph"/>
              <w:spacing w:before="9"/>
              <w:rPr>
                <w:rFonts w:ascii="黑体"/>
                <w:b/>
                <w:sz w:val="11"/>
              </w:rPr>
            </w:pPr>
          </w:p>
          <w:p w14:paraId="5945972E" w14:textId="77777777" w:rsidR="004B6572" w:rsidRDefault="00000000">
            <w:pPr>
              <w:pStyle w:val="TableParagraph"/>
              <w:ind w:right="138"/>
              <w:jc w:val="right"/>
              <w:rPr>
                <w:rFonts w:ascii="仿宋"/>
                <w:sz w:val="17"/>
              </w:rPr>
            </w:pPr>
            <w:r>
              <w:rPr>
                <w:rFonts w:ascii="仿宋"/>
                <w:spacing w:val="-5"/>
                <w:sz w:val="17"/>
              </w:rPr>
              <w:t>36</w:t>
            </w:r>
          </w:p>
        </w:tc>
        <w:tc>
          <w:tcPr>
            <w:tcW w:w="475" w:type="dxa"/>
          </w:tcPr>
          <w:p w14:paraId="5DC5ADAB" w14:textId="77777777" w:rsidR="004B6572" w:rsidRDefault="004B6572">
            <w:pPr>
              <w:pStyle w:val="TableParagraph"/>
              <w:rPr>
                <w:rFonts w:ascii="Times New Roman"/>
                <w:sz w:val="16"/>
              </w:rPr>
            </w:pPr>
          </w:p>
        </w:tc>
        <w:tc>
          <w:tcPr>
            <w:tcW w:w="570" w:type="dxa"/>
          </w:tcPr>
          <w:p w14:paraId="03A460AD" w14:textId="77777777" w:rsidR="004B6572" w:rsidRDefault="004B6572">
            <w:pPr>
              <w:pStyle w:val="TableParagraph"/>
              <w:rPr>
                <w:rFonts w:ascii="Times New Roman"/>
                <w:sz w:val="16"/>
              </w:rPr>
            </w:pPr>
          </w:p>
        </w:tc>
        <w:tc>
          <w:tcPr>
            <w:tcW w:w="585" w:type="dxa"/>
          </w:tcPr>
          <w:p w14:paraId="541D815F" w14:textId="77777777" w:rsidR="004B6572" w:rsidRDefault="004B6572">
            <w:pPr>
              <w:pStyle w:val="TableParagraph"/>
              <w:rPr>
                <w:rFonts w:ascii="Times New Roman"/>
                <w:sz w:val="16"/>
              </w:rPr>
            </w:pPr>
          </w:p>
        </w:tc>
        <w:tc>
          <w:tcPr>
            <w:tcW w:w="585" w:type="dxa"/>
          </w:tcPr>
          <w:p w14:paraId="0AF90004" w14:textId="77777777" w:rsidR="004B6572" w:rsidRDefault="004B6572">
            <w:pPr>
              <w:pStyle w:val="TableParagraph"/>
              <w:spacing w:before="9"/>
              <w:rPr>
                <w:rFonts w:ascii="黑体"/>
                <w:b/>
                <w:sz w:val="11"/>
              </w:rPr>
            </w:pPr>
          </w:p>
          <w:p w14:paraId="0D825F84" w14:textId="77777777" w:rsidR="004B6572" w:rsidRDefault="00000000">
            <w:pPr>
              <w:pStyle w:val="TableParagraph"/>
              <w:ind w:left="36"/>
              <w:jc w:val="center"/>
              <w:rPr>
                <w:rFonts w:ascii="仿宋"/>
                <w:sz w:val="17"/>
              </w:rPr>
            </w:pPr>
            <w:r>
              <w:rPr>
                <w:rFonts w:ascii="仿宋" w:hint="eastAsia"/>
                <w:sz w:val="17"/>
              </w:rPr>
              <w:t>1</w:t>
            </w:r>
          </w:p>
        </w:tc>
        <w:tc>
          <w:tcPr>
            <w:tcW w:w="585" w:type="dxa"/>
          </w:tcPr>
          <w:p w14:paraId="5D96F80F" w14:textId="77777777" w:rsidR="004B6572" w:rsidRDefault="004B6572">
            <w:pPr>
              <w:pStyle w:val="TableParagraph"/>
              <w:rPr>
                <w:rFonts w:ascii="Times New Roman"/>
                <w:sz w:val="16"/>
              </w:rPr>
            </w:pPr>
          </w:p>
        </w:tc>
        <w:tc>
          <w:tcPr>
            <w:tcW w:w="600" w:type="dxa"/>
          </w:tcPr>
          <w:p w14:paraId="03B73EA1" w14:textId="77777777" w:rsidR="004B6572" w:rsidRDefault="004B6572">
            <w:pPr>
              <w:pStyle w:val="TableParagraph"/>
              <w:rPr>
                <w:rFonts w:ascii="Times New Roman"/>
                <w:sz w:val="16"/>
              </w:rPr>
            </w:pPr>
          </w:p>
        </w:tc>
        <w:tc>
          <w:tcPr>
            <w:tcW w:w="615" w:type="dxa"/>
            <w:vMerge/>
            <w:tcBorders>
              <w:top w:val="nil"/>
            </w:tcBorders>
          </w:tcPr>
          <w:p w14:paraId="27EA5E89" w14:textId="77777777" w:rsidR="004B6572" w:rsidRDefault="004B6572">
            <w:pPr>
              <w:rPr>
                <w:sz w:val="2"/>
                <w:szCs w:val="2"/>
              </w:rPr>
            </w:pPr>
          </w:p>
        </w:tc>
      </w:tr>
      <w:tr w:rsidR="004B6572" w14:paraId="2E2297FA" w14:textId="77777777">
        <w:trPr>
          <w:trHeight w:val="368"/>
        </w:trPr>
        <w:tc>
          <w:tcPr>
            <w:tcW w:w="1110" w:type="dxa"/>
            <w:gridSpan w:val="2"/>
            <w:vMerge/>
            <w:tcBorders>
              <w:top w:val="nil"/>
            </w:tcBorders>
          </w:tcPr>
          <w:p w14:paraId="6A50C623" w14:textId="77777777" w:rsidR="004B6572" w:rsidRDefault="004B6572">
            <w:pPr>
              <w:rPr>
                <w:sz w:val="2"/>
                <w:szCs w:val="2"/>
              </w:rPr>
            </w:pPr>
          </w:p>
        </w:tc>
        <w:tc>
          <w:tcPr>
            <w:tcW w:w="601" w:type="dxa"/>
          </w:tcPr>
          <w:p w14:paraId="37CE11CB" w14:textId="77777777" w:rsidR="004B6572" w:rsidRDefault="00000000">
            <w:pPr>
              <w:pStyle w:val="TableParagraph"/>
              <w:spacing w:before="72"/>
              <w:ind w:left="250"/>
              <w:rPr>
                <w:rFonts w:ascii="仿宋" w:eastAsia="仿宋"/>
                <w:sz w:val="17"/>
              </w:rPr>
            </w:pPr>
            <w:r>
              <w:rPr>
                <w:rFonts w:ascii="仿宋" w:eastAsia="仿宋"/>
                <w:spacing w:val="-5"/>
                <w:sz w:val="17"/>
              </w:rPr>
              <w:t>必修</w:t>
            </w:r>
          </w:p>
        </w:tc>
        <w:tc>
          <w:tcPr>
            <w:tcW w:w="1622" w:type="dxa"/>
          </w:tcPr>
          <w:p w14:paraId="778D73DB" w14:textId="77777777" w:rsidR="004B6572" w:rsidRDefault="00000000">
            <w:pPr>
              <w:pStyle w:val="TableParagraph"/>
              <w:spacing w:before="72"/>
              <w:ind w:left="409"/>
              <w:rPr>
                <w:rFonts w:ascii="仿宋" w:eastAsia="仿宋"/>
                <w:sz w:val="17"/>
              </w:rPr>
            </w:pPr>
            <w:r>
              <w:rPr>
                <w:rFonts w:ascii="仿宋" w:eastAsia="仿宋"/>
                <w:spacing w:val="9"/>
                <w:sz w:val="17"/>
              </w:rPr>
              <w:t>体育与健康</w:t>
            </w:r>
          </w:p>
        </w:tc>
        <w:tc>
          <w:tcPr>
            <w:tcW w:w="518" w:type="dxa"/>
          </w:tcPr>
          <w:p w14:paraId="08A293F8" w14:textId="77777777" w:rsidR="004B6572" w:rsidRDefault="00000000">
            <w:pPr>
              <w:pStyle w:val="TableParagraph"/>
              <w:spacing w:before="103"/>
              <w:ind w:right="70"/>
              <w:jc w:val="right"/>
              <w:rPr>
                <w:rFonts w:ascii="仿宋"/>
                <w:sz w:val="17"/>
              </w:rPr>
            </w:pPr>
            <w:r>
              <w:rPr>
                <w:rFonts w:ascii="仿宋" w:hint="eastAsia"/>
                <w:spacing w:val="-5"/>
                <w:sz w:val="17"/>
              </w:rPr>
              <w:t>12</w:t>
            </w:r>
          </w:p>
        </w:tc>
        <w:tc>
          <w:tcPr>
            <w:tcW w:w="627" w:type="dxa"/>
          </w:tcPr>
          <w:p w14:paraId="60134ADD" w14:textId="77777777" w:rsidR="004B6572" w:rsidRDefault="00000000">
            <w:pPr>
              <w:pStyle w:val="TableParagraph"/>
              <w:spacing w:before="103"/>
              <w:ind w:right="93"/>
              <w:jc w:val="right"/>
              <w:rPr>
                <w:rFonts w:ascii="仿宋"/>
                <w:sz w:val="17"/>
              </w:rPr>
            </w:pPr>
            <w:r>
              <w:rPr>
                <w:rFonts w:ascii="仿宋" w:hint="eastAsia"/>
                <w:spacing w:val="-5"/>
                <w:sz w:val="17"/>
              </w:rPr>
              <w:t>216</w:t>
            </w:r>
          </w:p>
        </w:tc>
        <w:tc>
          <w:tcPr>
            <w:tcW w:w="475" w:type="dxa"/>
          </w:tcPr>
          <w:p w14:paraId="5F2BDBD9" w14:textId="77777777" w:rsidR="004B6572" w:rsidRDefault="00000000">
            <w:pPr>
              <w:pStyle w:val="TableParagraph"/>
              <w:spacing w:before="103"/>
              <w:ind w:left="258"/>
              <w:rPr>
                <w:rFonts w:ascii="仿宋"/>
                <w:sz w:val="17"/>
              </w:rPr>
            </w:pPr>
            <w:r>
              <w:rPr>
                <w:rFonts w:ascii="仿宋"/>
                <w:sz w:val="17"/>
              </w:rPr>
              <w:t>2</w:t>
            </w:r>
          </w:p>
        </w:tc>
        <w:tc>
          <w:tcPr>
            <w:tcW w:w="570" w:type="dxa"/>
          </w:tcPr>
          <w:p w14:paraId="309DEC53" w14:textId="77777777" w:rsidR="004B6572" w:rsidRDefault="00000000">
            <w:pPr>
              <w:pStyle w:val="TableParagraph"/>
              <w:spacing w:before="103"/>
              <w:ind w:left="263"/>
              <w:rPr>
                <w:rFonts w:ascii="仿宋"/>
                <w:sz w:val="17"/>
              </w:rPr>
            </w:pPr>
            <w:r>
              <w:rPr>
                <w:rFonts w:ascii="仿宋"/>
                <w:sz w:val="17"/>
              </w:rPr>
              <w:t>2</w:t>
            </w:r>
          </w:p>
        </w:tc>
        <w:tc>
          <w:tcPr>
            <w:tcW w:w="585" w:type="dxa"/>
          </w:tcPr>
          <w:p w14:paraId="357FF37C" w14:textId="77777777" w:rsidR="004B6572" w:rsidRDefault="00000000">
            <w:pPr>
              <w:pStyle w:val="TableParagraph"/>
              <w:spacing w:before="103"/>
              <w:ind w:left="30"/>
              <w:jc w:val="center"/>
              <w:rPr>
                <w:rFonts w:ascii="仿宋"/>
                <w:sz w:val="17"/>
              </w:rPr>
            </w:pPr>
            <w:r>
              <w:rPr>
                <w:rFonts w:ascii="仿宋"/>
                <w:sz w:val="17"/>
              </w:rPr>
              <w:t>2</w:t>
            </w:r>
          </w:p>
        </w:tc>
        <w:tc>
          <w:tcPr>
            <w:tcW w:w="585" w:type="dxa"/>
          </w:tcPr>
          <w:p w14:paraId="08ACB2E4" w14:textId="77777777" w:rsidR="004B6572" w:rsidRDefault="00000000">
            <w:pPr>
              <w:pStyle w:val="TableParagraph"/>
              <w:spacing w:before="103"/>
              <w:ind w:left="36"/>
              <w:jc w:val="center"/>
              <w:rPr>
                <w:rFonts w:ascii="仿宋"/>
                <w:sz w:val="17"/>
              </w:rPr>
            </w:pPr>
            <w:r>
              <w:rPr>
                <w:rFonts w:ascii="仿宋"/>
                <w:sz w:val="17"/>
              </w:rPr>
              <w:t>2</w:t>
            </w:r>
          </w:p>
        </w:tc>
        <w:tc>
          <w:tcPr>
            <w:tcW w:w="585" w:type="dxa"/>
          </w:tcPr>
          <w:p w14:paraId="64579C4F" w14:textId="77777777" w:rsidR="004B6572" w:rsidRDefault="00000000">
            <w:pPr>
              <w:pStyle w:val="TableParagraph"/>
              <w:spacing w:before="103"/>
              <w:ind w:right="140"/>
              <w:jc w:val="right"/>
              <w:rPr>
                <w:rFonts w:ascii="仿宋"/>
                <w:sz w:val="17"/>
              </w:rPr>
            </w:pPr>
            <w:r>
              <w:rPr>
                <w:rFonts w:ascii="仿宋"/>
                <w:sz w:val="17"/>
              </w:rPr>
              <w:t>2</w:t>
            </w:r>
          </w:p>
        </w:tc>
        <w:tc>
          <w:tcPr>
            <w:tcW w:w="600" w:type="dxa"/>
          </w:tcPr>
          <w:p w14:paraId="1014677B" w14:textId="77777777" w:rsidR="004B6572" w:rsidRDefault="004B6572">
            <w:pPr>
              <w:pStyle w:val="TableParagraph"/>
              <w:rPr>
                <w:rFonts w:ascii="Times New Roman"/>
                <w:sz w:val="16"/>
              </w:rPr>
            </w:pPr>
          </w:p>
          <w:p w14:paraId="79D298EB" w14:textId="77777777" w:rsidR="004B6572" w:rsidRDefault="00000000">
            <w:pPr>
              <w:pStyle w:val="TableParagraph"/>
              <w:rPr>
                <w:rFonts w:ascii="Times New Roman"/>
                <w:sz w:val="16"/>
              </w:rPr>
            </w:pPr>
            <w:r>
              <w:rPr>
                <w:rFonts w:ascii="Times New Roman" w:hint="eastAsia"/>
                <w:sz w:val="16"/>
              </w:rPr>
              <w:t xml:space="preserve"> 2</w:t>
            </w:r>
          </w:p>
        </w:tc>
        <w:tc>
          <w:tcPr>
            <w:tcW w:w="615" w:type="dxa"/>
            <w:vMerge/>
            <w:tcBorders>
              <w:top w:val="nil"/>
            </w:tcBorders>
          </w:tcPr>
          <w:p w14:paraId="1F417B44" w14:textId="77777777" w:rsidR="004B6572" w:rsidRDefault="004B6572">
            <w:pPr>
              <w:rPr>
                <w:sz w:val="2"/>
                <w:szCs w:val="2"/>
              </w:rPr>
            </w:pPr>
          </w:p>
        </w:tc>
      </w:tr>
      <w:tr w:rsidR="004B6572" w14:paraId="28CAF3B8" w14:textId="77777777">
        <w:trPr>
          <w:trHeight w:val="341"/>
        </w:trPr>
        <w:tc>
          <w:tcPr>
            <w:tcW w:w="1110" w:type="dxa"/>
            <w:gridSpan w:val="2"/>
            <w:vMerge/>
            <w:tcBorders>
              <w:top w:val="nil"/>
            </w:tcBorders>
          </w:tcPr>
          <w:p w14:paraId="002D151C" w14:textId="77777777" w:rsidR="004B6572" w:rsidRDefault="004B6572">
            <w:pPr>
              <w:rPr>
                <w:sz w:val="2"/>
                <w:szCs w:val="2"/>
              </w:rPr>
            </w:pPr>
          </w:p>
        </w:tc>
        <w:tc>
          <w:tcPr>
            <w:tcW w:w="601" w:type="dxa"/>
          </w:tcPr>
          <w:p w14:paraId="5C8F8AFE" w14:textId="77777777" w:rsidR="004B6572" w:rsidRDefault="00000000">
            <w:pPr>
              <w:pStyle w:val="TableParagraph"/>
              <w:spacing w:before="75"/>
              <w:ind w:left="250"/>
              <w:rPr>
                <w:rFonts w:ascii="仿宋" w:eastAsia="仿宋"/>
                <w:sz w:val="17"/>
              </w:rPr>
            </w:pPr>
            <w:r>
              <w:rPr>
                <w:rFonts w:ascii="仿宋" w:eastAsia="仿宋"/>
                <w:spacing w:val="-5"/>
                <w:sz w:val="17"/>
              </w:rPr>
              <w:t>必修</w:t>
            </w:r>
          </w:p>
        </w:tc>
        <w:tc>
          <w:tcPr>
            <w:tcW w:w="1622" w:type="dxa"/>
          </w:tcPr>
          <w:p w14:paraId="09D4187B" w14:textId="77777777" w:rsidR="004B6572" w:rsidRDefault="00000000">
            <w:pPr>
              <w:pStyle w:val="TableParagraph"/>
              <w:spacing w:before="75"/>
              <w:ind w:left="503"/>
              <w:rPr>
                <w:rFonts w:ascii="仿宋" w:eastAsia="仿宋"/>
                <w:sz w:val="17"/>
              </w:rPr>
            </w:pPr>
            <w:r>
              <w:rPr>
                <w:rFonts w:ascii="仿宋" w:eastAsia="仿宋"/>
                <w:spacing w:val="6"/>
                <w:sz w:val="17"/>
              </w:rPr>
              <w:t>健康教育</w:t>
            </w:r>
          </w:p>
        </w:tc>
        <w:tc>
          <w:tcPr>
            <w:tcW w:w="518" w:type="dxa"/>
          </w:tcPr>
          <w:p w14:paraId="28BBDF42" w14:textId="77777777" w:rsidR="004B6572" w:rsidRDefault="004B6572">
            <w:pPr>
              <w:pStyle w:val="TableParagraph"/>
              <w:rPr>
                <w:rFonts w:ascii="Times New Roman"/>
                <w:sz w:val="16"/>
              </w:rPr>
            </w:pPr>
          </w:p>
        </w:tc>
        <w:tc>
          <w:tcPr>
            <w:tcW w:w="627" w:type="dxa"/>
          </w:tcPr>
          <w:p w14:paraId="4A709FC6" w14:textId="77777777" w:rsidR="004B6572" w:rsidRDefault="00000000">
            <w:pPr>
              <w:pStyle w:val="TableParagraph"/>
              <w:spacing w:before="46"/>
              <w:ind w:right="104"/>
              <w:jc w:val="right"/>
              <w:rPr>
                <w:rFonts w:ascii="仿宋" w:eastAsia="仿宋"/>
                <w:sz w:val="17"/>
              </w:rPr>
            </w:pPr>
            <w:proofErr w:type="gramStart"/>
            <w:r>
              <w:rPr>
                <w:sz w:val="16"/>
              </w:rPr>
              <w:t>专</w:t>
            </w:r>
            <w:r>
              <w:rPr>
                <w:rFonts w:ascii="仿宋" w:eastAsia="仿宋"/>
                <w:sz w:val="17"/>
              </w:rPr>
              <w:t>题周</w:t>
            </w:r>
            <w:proofErr w:type="gramEnd"/>
          </w:p>
        </w:tc>
        <w:tc>
          <w:tcPr>
            <w:tcW w:w="475" w:type="dxa"/>
          </w:tcPr>
          <w:p w14:paraId="5DAE3CA1" w14:textId="77777777" w:rsidR="004B6572" w:rsidRDefault="004B6572">
            <w:pPr>
              <w:pStyle w:val="TableParagraph"/>
              <w:rPr>
                <w:rFonts w:ascii="Times New Roman"/>
                <w:sz w:val="16"/>
              </w:rPr>
            </w:pPr>
          </w:p>
        </w:tc>
        <w:tc>
          <w:tcPr>
            <w:tcW w:w="570" w:type="dxa"/>
          </w:tcPr>
          <w:p w14:paraId="0058D431" w14:textId="77777777" w:rsidR="004B6572" w:rsidRDefault="004B6572">
            <w:pPr>
              <w:pStyle w:val="TableParagraph"/>
              <w:rPr>
                <w:rFonts w:ascii="Times New Roman"/>
                <w:sz w:val="16"/>
              </w:rPr>
            </w:pPr>
          </w:p>
        </w:tc>
        <w:tc>
          <w:tcPr>
            <w:tcW w:w="585" w:type="dxa"/>
          </w:tcPr>
          <w:p w14:paraId="6AD11E43" w14:textId="77777777" w:rsidR="004B6572" w:rsidRDefault="004B6572">
            <w:pPr>
              <w:pStyle w:val="TableParagraph"/>
              <w:rPr>
                <w:rFonts w:ascii="Times New Roman"/>
                <w:sz w:val="16"/>
              </w:rPr>
            </w:pPr>
          </w:p>
        </w:tc>
        <w:tc>
          <w:tcPr>
            <w:tcW w:w="585" w:type="dxa"/>
          </w:tcPr>
          <w:p w14:paraId="7382CE99" w14:textId="77777777" w:rsidR="004B6572" w:rsidRDefault="004B6572">
            <w:pPr>
              <w:pStyle w:val="TableParagraph"/>
              <w:rPr>
                <w:rFonts w:ascii="Times New Roman"/>
                <w:sz w:val="16"/>
              </w:rPr>
            </w:pPr>
          </w:p>
        </w:tc>
        <w:tc>
          <w:tcPr>
            <w:tcW w:w="585" w:type="dxa"/>
          </w:tcPr>
          <w:p w14:paraId="7C3CBF23" w14:textId="77777777" w:rsidR="004B6572" w:rsidRDefault="004B6572">
            <w:pPr>
              <w:pStyle w:val="TableParagraph"/>
              <w:rPr>
                <w:rFonts w:ascii="Times New Roman"/>
                <w:sz w:val="16"/>
              </w:rPr>
            </w:pPr>
          </w:p>
        </w:tc>
        <w:tc>
          <w:tcPr>
            <w:tcW w:w="600" w:type="dxa"/>
          </w:tcPr>
          <w:p w14:paraId="417D8FC9" w14:textId="77777777" w:rsidR="004B6572" w:rsidRDefault="004B6572">
            <w:pPr>
              <w:pStyle w:val="TableParagraph"/>
              <w:rPr>
                <w:rFonts w:ascii="Times New Roman"/>
                <w:sz w:val="16"/>
              </w:rPr>
            </w:pPr>
          </w:p>
        </w:tc>
        <w:tc>
          <w:tcPr>
            <w:tcW w:w="615" w:type="dxa"/>
            <w:vMerge/>
            <w:tcBorders>
              <w:top w:val="nil"/>
            </w:tcBorders>
          </w:tcPr>
          <w:p w14:paraId="0901E56B" w14:textId="77777777" w:rsidR="004B6572" w:rsidRDefault="004B6572">
            <w:pPr>
              <w:rPr>
                <w:sz w:val="2"/>
                <w:szCs w:val="2"/>
              </w:rPr>
            </w:pPr>
          </w:p>
        </w:tc>
      </w:tr>
      <w:tr w:rsidR="004B6572" w14:paraId="1C8D2E84" w14:textId="77777777">
        <w:trPr>
          <w:trHeight w:val="358"/>
        </w:trPr>
        <w:tc>
          <w:tcPr>
            <w:tcW w:w="1110" w:type="dxa"/>
            <w:gridSpan w:val="2"/>
            <w:vMerge/>
            <w:tcBorders>
              <w:top w:val="nil"/>
            </w:tcBorders>
          </w:tcPr>
          <w:p w14:paraId="0CF49604" w14:textId="77777777" w:rsidR="004B6572" w:rsidRDefault="004B6572">
            <w:pPr>
              <w:rPr>
                <w:sz w:val="2"/>
                <w:szCs w:val="2"/>
              </w:rPr>
            </w:pPr>
          </w:p>
        </w:tc>
        <w:tc>
          <w:tcPr>
            <w:tcW w:w="601" w:type="dxa"/>
          </w:tcPr>
          <w:p w14:paraId="1E2BC576" w14:textId="77777777" w:rsidR="004B6572" w:rsidRDefault="00000000">
            <w:pPr>
              <w:pStyle w:val="TableParagraph"/>
              <w:spacing w:before="75"/>
              <w:ind w:left="250"/>
              <w:rPr>
                <w:rFonts w:ascii="仿宋" w:eastAsia="仿宋"/>
                <w:sz w:val="17"/>
              </w:rPr>
            </w:pPr>
            <w:r>
              <w:rPr>
                <w:rFonts w:ascii="仿宋" w:eastAsia="仿宋"/>
                <w:spacing w:val="-5"/>
                <w:sz w:val="17"/>
              </w:rPr>
              <w:t>必修</w:t>
            </w:r>
          </w:p>
        </w:tc>
        <w:tc>
          <w:tcPr>
            <w:tcW w:w="1622" w:type="dxa"/>
          </w:tcPr>
          <w:p w14:paraId="10430794" w14:textId="77777777" w:rsidR="004B6572" w:rsidRDefault="00000000">
            <w:pPr>
              <w:pStyle w:val="TableParagraph"/>
              <w:spacing w:before="75"/>
              <w:ind w:left="328"/>
              <w:rPr>
                <w:rFonts w:ascii="仿宋" w:eastAsia="仿宋"/>
                <w:sz w:val="17"/>
              </w:rPr>
            </w:pPr>
            <w:r>
              <w:rPr>
                <w:rFonts w:ascii="仿宋" w:eastAsia="仿宋"/>
                <w:spacing w:val="8"/>
                <w:sz w:val="17"/>
              </w:rPr>
              <w:t>劳动专题教育</w:t>
            </w:r>
          </w:p>
        </w:tc>
        <w:tc>
          <w:tcPr>
            <w:tcW w:w="518" w:type="dxa"/>
          </w:tcPr>
          <w:p w14:paraId="768665B8" w14:textId="77777777" w:rsidR="004B6572" w:rsidRDefault="004B6572">
            <w:pPr>
              <w:pStyle w:val="TableParagraph"/>
              <w:rPr>
                <w:rFonts w:ascii="Times New Roman"/>
                <w:sz w:val="16"/>
              </w:rPr>
            </w:pPr>
          </w:p>
        </w:tc>
        <w:tc>
          <w:tcPr>
            <w:tcW w:w="627" w:type="dxa"/>
          </w:tcPr>
          <w:p w14:paraId="1CF94373" w14:textId="77777777" w:rsidR="004B6572" w:rsidRDefault="00000000">
            <w:pPr>
              <w:pStyle w:val="TableParagraph"/>
              <w:spacing w:before="53"/>
              <w:ind w:right="137"/>
              <w:jc w:val="right"/>
              <w:rPr>
                <w:sz w:val="16"/>
              </w:rPr>
            </w:pPr>
            <w:proofErr w:type="gramStart"/>
            <w:r>
              <w:rPr>
                <w:spacing w:val="-5"/>
                <w:sz w:val="16"/>
              </w:rPr>
              <w:t>专题周</w:t>
            </w:r>
            <w:proofErr w:type="gramEnd"/>
          </w:p>
        </w:tc>
        <w:tc>
          <w:tcPr>
            <w:tcW w:w="475" w:type="dxa"/>
          </w:tcPr>
          <w:p w14:paraId="219D5325" w14:textId="77777777" w:rsidR="004B6572" w:rsidRDefault="004B6572">
            <w:pPr>
              <w:pStyle w:val="TableParagraph"/>
              <w:rPr>
                <w:rFonts w:ascii="Times New Roman"/>
                <w:sz w:val="16"/>
              </w:rPr>
            </w:pPr>
          </w:p>
        </w:tc>
        <w:tc>
          <w:tcPr>
            <w:tcW w:w="570" w:type="dxa"/>
          </w:tcPr>
          <w:p w14:paraId="2B8B670B" w14:textId="77777777" w:rsidR="004B6572" w:rsidRDefault="004B6572">
            <w:pPr>
              <w:pStyle w:val="TableParagraph"/>
              <w:rPr>
                <w:rFonts w:ascii="Times New Roman"/>
                <w:sz w:val="16"/>
              </w:rPr>
            </w:pPr>
          </w:p>
        </w:tc>
        <w:tc>
          <w:tcPr>
            <w:tcW w:w="585" w:type="dxa"/>
          </w:tcPr>
          <w:p w14:paraId="1DFCD81B" w14:textId="77777777" w:rsidR="004B6572" w:rsidRDefault="004B6572">
            <w:pPr>
              <w:pStyle w:val="TableParagraph"/>
              <w:rPr>
                <w:rFonts w:ascii="Times New Roman"/>
                <w:sz w:val="16"/>
              </w:rPr>
            </w:pPr>
          </w:p>
        </w:tc>
        <w:tc>
          <w:tcPr>
            <w:tcW w:w="585" w:type="dxa"/>
          </w:tcPr>
          <w:p w14:paraId="07FB45C0" w14:textId="77777777" w:rsidR="004B6572" w:rsidRDefault="004B6572">
            <w:pPr>
              <w:pStyle w:val="TableParagraph"/>
              <w:rPr>
                <w:rFonts w:ascii="Times New Roman"/>
                <w:sz w:val="16"/>
              </w:rPr>
            </w:pPr>
          </w:p>
        </w:tc>
        <w:tc>
          <w:tcPr>
            <w:tcW w:w="585" w:type="dxa"/>
          </w:tcPr>
          <w:p w14:paraId="4DAF843B" w14:textId="77777777" w:rsidR="004B6572" w:rsidRDefault="004B6572">
            <w:pPr>
              <w:pStyle w:val="TableParagraph"/>
              <w:rPr>
                <w:rFonts w:ascii="Times New Roman"/>
                <w:sz w:val="16"/>
              </w:rPr>
            </w:pPr>
          </w:p>
        </w:tc>
        <w:tc>
          <w:tcPr>
            <w:tcW w:w="600" w:type="dxa"/>
          </w:tcPr>
          <w:p w14:paraId="6170AF16" w14:textId="77777777" w:rsidR="004B6572" w:rsidRDefault="004B6572">
            <w:pPr>
              <w:pStyle w:val="TableParagraph"/>
              <w:rPr>
                <w:rFonts w:ascii="Times New Roman"/>
                <w:sz w:val="16"/>
              </w:rPr>
            </w:pPr>
          </w:p>
        </w:tc>
        <w:tc>
          <w:tcPr>
            <w:tcW w:w="615" w:type="dxa"/>
            <w:vMerge/>
            <w:tcBorders>
              <w:top w:val="nil"/>
            </w:tcBorders>
          </w:tcPr>
          <w:p w14:paraId="3AF9CF29" w14:textId="77777777" w:rsidR="004B6572" w:rsidRDefault="004B6572">
            <w:pPr>
              <w:rPr>
                <w:sz w:val="2"/>
                <w:szCs w:val="2"/>
              </w:rPr>
            </w:pPr>
          </w:p>
        </w:tc>
      </w:tr>
      <w:tr w:rsidR="004B6572" w14:paraId="68C6F7A1" w14:textId="77777777">
        <w:trPr>
          <w:trHeight w:val="416"/>
        </w:trPr>
        <w:tc>
          <w:tcPr>
            <w:tcW w:w="1110" w:type="dxa"/>
            <w:gridSpan w:val="2"/>
            <w:vMerge/>
            <w:tcBorders>
              <w:top w:val="nil"/>
            </w:tcBorders>
          </w:tcPr>
          <w:p w14:paraId="6F3E3087" w14:textId="77777777" w:rsidR="004B6572" w:rsidRDefault="004B6572">
            <w:pPr>
              <w:rPr>
                <w:sz w:val="2"/>
                <w:szCs w:val="2"/>
              </w:rPr>
            </w:pPr>
          </w:p>
        </w:tc>
        <w:tc>
          <w:tcPr>
            <w:tcW w:w="2223" w:type="dxa"/>
            <w:gridSpan w:val="2"/>
          </w:tcPr>
          <w:p w14:paraId="3FD89C2F" w14:textId="77777777" w:rsidR="004B6572" w:rsidRDefault="00000000">
            <w:pPr>
              <w:pStyle w:val="TableParagraph"/>
              <w:spacing w:before="122"/>
              <w:ind w:left="1292"/>
              <w:rPr>
                <w:rFonts w:ascii="仿宋" w:eastAsia="仿宋"/>
                <w:sz w:val="17"/>
              </w:rPr>
            </w:pPr>
            <w:r>
              <w:rPr>
                <w:rFonts w:ascii="仿宋" w:eastAsia="仿宋"/>
                <w:spacing w:val="-5"/>
                <w:sz w:val="17"/>
              </w:rPr>
              <w:t>小计</w:t>
            </w:r>
          </w:p>
        </w:tc>
        <w:tc>
          <w:tcPr>
            <w:tcW w:w="518" w:type="dxa"/>
          </w:tcPr>
          <w:p w14:paraId="73EC9BB3" w14:textId="77777777" w:rsidR="004B6572" w:rsidRDefault="004B6572">
            <w:pPr>
              <w:pStyle w:val="TableParagraph"/>
              <w:spacing w:before="9"/>
              <w:rPr>
                <w:rFonts w:ascii="黑体"/>
                <w:b/>
                <w:sz w:val="11"/>
              </w:rPr>
            </w:pPr>
          </w:p>
          <w:p w14:paraId="571E200E" w14:textId="77777777" w:rsidR="004B6572" w:rsidRDefault="00000000">
            <w:pPr>
              <w:pStyle w:val="TableParagraph"/>
              <w:ind w:right="75"/>
              <w:jc w:val="right"/>
              <w:rPr>
                <w:rFonts w:ascii="仿宋"/>
                <w:sz w:val="17"/>
              </w:rPr>
            </w:pPr>
            <w:r>
              <w:rPr>
                <w:rFonts w:ascii="仿宋" w:hint="eastAsia"/>
                <w:spacing w:val="-5"/>
                <w:sz w:val="17"/>
              </w:rPr>
              <w:t>91</w:t>
            </w:r>
          </w:p>
        </w:tc>
        <w:tc>
          <w:tcPr>
            <w:tcW w:w="627" w:type="dxa"/>
          </w:tcPr>
          <w:p w14:paraId="39C0A702" w14:textId="77777777" w:rsidR="004B6572" w:rsidRDefault="004B6572">
            <w:pPr>
              <w:pStyle w:val="TableParagraph"/>
              <w:spacing w:before="9"/>
              <w:rPr>
                <w:rFonts w:ascii="黑体"/>
                <w:b/>
                <w:sz w:val="11"/>
              </w:rPr>
            </w:pPr>
          </w:p>
          <w:p w14:paraId="2ED3BD1D" w14:textId="77777777" w:rsidR="004B6572" w:rsidRDefault="00000000">
            <w:pPr>
              <w:pStyle w:val="TableParagraph"/>
              <w:ind w:right="105"/>
              <w:jc w:val="right"/>
              <w:rPr>
                <w:rFonts w:ascii="仿宋"/>
                <w:sz w:val="17"/>
              </w:rPr>
            </w:pPr>
            <w:r>
              <w:rPr>
                <w:rFonts w:ascii="仿宋"/>
                <w:spacing w:val="-4"/>
                <w:sz w:val="17"/>
              </w:rPr>
              <w:t>1</w:t>
            </w:r>
            <w:r>
              <w:rPr>
                <w:rFonts w:ascii="仿宋" w:hint="eastAsia"/>
                <w:spacing w:val="-4"/>
                <w:sz w:val="17"/>
              </w:rPr>
              <w:t>638</w:t>
            </w:r>
          </w:p>
        </w:tc>
        <w:tc>
          <w:tcPr>
            <w:tcW w:w="475" w:type="dxa"/>
          </w:tcPr>
          <w:p w14:paraId="0C0ABCA8" w14:textId="77777777" w:rsidR="004B6572" w:rsidRDefault="00000000">
            <w:pPr>
              <w:pStyle w:val="TableParagraph"/>
              <w:spacing w:before="141"/>
              <w:ind w:left="227"/>
              <w:rPr>
                <w:rFonts w:ascii="仿宋"/>
                <w:sz w:val="17"/>
              </w:rPr>
            </w:pPr>
            <w:r>
              <w:rPr>
                <w:rFonts w:ascii="仿宋"/>
                <w:spacing w:val="-5"/>
                <w:sz w:val="17"/>
              </w:rPr>
              <w:t>1</w:t>
            </w:r>
            <w:r>
              <w:rPr>
                <w:rFonts w:ascii="仿宋" w:hint="eastAsia"/>
                <w:spacing w:val="-5"/>
                <w:sz w:val="17"/>
              </w:rPr>
              <w:t>6</w:t>
            </w:r>
          </w:p>
        </w:tc>
        <w:tc>
          <w:tcPr>
            <w:tcW w:w="570" w:type="dxa"/>
          </w:tcPr>
          <w:p w14:paraId="12F43893" w14:textId="77777777" w:rsidR="004B6572" w:rsidRDefault="00000000">
            <w:pPr>
              <w:pStyle w:val="TableParagraph"/>
              <w:spacing w:before="141"/>
              <w:ind w:left="232"/>
              <w:rPr>
                <w:rFonts w:ascii="仿宋"/>
                <w:sz w:val="17"/>
              </w:rPr>
            </w:pPr>
            <w:r>
              <w:rPr>
                <w:rFonts w:ascii="仿宋"/>
                <w:spacing w:val="-5"/>
                <w:sz w:val="17"/>
              </w:rPr>
              <w:t>1</w:t>
            </w:r>
            <w:r>
              <w:rPr>
                <w:rFonts w:ascii="仿宋" w:hint="eastAsia"/>
                <w:spacing w:val="-5"/>
                <w:sz w:val="17"/>
              </w:rPr>
              <w:t>6</w:t>
            </w:r>
          </w:p>
        </w:tc>
        <w:tc>
          <w:tcPr>
            <w:tcW w:w="585" w:type="dxa"/>
          </w:tcPr>
          <w:p w14:paraId="3E2B1414" w14:textId="77777777" w:rsidR="004B6572" w:rsidRDefault="00000000">
            <w:pPr>
              <w:pStyle w:val="TableParagraph"/>
              <w:spacing w:before="141"/>
              <w:ind w:left="130"/>
              <w:rPr>
                <w:rFonts w:ascii="仿宋"/>
                <w:sz w:val="17"/>
              </w:rPr>
            </w:pPr>
            <w:r>
              <w:rPr>
                <w:rFonts w:ascii="仿宋"/>
                <w:spacing w:val="-5"/>
                <w:sz w:val="17"/>
              </w:rPr>
              <w:t>1</w:t>
            </w:r>
            <w:r>
              <w:rPr>
                <w:rFonts w:ascii="仿宋" w:hint="eastAsia"/>
                <w:spacing w:val="-5"/>
                <w:sz w:val="17"/>
              </w:rPr>
              <w:t>5</w:t>
            </w:r>
          </w:p>
        </w:tc>
        <w:tc>
          <w:tcPr>
            <w:tcW w:w="585" w:type="dxa"/>
          </w:tcPr>
          <w:p w14:paraId="15AE1158" w14:textId="77777777" w:rsidR="004B6572" w:rsidRDefault="004B6572">
            <w:pPr>
              <w:pStyle w:val="TableParagraph"/>
              <w:spacing w:before="9"/>
              <w:rPr>
                <w:rFonts w:ascii="黑体"/>
                <w:b/>
                <w:sz w:val="11"/>
              </w:rPr>
            </w:pPr>
          </w:p>
          <w:p w14:paraId="51DC1AC9" w14:textId="77777777" w:rsidR="004B6572" w:rsidRDefault="00000000">
            <w:pPr>
              <w:pStyle w:val="TableParagraph"/>
              <w:ind w:left="229"/>
              <w:rPr>
                <w:rFonts w:ascii="仿宋"/>
                <w:sz w:val="17"/>
              </w:rPr>
            </w:pPr>
            <w:r>
              <w:rPr>
                <w:rFonts w:ascii="仿宋"/>
                <w:spacing w:val="-5"/>
                <w:sz w:val="17"/>
              </w:rPr>
              <w:t>1</w:t>
            </w:r>
            <w:r>
              <w:rPr>
                <w:rFonts w:ascii="仿宋" w:hint="eastAsia"/>
                <w:spacing w:val="-5"/>
                <w:sz w:val="17"/>
              </w:rPr>
              <w:t>5</w:t>
            </w:r>
          </w:p>
        </w:tc>
        <w:tc>
          <w:tcPr>
            <w:tcW w:w="585" w:type="dxa"/>
          </w:tcPr>
          <w:p w14:paraId="03FC653E" w14:textId="77777777" w:rsidR="004B6572" w:rsidRDefault="00000000">
            <w:pPr>
              <w:pStyle w:val="TableParagraph"/>
              <w:spacing w:before="141"/>
              <w:ind w:right="80"/>
              <w:jc w:val="right"/>
              <w:rPr>
                <w:rFonts w:ascii="仿宋"/>
                <w:sz w:val="17"/>
              </w:rPr>
            </w:pPr>
            <w:r>
              <w:rPr>
                <w:rFonts w:ascii="仿宋"/>
                <w:spacing w:val="-5"/>
                <w:sz w:val="17"/>
              </w:rPr>
              <w:t>1</w:t>
            </w:r>
            <w:r>
              <w:rPr>
                <w:rFonts w:ascii="仿宋" w:hint="eastAsia"/>
                <w:spacing w:val="-5"/>
                <w:sz w:val="17"/>
              </w:rPr>
              <w:t>5</w:t>
            </w:r>
          </w:p>
        </w:tc>
        <w:tc>
          <w:tcPr>
            <w:tcW w:w="600" w:type="dxa"/>
          </w:tcPr>
          <w:p w14:paraId="04C4B54C" w14:textId="77777777" w:rsidR="004B6572" w:rsidRDefault="004B6572">
            <w:pPr>
              <w:pStyle w:val="TableParagraph"/>
              <w:rPr>
                <w:rFonts w:ascii="Times New Roman"/>
                <w:sz w:val="16"/>
              </w:rPr>
            </w:pPr>
          </w:p>
          <w:p w14:paraId="096BD9D0" w14:textId="77777777" w:rsidR="004B6572" w:rsidRDefault="00000000">
            <w:pPr>
              <w:pStyle w:val="TableParagraph"/>
              <w:rPr>
                <w:rFonts w:ascii="Times New Roman"/>
                <w:sz w:val="16"/>
              </w:rPr>
            </w:pPr>
            <w:r>
              <w:rPr>
                <w:rFonts w:ascii="Times New Roman" w:hint="eastAsia"/>
                <w:sz w:val="16"/>
              </w:rPr>
              <w:t xml:space="preserve"> 14</w:t>
            </w:r>
          </w:p>
        </w:tc>
        <w:tc>
          <w:tcPr>
            <w:tcW w:w="615" w:type="dxa"/>
            <w:vMerge/>
            <w:tcBorders>
              <w:top w:val="nil"/>
            </w:tcBorders>
          </w:tcPr>
          <w:p w14:paraId="098FB2B1" w14:textId="77777777" w:rsidR="004B6572" w:rsidRDefault="004B6572">
            <w:pPr>
              <w:rPr>
                <w:sz w:val="2"/>
                <w:szCs w:val="2"/>
              </w:rPr>
            </w:pPr>
          </w:p>
        </w:tc>
      </w:tr>
      <w:tr w:rsidR="004B6572" w14:paraId="50403E61" w14:textId="77777777">
        <w:trPr>
          <w:trHeight w:val="421"/>
        </w:trPr>
        <w:tc>
          <w:tcPr>
            <w:tcW w:w="483" w:type="dxa"/>
            <w:vMerge w:val="restart"/>
            <w:textDirection w:val="tbRlV"/>
          </w:tcPr>
          <w:p w14:paraId="3416D8B2" w14:textId="77777777" w:rsidR="004B6572" w:rsidRDefault="004B6572">
            <w:pPr>
              <w:pStyle w:val="TableParagraph"/>
              <w:spacing w:before="5"/>
              <w:ind w:left="113" w:right="113"/>
              <w:rPr>
                <w:rFonts w:ascii="黑体"/>
                <w:b/>
                <w:sz w:val="17"/>
              </w:rPr>
            </w:pPr>
          </w:p>
          <w:p w14:paraId="6B83EC25" w14:textId="77777777" w:rsidR="004B6572" w:rsidRDefault="00000000">
            <w:pPr>
              <w:pStyle w:val="TableParagraph"/>
              <w:ind w:left="638" w:right="113"/>
              <w:rPr>
                <w:rFonts w:ascii="仿宋" w:eastAsia="仿宋"/>
                <w:sz w:val="17"/>
              </w:rPr>
            </w:pPr>
            <w:r>
              <w:rPr>
                <w:rFonts w:ascii="仿宋" w:eastAsia="仿宋"/>
                <w:spacing w:val="-10"/>
                <w:sz w:val="17"/>
              </w:rPr>
              <w:t>专 业 课 程</w:t>
            </w:r>
          </w:p>
        </w:tc>
        <w:tc>
          <w:tcPr>
            <w:tcW w:w="627" w:type="dxa"/>
            <w:vMerge w:val="restart"/>
            <w:textDirection w:val="tbRlV"/>
          </w:tcPr>
          <w:p w14:paraId="3F072C38" w14:textId="77777777" w:rsidR="004B6572" w:rsidRDefault="00000000">
            <w:pPr>
              <w:pStyle w:val="TableParagraph"/>
              <w:spacing w:before="127"/>
              <w:ind w:left="638" w:right="113"/>
              <w:rPr>
                <w:rFonts w:ascii="仿宋" w:eastAsia="仿宋"/>
                <w:spacing w:val="-10"/>
                <w:sz w:val="17"/>
              </w:rPr>
            </w:pPr>
            <w:r>
              <w:rPr>
                <w:rFonts w:ascii="仿宋" w:eastAsia="仿宋"/>
                <w:spacing w:val="-10"/>
                <w:sz w:val="17"/>
              </w:rPr>
              <w:t>核 心 课 程</w:t>
            </w:r>
          </w:p>
          <w:p w14:paraId="11384606" w14:textId="77777777" w:rsidR="004B6572" w:rsidRDefault="00000000">
            <w:pPr>
              <w:spacing w:line="360" w:lineRule="auto"/>
              <w:ind w:left="113" w:right="113"/>
              <w:rPr>
                <w:sz w:val="18"/>
                <w:szCs w:val="18"/>
              </w:rPr>
            </w:pPr>
            <w:r>
              <w:rPr>
                <w:rFonts w:hint="eastAsia"/>
                <w:sz w:val="15"/>
                <w:szCs w:val="15"/>
              </w:rPr>
              <w:t xml:space="preserve">    </w:t>
            </w:r>
          </w:p>
        </w:tc>
        <w:tc>
          <w:tcPr>
            <w:tcW w:w="601" w:type="dxa"/>
          </w:tcPr>
          <w:p w14:paraId="36E31A50" w14:textId="77777777" w:rsidR="004B6572" w:rsidRDefault="00000000">
            <w:pPr>
              <w:pStyle w:val="TableParagraph"/>
              <w:spacing w:before="125"/>
              <w:ind w:left="250"/>
              <w:rPr>
                <w:rFonts w:ascii="仿宋" w:eastAsia="仿宋"/>
                <w:sz w:val="17"/>
              </w:rPr>
            </w:pPr>
            <w:r>
              <w:rPr>
                <w:rFonts w:ascii="仿宋" w:eastAsia="仿宋"/>
                <w:spacing w:val="-5"/>
                <w:sz w:val="17"/>
              </w:rPr>
              <w:t>必修</w:t>
            </w:r>
          </w:p>
        </w:tc>
        <w:tc>
          <w:tcPr>
            <w:tcW w:w="1622" w:type="dxa"/>
          </w:tcPr>
          <w:p w14:paraId="41754980" w14:textId="77777777" w:rsidR="004B6572" w:rsidRDefault="00000000">
            <w:pPr>
              <w:pStyle w:val="TableParagraph"/>
              <w:spacing w:before="125"/>
              <w:ind w:left="508"/>
              <w:rPr>
                <w:rFonts w:ascii="仿宋" w:eastAsia="仿宋"/>
                <w:sz w:val="17"/>
              </w:rPr>
            </w:pPr>
            <w:r>
              <w:rPr>
                <w:rFonts w:ascii="仿宋" w:eastAsia="仿宋"/>
                <w:spacing w:val="6"/>
                <w:sz w:val="17"/>
              </w:rPr>
              <w:t>汽车文化</w:t>
            </w:r>
          </w:p>
        </w:tc>
        <w:tc>
          <w:tcPr>
            <w:tcW w:w="518" w:type="dxa"/>
          </w:tcPr>
          <w:p w14:paraId="4B91968E" w14:textId="77777777" w:rsidR="004B6572" w:rsidRDefault="004B6572">
            <w:pPr>
              <w:pStyle w:val="TableParagraph"/>
              <w:spacing w:before="3"/>
              <w:rPr>
                <w:rFonts w:ascii="黑体"/>
                <w:b/>
                <w:sz w:val="12"/>
              </w:rPr>
            </w:pPr>
          </w:p>
          <w:p w14:paraId="2B49A45F" w14:textId="77777777" w:rsidR="004B6572" w:rsidRDefault="00000000">
            <w:pPr>
              <w:pStyle w:val="TableParagraph"/>
              <w:ind w:right="118"/>
              <w:jc w:val="right"/>
              <w:rPr>
                <w:rFonts w:ascii="仿宋"/>
                <w:sz w:val="17"/>
              </w:rPr>
            </w:pPr>
            <w:r>
              <w:rPr>
                <w:rFonts w:ascii="仿宋"/>
                <w:sz w:val="17"/>
              </w:rPr>
              <w:t>2</w:t>
            </w:r>
          </w:p>
        </w:tc>
        <w:tc>
          <w:tcPr>
            <w:tcW w:w="627" w:type="dxa"/>
          </w:tcPr>
          <w:p w14:paraId="4333A1BC" w14:textId="77777777" w:rsidR="004B6572" w:rsidRDefault="004B6572">
            <w:pPr>
              <w:pStyle w:val="TableParagraph"/>
              <w:spacing w:before="3"/>
              <w:rPr>
                <w:rFonts w:ascii="黑体"/>
                <w:b/>
                <w:sz w:val="12"/>
              </w:rPr>
            </w:pPr>
          </w:p>
          <w:p w14:paraId="2ED07F3E" w14:textId="77777777" w:rsidR="004B6572" w:rsidRDefault="00000000">
            <w:pPr>
              <w:pStyle w:val="TableParagraph"/>
              <w:ind w:right="138"/>
              <w:jc w:val="right"/>
              <w:rPr>
                <w:rFonts w:ascii="仿宋"/>
                <w:sz w:val="17"/>
              </w:rPr>
            </w:pPr>
            <w:r>
              <w:rPr>
                <w:rFonts w:ascii="仿宋" w:hint="eastAsia"/>
                <w:sz w:val="17"/>
              </w:rPr>
              <w:t>36</w:t>
            </w:r>
          </w:p>
        </w:tc>
        <w:tc>
          <w:tcPr>
            <w:tcW w:w="475" w:type="dxa"/>
          </w:tcPr>
          <w:p w14:paraId="0FAE2E1D" w14:textId="77777777" w:rsidR="004B6572" w:rsidRDefault="004B6572">
            <w:pPr>
              <w:pStyle w:val="TableParagraph"/>
              <w:spacing w:before="3"/>
              <w:jc w:val="center"/>
              <w:rPr>
                <w:rFonts w:ascii="黑体"/>
                <w:b/>
                <w:sz w:val="12"/>
              </w:rPr>
            </w:pPr>
          </w:p>
          <w:p w14:paraId="282BD80B" w14:textId="77777777" w:rsidR="004B6572" w:rsidRDefault="00000000">
            <w:pPr>
              <w:pStyle w:val="TableParagraph"/>
              <w:ind w:left="258"/>
              <w:jc w:val="center"/>
              <w:rPr>
                <w:rFonts w:ascii="仿宋"/>
                <w:sz w:val="17"/>
              </w:rPr>
            </w:pPr>
            <w:r>
              <w:rPr>
                <w:rFonts w:ascii="仿宋" w:hint="eastAsia"/>
                <w:sz w:val="17"/>
              </w:rPr>
              <w:t>2</w:t>
            </w:r>
          </w:p>
        </w:tc>
        <w:tc>
          <w:tcPr>
            <w:tcW w:w="570" w:type="dxa"/>
          </w:tcPr>
          <w:p w14:paraId="350BD8BE" w14:textId="77777777" w:rsidR="004B6572" w:rsidRDefault="004B6572">
            <w:pPr>
              <w:pStyle w:val="TableParagraph"/>
              <w:jc w:val="center"/>
              <w:rPr>
                <w:rFonts w:ascii="Times New Roman"/>
                <w:sz w:val="16"/>
              </w:rPr>
            </w:pPr>
          </w:p>
          <w:p w14:paraId="2286B416" w14:textId="77777777" w:rsidR="004B6572" w:rsidRDefault="004B6572">
            <w:pPr>
              <w:pStyle w:val="TableParagraph"/>
              <w:jc w:val="center"/>
              <w:rPr>
                <w:rFonts w:ascii="Times New Roman"/>
                <w:sz w:val="16"/>
              </w:rPr>
            </w:pPr>
          </w:p>
        </w:tc>
        <w:tc>
          <w:tcPr>
            <w:tcW w:w="585" w:type="dxa"/>
          </w:tcPr>
          <w:p w14:paraId="24B77946" w14:textId="77777777" w:rsidR="004B6572" w:rsidRDefault="004B6572">
            <w:pPr>
              <w:pStyle w:val="TableParagraph"/>
              <w:jc w:val="center"/>
              <w:rPr>
                <w:rFonts w:ascii="Times New Roman"/>
                <w:sz w:val="16"/>
              </w:rPr>
            </w:pPr>
          </w:p>
        </w:tc>
        <w:tc>
          <w:tcPr>
            <w:tcW w:w="585" w:type="dxa"/>
          </w:tcPr>
          <w:p w14:paraId="2DB43EA2" w14:textId="77777777" w:rsidR="004B6572" w:rsidRDefault="004B6572">
            <w:pPr>
              <w:pStyle w:val="TableParagraph"/>
              <w:jc w:val="center"/>
              <w:rPr>
                <w:rFonts w:ascii="Times New Roman"/>
                <w:sz w:val="16"/>
              </w:rPr>
            </w:pPr>
          </w:p>
        </w:tc>
        <w:tc>
          <w:tcPr>
            <w:tcW w:w="585" w:type="dxa"/>
          </w:tcPr>
          <w:p w14:paraId="76D39C46" w14:textId="77777777" w:rsidR="004B6572" w:rsidRDefault="004B6572">
            <w:pPr>
              <w:pStyle w:val="TableParagraph"/>
              <w:jc w:val="center"/>
              <w:rPr>
                <w:rFonts w:ascii="Times New Roman"/>
                <w:sz w:val="16"/>
              </w:rPr>
            </w:pPr>
          </w:p>
          <w:p w14:paraId="2F1F17F3" w14:textId="77777777" w:rsidR="004B6572" w:rsidRDefault="004B6572">
            <w:pPr>
              <w:pStyle w:val="TableParagraph"/>
              <w:jc w:val="center"/>
              <w:rPr>
                <w:rFonts w:ascii="Times New Roman"/>
                <w:sz w:val="16"/>
              </w:rPr>
            </w:pPr>
          </w:p>
        </w:tc>
        <w:tc>
          <w:tcPr>
            <w:tcW w:w="600" w:type="dxa"/>
          </w:tcPr>
          <w:p w14:paraId="56E69C1E" w14:textId="77777777" w:rsidR="004B6572" w:rsidRDefault="004B6572">
            <w:pPr>
              <w:pStyle w:val="TableParagraph"/>
              <w:jc w:val="center"/>
              <w:rPr>
                <w:rFonts w:ascii="Times New Roman"/>
                <w:sz w:val="16"/>
              </w:rPr>
            </w:pPr>
          </w:p>
          <w:p w14:paraId="680018BE" w14:textId="77777777" w:rsidR="004B6572" w:rsidRDefault="004B6572">
            <w:pPr>
              <w:pStyle w:val="TableParagraph"/>
              <w:jc w:val="center"/>
              <w:rPr>
                <w:rFonts w:ascii="Times New Roman"/>
                <w:sz w:val="16"/>
              </w:rPr>
            </w:pPr>
          </w:p>
        </w:tc>
        <w:tc>
          <w:tcPr>
            <w:tcW w:w="615" w:type="dxa"/>
            <w:vMerge w:val="restart"/>
          </w:tcPr>
          <w:p w14:paraId="66C215CD" w14:textId="77777777" w:rsidR="004B6572" w:rsidRDefault="004B6572">
            <w:pPr>
              <w:pStyle w:val="TableParagraph"/>
              <w:rPr>
                <w:rFonts w:ascii="黑体"/>
                <w:b/>
                <w:sz w:val="18"/>
              </w:rPr>
            </w:pPr>
          </w:p>
          <w:p w14:paraId="3ECB3F13" w14:textId="77777777" w:rsidR="004B6572" w:rsidRDefault="004B6572">
            <w:pPr>
              <w:pStyle w:val="TableParagraph"/>
              <w:rPr>
                <w:rFonts w:ascii="黑体"/>
                <w:b/>
                <w:sz w:val="18"/>
              </w:rPr>
            </w:pPr>
          </w:p>
          <w:p w14:paraId="163FA16F" w14:textId="77777777" w:rsidR="004B6572" w:rsidRDefault="004B6572">
            <w:pPr>
              <w:pStyle w:val="TableParagraph"/>
              <w:rPr>
                <w:rFonts w:ascii="黑体"/>
                <w:b/>
                <w:sz w:val="18"/>
              </w:rPr>
            </w:pPr>
          </w:p>
          <w:p w14:paraId="2220D786" w14:textId="77777777" w:rsidR="004B6572" w:rsidRDefault="004B6572">
            <w:pPr>
              <w:pStyle w:val="TableParagraph"/>
              <w:rPr>
                <w:rFonts w:ascii="黑体"/>
                <w:b/>
                <w:sz w:val="18"/>
              </w:rPr>
            </w:pPr>
          </w:p>
          <w:p w14:paraId="60F8EBFF" w14:textId="77777777" w:rsidR="004B6572" w:rsidRDefault="004B6572">
            <w:pPr>
              <w:pStyle w:val="TableParagraph"/>
              <w:spacing w:before="2"/>
              <w:rPr>
                <w:rFonts w:ascii="黑体"/>
                <w:b/>
                <w:sz w:val="20"/>
              </w:rPr>
            </w:pPr>
          </w:p>
          <w:p w14:paraId="488277F1" w14:textId="77777777" w:rsidR="004B6572" w:rsidRDefault="00000000">
            <w:pPr>
              <w:pStyle w:val="TableParagraph"/>
              <w:ind w:left="161"/>
              <w:rPr>
                <w:rFonts w:ascii="仿宋"/>
                <w:sz w:val="17"/>
              </w:rPr>
            </w:pPr>
            <w:r>
              <w:rPr>
                <w:rFonts w:ascii="仿宋" w:hint="eastAsia"/>
                <w:spacing w:val="-5"/>
                <w:position w:val="1"/>
                <w:sz w:val="17"/>
              </w:rPr>
              <w:t>49</w:t>
            </w:r>
            <w:r>
              <w:rPr>
                <w:rFonts w:ascii="仿宋"/>
                <w:spacing w:val="-5"/>
                <w:position w:val="1"/>
                <w:sz w:val="17"/>
              </w:rPr>
              <w:t>%</w:t>
            </w:r>
          </w:p>
        </w:tc>
      </w:tr>
      <w:tr w:rsidR="004B6572" w14:paraId="35984157" w14:textId="77777777">
        <w:trPr>
          <w:trHeight w:val="416"/>
        </w:trPr>
        <w:tc>
          <w:tcPr>
            <w:tcW w:w="483" w:type="dxa"/>
            <w:vMerge/>
            <w:textDirection w:val="tbRl"/>
          </w:tcPr>
          <w:p w14:paraId="4BA5E34F" w14:textId="77777777" w:rsidR="004B6572" w:rsidRDefault="004B6572">
            <w:pPr>
              <w:rPr>
                <w:sz w:val="2"/>
                <w:szCs w:val="2"/>
              </w:rPr>
            </w:pPr>
          </w:p>
        </w:tc>
        <w:tc>
          <w:tcPr>
            <w:tcW w:w="627" w:type="dxa"/>
            <w:vMerge/>
            <w:textDirection w:val="tbRl"/>
          </w:tcPr>
          <w:p w14:paraId="360E1FE6" w14:textId="77777777" w:rsidR="004B6572" w:rsidRDefault="004B6572">
            <w:pPr>
              <w:rPr>
                <w:sz w:val="2"/>
                <w:szCs w:val="2"/>
              </w:rPr>
            </w:pPr>
          </w:p>
        </w:tc>
        <w:tc>
          <w:tcPr>
            <w:tcW w:w="601" w:type="dxa"/>
          </w:tcPr>
          <w:p w14:paraId="56EA77FF" w14:textId="77777777" w:rsidR="004B6572" w:rsidRDefault="00000000">
            <w:pPr>
              <w:pStyle w:val="TableParagraph"/>
              <w:spacing w:before="121"/>
              <w:ind w:left="250"/>
              <w:rPr>
                <w:rFonts w:ascii="仿宋" w:eastAsia="仿宋"/>
                <w:sz w:val="17"/>
              </w:rPr>
            </w:pPr>
            <w:r>
              <w:rPr>
                <w:rFonts w:ascii="仿宋" w:eastAsia="仿宋"/>
                <w:spacing w:val="-5"/>
                <w:sz w:val="17"/>
              </w:rPr>
              <w:t>必修</w:t>
            </w:r>
          </w:p>
        </w:tc>
        <w:tc>
          <w:tcPr>
            <w:tcW w:w="1622" w:type="dxa"/>
          </w:tcPr>
          <w:p w14:paraId="7C0A4960" w14:textId="77777777" w:rsidR="004B6572" w:rsidRDefault="00000000">
            <w:pPr>
              <w:pStyle w:val="TableParagraph"/>
              <w:spacing w:before="121"/>
              <w:ind w:left="318"/>
              <w:rPr>
                <w:rFonts w:ascii="仿宋" w:eastAsia="仿宋"/>
                <w:sz w:val="17"/>
              </w:rPr>
            </w:pPr>
            <w:r>
              <w:rPr>
                <w:rFonts w:ascii="仿宋" w:eastAsia="仿宋"/>
                <w:spacing w:val="10"/>
                <w:sz w:val="17"/>
              </w:rPr>
              <w:t>汽车机械基础</w:t>
            </w:r>
          </w:p>
        </w:tc>
        <w:tc>
          <w:tcPr>
            <w:tcW w:w="518" w:type="dxa"/>
          </w:tcPr>
          <w:p w14:paraId="31ADDC9D" w14:textId="77777777" w:rsidR="004B6572" w:rsidRDefault="004B6572">
            <w:pPr>
              <w:pStyle w:val="TableParagraph"/>
              <w:spacing w:before="8"/>
              <w:rPr>
                <w:rFonts w:ascii="黑体"/>
                <w:b/>
                <w:sz w:val="11"/>
              </w:rPr>
            </w:pPr>
          </w:p>
          <w:p w14:paraId="75F54CDF" w14:textId="77777777" w:rsidR="004B6572" w:rsidRDefault="00000000">
            <w:pPr>
              <w:pStyle w:val="TableParagraph"/>
              <w:spacing w:before="1"/>
              <w:ind w:right="121"/>
              <w:jc w:val="right"/>
              <w:rPr>
                <w:rFonts w:ascii="仿宋"/>
                <w:sz w:val="17"/>
              </w:rPr>
            </w:pPr>
            <w:r>
              <w:rPr>
                <w:rFonts w:ascii="仿宋" w:hint="eastAsia"/>
                <w:sz w:val="17"/>
              </w:rPr>
              <w:t>7</w:t>
            </w:r>
          </w:p>
        </w:tc>
        <w:tc>
          <w:tcPr>
            <w:tcW w:w="627" w:type="dxa"/>
          </w:tcPr>
          <w:p w14:paraId="5E92FF0C" w14:textId="77777777" w:rsidR="004B6572" w:rsidRDefault="004B6572">
            <w:pPr>
              <w:pStyle w:val="TableParagraph"/>
              <w:spacing w:before="8"/>
              <w:rPr>
                <w:rFonts w:ascii="黑体"/>
                <w:b/>
                <w:sz w:val="11"/>
              </w:rPr>
            </w:pPr>
          </w:p>
          <w:p w14:paraId="484F48E6" w14:textId="77777777" w:rsidR="004B6572" w:rsidRDefault="00000000">
            <w:pPr>
              <w:pStyle w:val="TableParagraph"/>
              <w:spacing w:before="1"/>
              <w:ind w:right="138"/>
              <w:jc w:val="right"/>
              <w:rPr>
                <w:rFonts w:ascii="仿宋"/>
                <w:sz w:val="17"/>
              </w:rPr>
            </w:pPr>
            <w:r>
              <w:rPr>
                <w:rFonts w:ascii="仿宋" w:hint="eastAsia"/>
                <w:sz w:val="17"/>
              </w:rPr>
              <w:t>126</w:t>
            </w:r>
          </w:p>
        </w:tc>
        <w:tc>
          <w:tcPr>
            <w:tcW w:w="475" w:type="dxa"/>
          </w:tcPr>
          <w:p w14:paraId="24AC7BB8" w14:textId="77777777" w:rsidR="004B6572" w:rsidRDefault="004B6572">
            <w:pPr>
              <w:pStyle w:val="TableParagraph"/>
              <w:spacing w:before="8"/>
              <w:jc w:val="center"/>
              <w:rPr>
                <w:rFonts w:ascii="黑体"/>
                <w:b/>
                <w:sz w:val="11"/>
              </w:rPr>
            </w:pPr>
          </w:p>
          <w:p w14:paraId="0813055C" w14:textId="77777777" w:rsidR="004B6572" w:rsidRDefault="004B6572">
            <w:pPr>
              <w:pStyle w:val="TableParagraph"/>
              <w:spacing w:before="1"/>
              <w:ind w:left="256"/>
              <w:jc w:val="center"/>
              <w:rPr>
                <w:rFonts w:ascii="仿宋"/>
                <w:sz w:val="17"/>
              </w:rPr>
            </w:pPr>
          </w:p>
        </w:tc>
        <w:tc>
          <w:tcPr>
            <w:tcW w:w="570" w:type="dxa"/>
          </w:tcPr>
          <w:p w14:paraId="5CC140C9" w14:textId="77777777" w:rsidR="004B6572" w:rsidRDefault="00000000">
            <w:pPr>
              <w:pStyle w:val="TableParagraph"/>
              <w:jc w:val="center"/>
              <w:rPr>
                <w:rFonts w:ascii="Times New Roman"/>
                <w:sz w:val="16"/>
              </w:rPr>
            </w:pPr>
            <w:r>
              <w:rPr>
                <w:rFonts w:ascii="Times New Roman" w:hint="eastAsia"/>
                <w:sz w:val="16"/>
              </w:rPr>
              <w:t>3</w:t>
            </w:r>
          </w:p>
          <w:p w14:paraId="7CDF38DB" w14:textId="77777777" w:rsidR="004B6572" w:rsidRDefault="004B6572">
            <w:pPr>
              <w:pStyle w:val="TableParagraph"/>
              <w:jc w:val="center"/>
              <w:rPr>
                <w:rFonts w:ascii="Times New Roman"/>
                <w:sz w:val="16"/>
              </w:rPr>
            </w:pPr>
          </w:p>
        </w:tc>
        <w:tc>
          <w:tcPr>
            <w:tcW w:w="585" w:type="dxa"/>
          </w:tcPr>
          <w:p w14:paraId="1A952199" w14:textId="77777777" w:rsidR="004B6572" w:rsidRDefault="00000000">
            <w:pPr>
              <w:pStyle w:val="TableParagraph"/>
              <w:jc w:val="center"/>
              <w:rPr>
                <w:rFonts w:ascii="Times New Roman"/>
                <w:sz w:val="16"/>
              </w:rPr>
            </w:pPr>
            <w:r>
              <w:rPr>
                <w:rFonts w:ascii="Times New Roman" w:hint="eastAsia"/>
                <w:sz w:val="16"/>
              </w:rPr>
              <w:t>4</w:t>
            </w:r>
          </w:p>
        </w:tc>
        <w:tc>
          <w:tcPr>
            <w:tcW w:w="585" w:type="dxa"/>
          </w:tcPr>
          <w:p w14:paraId="66369DC2" w14:textId="77777777" w:rsidR="004B6572" w:rsidRDefault="004B6572">
            <w:pPr>
              <w:pStyle w:val="TableParagraph"/>
              <w:jc w:val="center"/>
              <w:rPr>
                <w:rFonts w:ascii="Times New Roman"/>
                <w:sz w:val="16"/>
              </w:rPr>
            </w:pPr>
          </w:p>
        </w:tc>
        <w:tc>
          <w:tcPr>
            <w:tcW w:w="585" w:type="dxa"/>
          </w:tcPr>
          <w:p w14:paraId="584EF7A3" w14:textId="77777777" w:rsidR="004B6572" w:rsidRDefault="004B6572">
            <w:pPr>
              <w:pStyle w:val="TableParagraph"/>
              <w:jc w:val="center"/>
              <w:rPr>
                <w:rFonts w:ascii="Times New Roman"/>
                <w:sz w:val="16"/>
              </w:rPr>
            </w:pPr>
          </w:p>
        </w:tc>
        <w:tc>
          <w:tcPr>
            <w:tcW w:w="600" w:type="dxa"/>
          </w:tcPr>
          <w:p w14:paraId="687F1216" w14:textId="77777777" w:rsidR="004B6572" w:rsidRDefault="004B6572">
            <w:pPr>
              <w:pStyle w:val="TableParagraph"/>
              <w:jc w:val="center"/>
              <w:rPr>
                <w:rFonts w:ascii="Times New Roman"/>
                <w:sz w:val="16"/>
              </w:rPr>
            </w:pPr>
          </w:p>
          <w:p w14:paraId="6DE5C914" w14:textId="77777777" w:rsidR="004B6572" w:rsidRDefault="004B6572">
            <w:pPr>
              <w:pStyle w:val="TableParagraph"/>
              <w:jc w:val="center"/>
              <w:rPr>
                <w:rFonts w:ascii="Times New Roman"/>
                <w:sz w:val="16"/>
              </w:rPr>
            </w:pPr>
          </w:p>
        </w:tc>
        <w:tc>
          <w:tcPr>
            <w:tcW w:w="615" w:type="dxa"/>
            <w:vMerge/>
          </w:tcPr>
          <w:p w14:paraId="23600478" w14:textId="77777777" w:rsidR="004B6572" w:rsidRDefault="004B6572">
            <w:pPr>
              <w:rPr>
                <w:sz w:val="2"/>
                <w:szCs w:val="2"/>
              </w:rPr>
            </w:pPr>
          </w:p>
        </w:tc>
      </w:tr>
      <w:tr w:rsidR="004B6572" w14:paraId="6DDF0911" w14:textId="77777777">
        <w:trPr>
          <w:trHeight w:val="415"/>
        </w:trPr>
        <w:tc>
          <w:tcPr>
            <w:tcW w:w="483" w:type="dxa"/>
            <w:vMerge/>
            <w:textDirection w:val="tbRl"/>
          </w:tcPr>
          <w:p w14:paraId="2D0F86F7" w14:textId="77777777" w:rsidR="004B6572" w:rsidRDefault="004B6572">
            <w:pPr>
              <w:rPr>
                <w:sz w:val="2"/>
                <w:szCs w:val="2"/>
              </w:rPr>
            </w:pPr>
          </w:p>
        </w:tc>
        <w:tc>
          <w:tcPr>
            <w:tcW w:w="627" w:type="dxa"/>
            <w:vMerge/>
            <w:textDirection w:val="tbRl"/>
          </w:tcPr>
          <w:p w14:paraId="47B97BD6" w14:textId="77777777" w:rsidR="004B6572" w:rsidRDefault="004B6572">
            <w:pPr>
              <w:rPr>
                <w:sz w:val="2"/>
                <w:szCs w:val="2"/>
              </w:rPr>
            </w:pPr>
          </w:p>
        </w:tc>
        <w:tc>
          <w:tcPr>
            <w:tcW w:w="601" w:type="dxa"/>
          </w:tcPr>
          <w:p w14:paraId="31D08CDF" w14:textId="77777777" w:rsidR="004B6572" w:rsidRDefault="00000000">
            <w:pPr>
              <w:pStyle w:val="TableParagraph"/>
              <w:spacing w:before="120"/>
              <w:ind w:left="250"/>
              <w:rPr>
                <w:rFonts w:ascii="仿宋" w:eastAsia="仿宋"/>
                <w:sz w:val="17"/>
              </w:rPr>
            </w:pPr>
            <w:r>
              <w:rPr>
                <w:rFonts w:ascii="仿宋" w:eastAsia="仿宋"/>
                <w:spacing w:val="-5"/>
                <w:sz w:val="17"/>
              </w:rPr>
              <w:t>必修</w:t>
            </w:r>
          </w:p>
        </w:tc>
        <w:tc>
          <w:tcPr>
            <w:tcW w:w="1622" w:type="dxa"/>
          </w:tcPr>
          <w:p w14:paraId="28B90F78" w14:textId="77777777" w:rsidR="004B6572" w:rsidRDefault="00000000">
            <w:pPr>
              <w:pStyle w:val="TableParagraph"/>
              <w:spacing w:before="117"/>
              <w:ind w:left="129"/>
              <w:rPr>
                <w:rFonts w:ascii="仿宋" w:eastAsia="仿宋"/>
                <w:sz w:val="17"/>
              </w:rPr>
            </w:pPr>
            <w:r>
              <w:rPr>
                <w:rFonts w:ascii="仿宋" w:eastAsia="仿宋"/>
                <w:spacing w:val="11"/>
                <w:sz w:val="17"/>
              </w:rPr>
              <w:t>汽车电工电子基础</w:t>
            </w:r>
          </w:p>
        </w:tc>
        <w:tc>
          <w:tcPr>
            <w:tcW w:w="518" w:type="dxa"/>
          </w:tcPr>
          <w:p w14:paraId="5E933ADF" w14:textId="77777777" w:rsidR="004B6572" w:rsidRDefault="004B6572">
            <w:pPr>
              <w:pStyle w:val="TableParagraph"/>
              <w:spacing w:before="10"/>
              <w:rPr>
                <w:rFonts w:ascii="黑体"/>
                <w:b/>
                <w:sz w:val="11"/>
              </w:rPr>
            </w:pPr>
          </w:p>
          <w:p w14:paraId="51465367" w14:textId="77777777" w:rsidR="004B6572" w:rsidRDefault="00000000">
            <w:pPr>
              <w:pStyle w:val="TableParagraph"/>
              <w:ind w:right="114"/>
              <w:jc w:val="right"/>
              <w:rPr>
                <w:rFonts w:ascii="仿宋"/>
                <w:sz w:val="17"/>
              </w:rPr>
            </w:pPr>
            <w:r>
              <w:rPr>
                <w:rFonts w:ascii="仿宋" w:hint="eastAsia"/>
                <w:sz w:val="17"/>
              </w:rPr>
              <w:t>8</w:t>
            </w:r>
          </w:p>
        </w:tc>
        <w:tc>
          <w:tcPr>
            <w:tcW w:w="627" w:type="dxa"/>
          </w:tcPr>
          <w:p w14:paraId="11FA80D2" w14:textId="77777777" w:rsidR="004B6572" w:rsidRDefault="004B6572">
            <w:pPr>
              <w:pStyle w:val="TableParagraph"/>
              <w:spacing w:before="7"/>
              <w:rPr>
                <w:rFonts w:ascii="黑体"/>
                <w:b/>
                <w:sz w:val="11"/>
              </w:rPr>
            </w:pPr>
          </w:p>
          <w:p w14:paraId="522CA911" w14:textId="77777777" w:rsidR="004B6572" w:rsidRDefault="00000000">
            <w:pPr>
              <w:pStyle w:val="TableParagraph"/>
              <w:spacing w:before="1"/>
              <w:ind w:right="141"/>
              <w:jc w:val="right"/>
              <w:rPr>
                <w:rFonts w:ascii="仿宋"/>
                <w:sz w:val="17"/>
              </w:rPr>
            </w:pPr>
            <w:r>
              <w:rPr>
                <w:rFonts w:ascii="仿宋" w:hint="eastAsia"/>
                <w:sz w:val="17"/>
              </w:rPr>
              <w:t>144</w:t>
            </w:r>
          </w:p>
        </w:tc>
        <w:tc>
          <w:tcPr>
            <w:tcW w:w="475" w:type="dxa"/>
          </w:tcPr>
          <w:p w14:paraId="165ED489" w14:textId="77777777" w:rsidR="004B6572" w:rsidRDefault="004B6572">
            <w:pPr>
              <w:pStyle w:val="TableParagraph"/>
              <w:spacing w:before="10"/>
              <w:jc w:val="center"/>
              <w:rPr>
                <w:rFonts w:ascii="黑体"/>
                <w:b/>
                <w:sz w:val="11"/>
              </w:rPr>
            </w:pPr>
          </w:p>
          <w:p w14:paraId="4F0C39B3" w14:textId="77777777" w:rsidR="004B6572" w:rsidRDefault="00000000">
            <w:pPr>
              <w:pStyle w:val="TableParagraph"/>
              <w:ind w:left="261"/>
              <w:jc w:val="center"/>
              <w:rPr>
                <w:rFonts w:ascii="仿宋"/>
                <w:sz w:val="17"/>
              </w:rPr>
            </w:pPr>
            <w:r>
              <w:rPr>
                <w:rFonts w:ascii="仿宋" w:hint="eastAsia"/>
                <w:sz w:val="17"/>
              </w:rPr>
              <w:t>4</w:t>
            </w:r>
          </w:p>
        </w:tc>
        <w:tc>
          <w:tcPr>
            <w:tcW w:w="570" w:type="dxa"/>
          </w:tcPr>
          <w:p w14:paraId="230E6F21" w14:textId="77777777" w:rsidR="004B6572" w:rsidRDefault="004B6572">
            <w:pPr>
              <w:pStyle w:val="TableParagraph"/>
              <w:jc w:val="center"/>
              <w:rPr>
                <w:rFonts w:ascii="Times New Roman"/>
                <w:sz w:val="16"/>
              </w:rPr>
            </w:pPr>
          </w:p>
          <w:p w14:paraId="7BCA1C6D" w14:textId="77777777" w:rsidR="004B6572" w:rsidRDefault="00000000">
            <w:pPr>
              <w:pStyle w:val="TableParagraph"/>
              <w:jc w:val="center"/>
              <w:rPr>
                <w:rFonts w:ascii="Times New Roman"/>
                <w:sz w:val="16"/>
              </w:rPr>
            </w:pPr>
            <w:r>
              <w:rPr>
                <w:rFonts w:ascii="Times New Roman" w:hint="eastAsia"/>
                <w:sz w:val="16"/>
              </w:rPr>
              <w:t>4</w:t>
            </w:r>
          </w:p>
        </w:tc>
        <w:tc>
          <w:tcPr>
            <w:tcW w:w="585" w:type="dxa"/>
          </w:tcPr>
          <w:p w14:paraId="13B180D4" w14:textId="77777777" w:rsidR="004B6572" w:rsidRDefault="004B6572">
            <w:pPr>
              <w:pStyle w:val="TableParagraph"/>
              <w:jc w:val="center"/>
              <w:rPr>
                <w:rFonts w:ascii="Times New Roman"/>
                <w:sz w:val="16"/>
              </w:rPr>
            </w:pPr>
          </w:p>
        </w:tc>
        <w:tc>
          <w:tcPr>
            <w:tcW w:w="585" w:type="dxa"/>
          </w:tcPr>
          <w:p w14:paraId="1BA808FA" w14:textId="77777777" w:rsidR="004B6572" w:rsidRDefault="004B6572">
            <w:pPr>
              <w:pStyle w:val="TableParagraph"/>
              <w:jc w:val="center"/>
              <w:rPr>
                <w:rFonts w:ascii="Times New Roman"/>
                <w:sz w:val="16"/>
              </w:rPr>
            </w:pPr>
          </w:p>
        </w:tc>
        <w:tc>
          <w:tcPr>
            <w:tcW w:w="585" w:type="dxa"/>
          </w:tcPr>
          <w:p w14:paraId="186D2EFF" w14:textId="77777777" w:rsidR="004B6572" w:rsidRDefault="004B6572">
            <w:pPr>
              <w:pStyle w:val="TableParagraph"/>
              <w:jc w:val="center"/>
              <w:rPr>
                <w:rFonts w:ascii="Times New Roman"/>
                <w:sz w:val="16"/>
              </w:rPr>
            </w:pPr>
          </w:p>
        </w:tc>
        <w:tc>
          <w:tcPr>
            <w:tcW w:w="600" w:type="dxa"/>
          </w:tcPr>
          <w:p w14:paraId="2FB0ADC0" w14:textId="77777777" w:rsidR="004B6572" w:rsidRDefault="004B6572">
            <w:pPr>
              <w:pStyle w:val="TableParagraph"/>
              <w:jc w:val="center"/>
              <w:rPr>
                <w:rFonts w:ascii="Times New Roman"/>
                <w:sz w:val="16"/>
              </w:rPr>
            </w:pPr>
          </w:p>
          <w:p w14:paraId="280672AC" w14:textId="77777777" w:rsidR="004B6572" w:rsidRDefault="004B6572">
            <w:pPr>
              <w:pStyle w:val="TableParagraph"/>
              <w:ind w:firstLineChars="100" w:firstLine="160"/>
              <w:jc w:val="center"/>
              <w:rPr>
                <w:rFonts w:ascii="Times New Roman"/>
                <w:sz w:val="16"/>
              </w:rPr>
            </w:pPr>
          </w:p>
        </w:tc>
        <w:tc>
          <w:tcPr>
            <w:tcW w:w="615" w:type="dxa"/>
            <w:vMerge/>
          </w:tcPr>
          <w:p w14:paraId="1A69F4BF" w14:textId="77777777" w:rsidR="004B6572" w:rsidRDefault="004B6572">
            <w:pPr>
              <w:rPr>
                <w:sz w:val="2"/>
                <w:szCs w:val="2"/>
              </w:rPr>
            </w:pPr>
          </w:p>
        </w:tc>
      </w:tr>
      <w:tr w:rsidR="004B6572" w14:paraId="73F3109D" w14:textId="77777777">
        <w:trPr>
          <w:trHeight w:val="386"/>
        </w:trPr>
        <w:tc>
          <w:tcPr>
            <w:tcW w:w="483" w:type="dxa"/>
            <w:vMerge/>
            <w:textDirection w:val="tbRl"/>
          </w:tcPr>
          <w:p w14:paraId="206BCE88" w14:textId="77777777" w:rsidR="004B6572" w:rsidRDefault="004B6572">
            <w:pPr>
              <w:rPr>
                <w:sz w:val="2"/>
                <w:szCs w:val="2"/>
              </w:rPr>
            </w:pPr>
          </w:p>
        </w:tc>
        <w:tc>
          <w:tcPr>
            <w:tcW w:w="627" w:type="dxa"/>
            <w:vMerge/>
            <w:textDirection w:val="tbRl"/>
          </w:tcPr>
          <w:p w14:paraId="62DF0CE6" w14:textId="77777777" w:rsidR="004B6572" w:rsidRDefault="004B6572">
            <w:pPr>
              <w:rPr>
                <w:sz w:val="2"/>
                <w:szCs w:val="2"/>
              </w:rPr>
            </w:pPr>
          </w:p>
        </w:tc>
        <w:tc>
          <w:tcPr>
            <w:tcW w:w="601" w:type="dxa"/>
          </w:tcPr>
          <w:p w14:paraId="21FEB710" w14:textId="77777777" w:rsidR="004B6572" w:rsidRDefault="00000000">
            <w:pPr>
              <w:pStyle w:val="TableParagraph"/>
              <w:spacing w:before="121"/>
              <w:ind w:left="250"/>
              <w:rPr>
                <w:rFonts w:ascii="仿宋" w:eastAsia="仿宋"/>
                <w:sz w:val="17"/>
              </w:rPr>
            </w:pPr>
            <w:r>
              <w:rPr>
                <w:rFonts w:ascii="仿宋" w:eastAsia="仿宋"/>
                <w:spacing w:val="-5"/>
                <w:sz w:val="17"/>
              </w:rPr>
              <w:t>必修</w:t>
            </w:r>
          </w:p>
        </w:tc>
        <w:tc>
          <w:tcPr>
            <w:tcW w:w="1622" w:type="dxa"/>
          </w:tcPr>
          <w:p w14:paraId="43C19CAE" w14:textId="77777777" w:rsidR="004B6572" w:rsidRDefault="00000000">
            <w:pPr>
              <w:pStyle w:val="TableParagraph"/>
              <w:spacing w:before="121"/>
              <w:ind w:firstLineChars="100" w:firstLine="168"/>
              <w:jc w:val="center"/>
              <w:rPr>
                <w:rFonts w:ascii="仿宋" w:eastAsia="仿宋"/>
                <w:sz w:val="17"/>
              </w:rPr>
            </w:pPr>
            <w:r>
              <w:rPr>
                <w:rFonts w:ascii="仿宋" w:eastAsia="仿宋" w:hint="eastAsia"/>
                <w:spacing w:val="-2"/>
                <w:sz w:val="17"/>
              </w:rPr>
              <w:t>汽车概论</w:t>
            </w:r>
          </w:p>
        </w:tc>
        <w:tc>
          <w:tcPr>
            <w:tcW w:w="518" w:type="dxa"/>
          </w:tcPr>
          <w:p w14:paraId="75A49E11" w14:textId="77777777" w:rsidR="004B6572" w:rsidRDefault="00000000">
            <w:pPr>
              <w:pStyle w:val="TableParagraph"/>
              <w:spacing w:before="121"/>
              <w:ind w:left="75"/>
              <w:jc w:val="center"/>
              <w:rPr>
                <w:rFonts w:ascii="仿宋"/>
                <w:sz w:val="17"/>
              </w:rPr>
            </w:pPr>
            <w:r>
              <w:rPr>
                <w:rFonts w:ascii="仿宋" w:hint="eastAsia"/>
                <w:sz w:val="17"/>
              </w:rPr>
              <w:t>2</w:t>
            </w:r>
          </w:p>
        </w:tc>
        <w:tc>
          <w:tcPr>
            <w:tcW w:w="627" w:type="dxa"/>
          </w:tcPr>
          <w:p w14:paraId="4750F0BB" w14:textId="77777777" w:rsidR="004B6572" w:rsidRDefault="00000000">
            <w:pPr>
              <w:pStyle w:val="TableParagraph"/>
              <w:spacing w:before="121"/>
              <w:ind w:right="107"/>
              <w:jc w:val="right"/>
              <w:rPr>
                <w:rFonts w:ascii="仿宋"/>
                <w:sz w:val="17"/>
              </w:rPr>
            </w:pPr>
            <w:r>
              <w:rPr>
                <w:rFonts w:ascii="仿宋" w:hint="eastAsia"/>
                <w:sz w:val="17"/>
              </w:rPr>
              <w:t>36</w:t>
            </w:r>
          </w:p>
        </w:tc>
        <w:tc>
          <w:tcPr>
            <w:tcW w:w="475" w:type="dxa"/>
          </w:tcPr>
          <w:p w14:paraId="073007D6" w14:textId="77777777" w:rsidR="004B6572" w:rsidRDefault="004B6572">
            <w:pPr>
              <w:pStyle w:val="TableParagraph"/>
              <w:ind w:firstLineChars="100" w:firstLine="160"/>
              <w:jc w:val="center"/>
              <w:rPr>
                <w:rFonts w:ascii="Times New Roman"/>
                <w:sz w:val="16"/>
              </w:rPr>
            </w:pPr>
          </w:p>
          <w:p w14:paraId="58A93E4F" w14:textId="77777777" w:rsidR="004B6572" w:rsidRDefault="004B6572">
            <w:pPr>
              <w:pStyle w:val="TableParagraph"/>
              <w:ind w:firstLineChars="100" w:firstLine="160"/>
              <w:jc w:val="center"/>
              <w:rPr>
                <w:rFonts w:ascii="Times New Roman"/>
                <w:sz w:val="16"/>
              </w:rPr>
            </w:pPr>
          </w:p>
        </w:tc>
        <w:tc>
          <w:tcPr>
            <w:tcW w:w="570" w:type="dxa"/>
          </w:tcPr>
          <w:p w14:paraId="6FC844EC" w14:textId="77777777" w:rsidR="004B6572" w:rsidRDefault="00000000">
            <w:pPr>
              <w:pStyle w:val="TableParagraph"/>
              <w:spacing w:before="121"/>
              <w:ind w:left="251"/>
              <w:jc w:val="center"/>
              <w:rPr>
                <w:rFonts w:ascii="仿宋"/>
                <w:sz w:val="17"/>
              </w:rPr>
            </w:pPr>
            <w:r>
              <w:rPr>
                <w:rFonts w:ascii="仿宋" w:hint="eastAsia"/>
                <w:sz w:val="17"/>
              </w:rPr>
              <w:t>2</w:t>
            </w:r>
          </w:p>
        </w:tc>
        <w:tc>
          <w:tcPr>
            <w:tcW w:w="585" w:type="dxa"/>
          </w:tcPr>
          <w:p w14:paraId="710904F9" w14:textId="77777777" w:rsidR="004B6572" w:rsidRDefault="004B6572">
            <w:pPr>
              <w:pStyle w:val="TableParagraph"/>
              <w:spacing w:before="121"/>
              <w:ind w:left="6"/>
              <w:jc w:val="center"/>
              <w:rPr>
                <w:rFonts w:ascii="仿宋"/>
                <w:sz w:val="17"/>
              </w:rPr>
            </w:pPr>
          </w:p>
        </w:tc>
        <w:tc>
          <w:tcPr>
            <w:tcW w:w="585" w:type="dxa"/>
          </w:tcPr>
          <w:p w14:paraId="0210AC63" w14:textId="77777777" w:rsidR="004B6572" w:rsidRDefault="004B6572">
            <w:pPr>
              <w:pStyle w:val="TableParagraph"/>
              <w:jc w:val="center"/>
              <w:rPr>
                <w:rFonts w:ascii="Times New Roman"/>
                <w:sz w:val="16"/>
              </w:rPr>
            </w:pPr>
          </w:p>
        </w:tc>
        <w:tc>
          <w:tcPr>
            <w:tcW w:w="585" w:type="dxa"/>
          </w:tcPr>
          <w:p w14:paraId="54B2030B" w14:textId="77777777" w:rsidR="004B6572" w:rsidRDefault="004B6572">
            <w:pPr>
              <w:pStyle w:val="TableParagraph"/>
              <w:jc w:val="center"/>
              <w:rPr>
                <w:rFonts w:ascii="Times New Roman"/>
                <w:sz w:val="16"/>
              </w:rPr>
            </w:pPr>
          </w:p>
        </w:tc>
        <w:tc>
          <w:tcPr>
            <w:tcW w:w="600" w:type="dxa"/>
          </w:tcPr>
          <w:p w14:paraId="4C2B95DD" w14:textId="77777777" w:rsidR="004B6572" w:rsidRDefault="004B6572">
            <w:pPr>
              <w:pStyle w:val="TableParagraph"/>
              <w:jc w:val="center"/>
              <w:rPr>
                <w:rFonts w:ascii="Times New Roman"/>
                <w:sz w:val="16"/>
              </w:rPr>
            </w:pPr>
          </w:p>
        </w:tc>
        <w:tc>
          <w:tcPr>
            <w:tcW w:w="615" w:type="dxa"/>
            <w:vMerge/>
          </w:tcPr>
          <w:p w14:paraId="3F211A19" w14:textId="77777777" w:rsidR="004B6572" w:rsidRDefault="004B6572">
            <w:pPr>
              <w:rPr>
                <w:sz w:val="2"/>
                <w:szCs w:val="2"/>
              </w:rPr>
            </w:pPr>
          </w:p>
        </w:tc>
      </w:tr>
      <w:tr w:rsidR="004B6572" w14:paraId="56A6E064" w14:textId="77777777">
        <w:trPr>
          <w:trHeight w:val="697"/>
        </w:trPr>
        <w:tc>
          <w:tcPr>
            <w:tcW w:w="483" w:type="dxa"/>
            <w:vMerge/>
            <w:textDirection w:val="tbRl"/>
          </w:tcPr>
          <w:p w14:paraId="4ED14794" w14:textId="77777777" w:rsidR="004B6572" w:rsidRDefault="004B6572">
            <w:pPr>
              <w:rPr>
                <w:sz w:val="2"/>
                <w:szCs w:val="2"/>
              </w:rPr>
            </w:pPr>
          </w:p>
        </w:tc>
        <w:tc>
          <w:tcPr>
            <w:tcW w:w="627" w:type="dxa"/>
            <w:vMerge/>
            <w:textDirection w:val="tbRl"/>
          </w:tcPr>
          <w:p w14:paraId="4DB3CC03" w14:textId="77777777" w:rsidR="004B6572" w:rsidRDefault="004B6572">
            <w:pPr>
              <w:rPr>
                <w:sz w:val="2"/>
                <w:szCs w:val="2"/>
              </w:rPr>
            </w:pPr>
          </w:p>
        </w:tc>
        <w:tc>
          <w:tcPr>
            <w:tcW w:w="601" w:type="dxa"/>
          </w:tcPr>
          <w:p w14:paraId="05A6615D" w14:textId="77777777" w:rsidR="004B6572" w:rsidRDefault="00000000">
            <w:pPr>
              <w:pStyle w:val="TableParagraph"/>
              <w:spacing w:before="121"/>
              <w:ind w:left="250"/>
              <w:rPr>
                <w:rFonts w:ascii="仿宋" w:eastAsia="仿宋"/>
                <w:sz w:val="17"/>
              </w:rPr>
            </w:pPr>
            <w:r>
              <w:rPr>
                <w:rFonts w:ascii="仿宋" w:eastAsia="仿宋"/>
                <w:spacing w:val="-5"/>
                <w:sz w:val="17"/>
              </w:rPr>
              <w:t>必修</w:t>
            </w:r>
          </w:p>
        </w:tc>
        <w:tc>
          <w:tcPr>
            <w:tcW w:w="1622" w:type="dxa"/>
          </w:tcPr>
          <w:p w14:paraId="5AF1F132" w14:textId="77777777" w:rsidR="004B6572" w:rsidRDefault="00000000">
            <w:pPr>
              <w:pStyle w:val="TableParagraph"/>
              <w:spacing w:before="29" w:line="310" w:lineRule="atLeast"/>
              <w:ind w:left="789" w:right="60" w:hanging="596"/>
              <w:rPr>
                <w:rFonts w:ascii="仿宋" w:eastAsia="仿宋"/>
                <w:sz w:val="17"/>
              </w:rPr>
            </w:pPr>
            <w:r>
              <w:rPr>
                <w:rFonts w:ascii="仿宋" w:eastAsia="仿宋"/>
                <w:spacing w:val="-2"/>
                <w:sz w:val="17"/>
              </w:rPr>
              <w:t>汽车发动机检</w:t>
            </w:r>
            <w:r>
              <w:rPr>
                <w:rFonts w:ascii="仿宋" w:eastAsia="仿宋"/>
                <w:spacing w:val="-10"/>
                <w:sz w:val="17"/>
              </w:rPr>
              <w:t>修</w:t>
            </w:r>
          </w:p>
        </w:tc>
        <w:tc>
          <w:tcPr>
            <w:tcW w:w="518" w:type="dxa"/>
          </w:tcPr>
          <w:p w14:paraId="0EBEDECA" w14:textId="77777777" w:rsidR="004B6572" w:rsidRDefault="004B6572">
            <w:pPr>
              <w:pStyle w:val="TableParagraph"/>
              <w:spacing w:before="11"/>
              <w:rPr>
                <w:rFonts w:ascii="黑体"/>
                <w:b/>
                <w:sz w:val="11"/>
              </w:rPr>
            </w:pPr>
          </w:p>
          <w:p w14:paraId="4B7593C5" w14:textId="77777777" w:rsidR="004B6572" w:rsidRDefault="00000000">
            <w:pPr>
              <w:pStyle w:val="TableParagraph"/>
              <w:spacing w:before="1"/>
              <w:ind w:right="121"/>
              <w:jc w:val="right"/>
              <w:rPr>
                <w:rFonts w:ascii="仿宋"/>
                <w:sz w:val="17"/>
              </w:rPr>
            </w:pPr>
            <w:r>
              <w:rPr>
                <w:rFonts w:ascii="仿宋"/>
                <w:sz w:val="17"/>
              </w:rPr>
              <w:t>8</w:t>
            </w:r>
          </w:p>
        </w:tc>
        <w:tc>
          <w:tcPr>
            <w:tcW w:w="627" w:type="dxa"/>
          </w:tcPr>
          <w:p w14:paraId="78B2C2BB" w14:textId="77777777" w:rsidR="004B6572" w:rsidRDefault="004B6572">
            <w:pPr>
              <w:pStyle w:val="TableParagraph"/>
              <w:spacing w:before="9"/>
              <w:rPr>
                <w:rFonts w:ascii="黑体"/>
                <w:b/>
                <w:sz w:val="11"/>
              </w:rPr>
            </w:pPr>
          </w:p>
          <w:p w14:paraId="7CE57BC9" w14:textId="77777777" w:rsidR="004B6572" w:rsidRDefault="00000000">
            <w:pPr>
              <w:pStyle w:val="TableParagraph"/>
              <w:ind w:right="93"/>
              <w:jc w:val="right"/>
              <w:rPr>
                <w:rFonts w:ascii="仿宋"/>
                <w:sz w:val="17"/>
              </w:rPr>
            </w:pPr>
            <w:r>
              <w:rPr>
                <w:rFonts w:ascii="仿宋"/>
                <w:spacing w:val="-5"/>
                <w:sz w:val="17"/>
              </w:rPr>
              <w:t>144</w:t>
            </w:r>
          </w:p>
        </w:tc>
        <w:tc>
          <w:tcPr>
            <w:tcW w:w="475" w:type="dxa"/>
          </w:tcPr>
          <w:p w14:paraId="0ACAD7F7" w14:textId="77777777" w:rsidR="004B6572" w:rsidRDefault="004B6572">
            <w:pPr>
              <w:pStyle w:val="TableParagraph"/>
              <w:jc w:val="center"/>
              <w:rPr>
                <w:rFonts w:ascii="Times New Roman"/>
                <w:sz w:val="16"/>
              </w:rPr>
            </w:pPr>
          </w:p>
        </w:tc>
        <w:tc>
          <w:tcPr>
            <w:tcW w:w="570" w:type="dxa"/>
          </w:tcPr>
          <w:p w14:paraId="22CBE1A5" w14:textId="77777777" w:rsidR="004B6572" w:rsidRDefault="004B6572">
            <w:pPr>
              <w:pStyle w:val="TableParagraph"/>
              <w:spacing w:before="11"/>
              <w:jc w:val="center"/>
              <w:rPr>
                <w:rFonts w:ascii="黑体"/>
                <w:b/>
                <w:sz w:val="11"/>
              </w:rPr>
            </w:pPr>
          </w:p>
          <w:p w14:paraId="029C324A" w14:textId="77777777" w:rsidR="004B6572" w:rsidRDefault="004B6572">
            <w:pPr>
              <w:pStyle w:val="TableParagraph"/>
              <w:spacing w:before="1"/>
              <w:ind w:left="266"/>
              <w:jc w:val="center"/>
              <w:rPr>
                <w:rFonts w:ascii="仿宋"/>
                <w:sz w:val="17"/>
              </w:rPr>
            </w:pPr>
          </w:p>
        </w:tc>
        <w:tc>
          <w:tcPr>
            <w:tcW w:w="585" w:type="dxa"/>
          </w:tcPr>
          <w:p w14:paraId="3D41EEF7" w14:textId="77777777" w:rsidR="004B6572" w:rsidRDefault="004B6572">
            <w:pPr>
              <w:pStyle w:val="TableParagraph"/>
              <w:spacing w:before="11"/>
              <w:jc w:val="center"/>
              <w:rPr>
                <w:rFonts w:ascii="黑体"/>
                <w:b/>
                <w:sz w:val="11"/>
              </w:rPr>
            </w:pPr>
          </w:p>
          <w:p w14:paraId="25794869" w14:textId="77777777" w:rsidR="004B6572" w:rsidRDefault="00000000">
            <w:pPr>
              <w:pStyle w:val="TableParagraph"/>
              <w:spacing w:before="1"/>
              <w:ind w:left="30"/>
              <w:jc w:val="center"/>
              <w:rPr>
                <w:rFonts w:ascii="仿宋"/>
                <w:sz w:val="17"/>
              </w:rPr>
            </w:pPr>
            <w:r>
              <w:rPr>
                <w:rFonts w:ascii="仿宋" w:hint="eastAsia"/>
                <w:sz w:val="17"/>
              </w:rPr>
              <w:t>4</w:t>
            </w:r>
          </w:p>
        </w:tc>
        <w:tc>
          <w:tcPr>
            <w:tcW w:w="585" w:type="dxa"/>
          </w:tcPr>
          <w:p w14:paraId="38DBA3FC" w14:textId="77777777" w:rsidR="004B6572" w:rsidRDefault="00000000">
            <w:pPr>
              <w:pStyle w:val="TableParagraph"/>
              <w:jc w:val="center"/>
              <w:rPr>
                <w:rFonts w:ascii="Times New Roman"/>
                <w:sz w:val="16"/>
              </w:rPr>
            </w:pPr>
            <w:r>
              <w:rPr>
                <w:rFonts w:ascii="Times New Roman" w:hint="eastAsia"/>
                <w:sz w:val="16"/>
              </w:rPr>
              <w:t>4</w:t>
            </w:r>
          </w:p>
        </w:tc>
        <w:tc>
          <w:tcPr>
            <w:tcW w:w="585" w:type="dxa"/>
          </w:tcPr>
          <w:p w14:paraId="5D2ECB18" w14:textId="77777777" w:rsidR="004B6572" w:rsidRDefault="004B6572">
            <w:pPr>
              <w:pStyle w:val="TableParagraph"/>
              <w:jc w:val="center"/>
              <w:rPr>
                <w:rFonts w:ascii="Times New Roman"/>
                <w:sz w:val="16"/>
              </w:rPr>
            </w:pPr>
          </w:p>
        </w:tc>
        <w:tc>
          <w:tcPr>
            <w:tcW w:w="600" w:type="dxa"/>
          </w:tcPr>
          <w:p w14:paraId="67323BAC" w14:textId="77777777" w:rsidR="004B6572" w:rsidRDefault="004B6572">
            <w:pPr>
              <w:pStyle w:val="TableParagraph"/>
              <w:jc w:val="center"/>
              <w:rPr>
                <w:rFonts w:ascii="Times New Roman"/>
                <w:sz w:val="16"/>
              </w:rPr>
            </w:pPr>
          </w:p>
        </w:tc>
        <w:tc>
          <w:tcPr>
            <w:tcW w:w="615" w:type="dxa"/>
            <w:vMerge/>
          </w:tcPr>
          <w:p w14:paraId="0D281B2A" w14:textId="77777777" w:rsidR="004B6572" w:rsidRDefault="004B6572">
            <w:pPr>
              <w:rPr>
                <w:sz w:val="2"/>
                <w:szCs w:val="2"/>
              </w:rPr>
            </w:pPr>
          </w:p>
        </w:tc>
      </w:tr>
      <w:tr w:rsidR="004B6572" w14:paraId="02B14F5F" w14:textId="77777777">
        <w:trPr>
          <w:trHeight w:val="623"/>
        </w:trPr>
        <w:tc>
          <w:tcPr>
            <w:tcW w:w="483" w:type="dxa"/>
            <w:vMerge/>
            <w:textDirection w:val="tbRl"/>
          </w:tcPr>
          <w:p w14:paraId="5AFB36C4" w14:textId="77777777" w:rsidR="004B6572" w:rsidRDefault="004B6572">
            <w:pPr>
              <w:rPr>
                <w:sz w:val="2"/>
                <w:szCs w:val="2"/>
              </w:rPr>
            </w:pPr>
          </w:p>
        </w:tc>
        <w:tc>
          <w:tcPr>
            <w:tcW w:w="627" w:type="dxa"/>
            <w:vMerge/>
            <w:textDirection w:val="tbRl"/>
          </w:tcPr>
          <w:p w14:paraId="7270E041" w14:textId="77777777" w:rsidR="004B6572" w:rsidRDefault="004B6572">
            <w:pPr>
              <w:rPr>
                <w:sz w:val="2"/>
                <w:szCs w:val="2"/>
              </w:rPr>
            </w:pPr>
          </w:p>
        </w:tc>
        <w:tc>
          <w:tcPr>
            <w:tcW w:w="601" w:type="dxa"/>
          </w:tcPr>
          <w:p w14:paraId="6F5822C2" w14:textId="77777777" w:rsidR="004B6572" w:rsidRDefault="004B6572">
            <w:pPr>
              <w:pStyle w:val="TableParagraph"/>
              <w:spacing w:before="3"/>
              <w:rPr>
                <w:rFonts w:ascii="黑体"/>
                <w:b/>
                <w:sz w:val="16"/>
              </w:rPr>
            </w:pPr>
          </w:p>
          <w:p w14:paraId="233A6424" w14:textId="77777777" w:rsidR="004B6572" w:rsidRDefault="00000000">
            <w:pPr>
              <w:pStyle w:val="TableParagraph"/>
              <w:ind w:left="250"/>
              <w:rPr>
                <w:rFonts w:ascii="仿宋" w:eastAsia="仿宋"/>
                <w:sz w:val="17"/>
              </w:rPr>
            </w:pPr>
            <w:r>
              <w:rPr>
                <w:rFonts w:ascii="仿宋" w:eastAsia="仿宋"/>
                <w:spacing w:val="-5"/>
                <w:sz w:val="17"/>
              </w:rPr>
              <w:t>必修</w:t>
            </w:r>
          </w:p>
        </w:tc>
        <w:tc>
          <w:tcPr>
            <w:tcW w:w="1622" w:type="dxa"/>
          </w:tcPr>
          <w:p w14:paraId="12206FB4" w14:textId="77777777" w:rsidR="004B6572" w:rsidRDefault="00000000">
            <w:pPr>
              <w:pStyle w:val="TableParagraph"/>
              <w:spacing w:before="86"/>
              <w:ind w:left="198"/>
              <w:rPr>
                <w:rFonts w:ascii="仿宋" w:eastAsia="仿宋"/>
                <w:sz w:val="17"/>
              </w:rPr>
            </w:pPr>
            <w:r>
              <w:rPr>
                <w:rFonts w:ascii="仿宋" w:eastAsia="仿宋"/>
                <w:spacing w:val="18"/>
                <w:sz w:val="17"/>
              </w:rPr>
              <w:t>汽车底盘检修</w:t>
            </w:r>
          </w:p>
        </w:tc>
        <w:tc>
          <w:tcPr>
            <w:tcW w:w="518" w:type="dxa"/>
          </w:tcPr>
          <w:p w14:paraId="016A0FD5" w14:textId="77777777" w:rsidR="004B6572" w:rsidRDefault="004B6572">
            <w:pPr>
              <w:pStyle w:val="TableParagraph"/>
              <w:spacing w:before="8"/>
              <w:rPr>
                <w:rFonts w:ascii="黑体"/>
                <w:b/>
                <w:sz w:val="18"/>
              </w:rPr>
            </w:pPr>
          </w:p>
          <w:p w14:paraId="5CEDFDC6" w14:textId="77777777" w:rsidR="004B6572" w:rsidRDefault="00000000">
            <w:pPr>
              <w:pStyle w:val="TableParagraph"/>
              <w:spacing w:before="1"/>
              <w:ind w:right="121"/>
              <w:jc w:val="right"/>
              <w:rPr>
                <w:rFonts w:ascii="仿宋"/>
                <w:sz w:val="17"/>
              </w:rPr>
            </w:pPr>
            <w:r>
              <w:rPr>
                <w:rFonts w:ascii="仿宋"/>
                <w:sz w:val="17"/>
              </w:rPr>
              <w:t>8</w:t>
            </w:r>
          </w:p>
        </w:tc>
        <w:tc>
          <w:tcPr>
            <w:tcW w:w="627" w:type="dxa"/>
          </w:tcPr>
          <w:p w14:paraId="312D72E4" w14:textId="77777777" w:rsidR="004B6572" w:rsidRDefault="004B6572">
            <w:pPr>
              <w:pStyle w:val="TableParagraph"/>
              <w:spacing w:before="6"/>
              <w:rPr>
                <w:rFonts w:ascii="黑体"/>
                <w:b/>
                <w:sz w:val="18"/>
              </w:rPr>
            </w:pPr>
          </w:p>
          <w:p w14:paraId="379D7197" w14:textId="77777777" w:rsidR="004B6572" w:rsidRDefault="00000000">
            <w:pPr>
              <w:pStyle w:val="TableParagraph"/>
              <w:ind w:right="93"/>
              <w:jc w:val="right"/>
              <w:rPr>
                <w:rFonts w:ascii="仿宋"/>
                <w:sz w:val="17"/>
              </w:rPr>
            </w:pPr>
            <w:r>
              <w:rPr>
                <w:rFonts w:ascii="仿宋"/>
                <w:spacing w:val="-5"/>
                <w:sz w:val="17"/>
              </w:rPr>
              <w:t>144</w:t>
            </w:r>
          </w:p>
        </w:tc>
        <w:tc>
          <w:tcPr>
            <w:tcW w:w="475" w:type="dxa"/>
          </w:tcPr>
          <w:p w14:paraId="2E1B82C0" w14:textId="77777777" w:rsidR="004B6572" w:rsidRDefault="004B6572">
            <w:pPr>
              <w:pStyle w:val="TableParagraph"/>
              <w:jc w:val="center"/>
              <w:rPr>
                <w:rFonts w:ascii="Times New Roman"/>
                <w:sz w:val="16"/>
              </w:rPr>
            </w:pPr>
          </w:p>
        </w:tc>
        <w:tc>
          <w:tcPr>
            <w:tcW w:w="570" w:type="dxa"/>
          </w:tcPr>
          <w:p w14:paraId="7073D1DE" w14:textId="77777777" w:rsidR="004B6572" w:rsidRDefault="004B6572">
            <w:pPr>
              <w:pStyle w:val="TableParagraph"/>
              <w:jc w:val="center"/>
              <w:rPr>
                <w:rFonts w:ascii="黑体"/>
                <w:b/>
                <w:sz w:val="16"/>
              </w:rPr>
            </w:pPr>
          </w:p>
          <w:p w14:paraId="264734DA" w14:textId="77777777" w:rsidR="004B6572" w:rsidRDefault="004B6572">
            <w:pPr>
              <w:pStyle w:val="TableParagraph"/>
              <w:ind w:firstLineChars="100" w:firstLine="170"/>
              <w:jc w:val="center"/>
              <w:rPr>
                <w:rFonts w:ascii="仿宋"/>
                <w:sz w:val="17"/>
              </w:rPr>
            </w:pPr>
          </w:p>
        </w:tc>
        <w:tc>
          <w:tcPr>
            <w:tcW w:w="585" w:type="dxa"/>
          </w:tcPr>
          <w:p w14:paraId="14C344C6" w14:textId="77777777" w:rsidR="004B6572" w:rsidRDefault="00000000">
            <w:pPr>
              <w:pStyle w:val="TableParagraph"/>
              <w:spacing w:before="8"/>
              <w:jc w:val="center"/>
              <w:rPr>
                <w:rFonts w:ascii="黑体"/>
                <w:b/>
                <w:sz w:val="18"/>
              </w:rPr>
            </w:pPr>
            <w:r>
              <w:rPr>
                <w:rFonts w:ascii="黑体" w:hint="eastAsia"/>
                <w:b/>
                <w:sz w:val="18"/>
              </w:rPr>
              <w:t>4</w:t>
            </w:r>
          </w:p>
          <w:p w14:paraId="22320E8A" w14:textId="77777777" w:rsidR="004B6572" w:rsidRDefault="004B6572">
            <w:pPr>
              <w:pStyle w:val="TableParagraph"/>
              <w:spacing w:before="1"/>
              <w:ind w:left="171"/>
              <w:jc w:val="center"/>
              <w:rPr>
                <w:rFonts w:ascii="仿宋"/>
                <w:sz w:val="17"/>
              </w:rPr>
            </w:pPr>
          </w:p>
        </w:tc>
        <w:tc>
          <w:tcPr>
            <w:tcW w:w="585" w:type="dxa"/>
          </w:tcPr>
          <w:p w14:paraId="756476DB" w14:textId="77777777" w:rsidR="004B6572" w:rsidRDefault="00000000">
            <w:pPr>
              <w:pStyle w:val="TableParagraph"/>
              <w:jc w:val="center"/>
              <w:rPr>
                <w:rFonts w:ascii="Times New Roman"/>
                <w:sz w:val="16"/>
              </w:rPr>
            </w:pPr>
            <w:r>
              <w:rPr>
                <w:rFonts w:ascii="Times New Roman" w:hint="eastAsia"/>
                <w:sz w:val="16"/>
              </w:rPr>
              <w:t>4</w:t>
            </w:r>
          </w:p>
        </w:tc>
        <w:tc>
          <w:tcPr>
            <w:tcW w:w="585" w:type="dxa"/>
          </w:tcPr>
          <w:p w14:paraId="2A30AEA3" w14:textId="77777777" w:rsidR="004B6572" w:rsidRDefault="004B6572">
            <w:pPr>
              <w:pStyle w:val="TableParagraph"/>
              <w:jc w:val="center"/>
              <w:rPr>
                <w:rFonts w:ascii="Times New Roman"/>
                <w:sz w:val="16"/>
              </w:rPr>
            </w:pPr>
          </w:p>
        </w:tc>
        <w:tc>
          <w:tcPr>
            <w:tcW w:w="600" w:type="dxa"/>
          </w:tcPr>
          <w:p w14:paraId="28A87F74" w14:textId="77777777" w:rsidR="004B6572" w:rsidRDefault="004B6572">
            <w:pPr>
              <w:pStyle w:val="TableParagraph"/>
              <w:jc w:val="center"/>
              <w:rPr>
                <w:rFonts w:ascii="Times New Roman"/>
                <w:sz w:val="16"/>
              </w:rPr>
            </w:pPr>
          </w:p>
        </w:tc>
        <w:tc>
          <w:tcPr>
            <w:tcW w:w="615" w:type="dxa"/>
            <w:vMerge/>
          </w:tcPr>
          <w:p w14:paraId="632E4F9E" w14:textId="77777777" w:rsidR="004B6572" w:rsidRDefault="004B6572">
            <w:pPr>
              <w:rPr>
                <w:sz w:val="2"/>
                <w:szCs w:val="2"/>
              </w:rPr>
            </w:pPr>
          </w:p>
        </w:tc>
      </w:tr>
      <w:tr w:rsidR="004B6572" w14:paraId="0ED68F0D" w14:textId="77777777">
        <w:trPr>
          <w:trHeight w:val="90"/>
        </w:trPr>
        <w:tc>
          <w:tcPr>
            <w:tcW w:w="483" w:type="dxa"/>
            <w:vMerge/>
            <w:textDirection w:val="tbRl"/>
          </w:tcPr>
          <w:p w14:paraId="673EA35C" w14:textId="77777777" w:rsidR="004B6572" w:rsidRDefault="004B6572">
            <w:pPr>
              <w:rPr>
                <w:sz w:val="2"/>
                <w:szCs w:val="2"/>
              </w:rPr>
            </w:pPr>
          </w:p>
        </w:tc>
        <w:tc>
          <w:tcPr>
            <w:tcW w:w="627" w:type="dxa"/>
            <w:vMerge/>
            <w:textDirection w:val="tbRl"/>
          </w:tcPr>
          <w:p w14:paraId="690DF4EF" w14:textId="77777777" w:rsidR="004B6572" w:rsidRDefault="004B6572">
            <w:pPr>
              <w:rPr>
                <w:sz w:val="2"/>
                <w:szCs w:val="2"/>
              </w:rPr>
            </w:pPr>
          </w:p>
        </w:tc>
        <w:tc>
          <w:tcPr>
            <w:tcW w:w="601" w:type="dxa"/>
          </w:tcPr>
          <w:p w14:paraId="577A76F9" w14:textId="77777777" w:rsidR="004B6572" w:rsidRDefault="004B6572">
            <w:pPr>
              <w:pStyle w:val="TableParagraph"/>
              <w:spacing w:before="3"/>
              <w:rPr>
                <w:rFonts w:ascii="黑体"/>
                <w:b/>
                <w:sz w:val="16"/>
              </w:rPr>
            </w:pPr>
          </w:p>
          <w:p w14:paraId="10331BDB" w14:textId="77777777" w:rsidR="004B6572" w:rsidRDefault="00000000">
            <w:pPr>
              <w:pStyle w:val="TableParagraph"/>
              <w:ind w:left="250"/>
              <w:rPr>
                <w:rFonts w:ascii="仿宋" w:eastAsia="仿宋"/>
                <w:sz w:val="17"/>
              </w:rPr>
            </w:pPr>
            <w:r>
              <w:rPr>
                <w:rFonts w:ascii="仿宋" w:eastAsia="仿宋"/>
                <w:spacing w:val="-5"/>
                <w:sz w:val="17"/>
              </w:rPr>
              <w:t>必修</w:t>
            </w:r>
          </w:p>
        </w:tc>
        <w:tc>
          <w:tcPr>
            <w:tcW w:w="1622" w:type="dxa"/>
          </w:tcPr>
          <w:p w14:paraId="13C05B88" w14:textId="77777777" w:rsidR="004B6572" w:rsidRDefault="00000000">
            <w:pPr>
              <w:pStyle w:val="TableParagraph"/>
              <w:spacing w:before="117"/>
              <w:ind w:left="665" w:right="558"/>
              <w:jc w:val="center"/>
              <w:rPr>
                <w:rFonts w:ascii="仿宋" w:eastAsia="仿宋"/>
                <w:sz w:val="17"/>
              </w:rPr>
            </w:pPr>
            <w:r>
              <w:rPr>
                <w:rFonts w:ascii="仿宋" w:eastAsia="仿宋"/>
                <w:spacing w:val="6"/>
                <w:sz w:val="17"/>
              </w:rPr>
              <w:t>钳工</w:t>
            </w:r>
          </w:p>
        </w:tc>
        <w:tc>
          <w:tcPr>
            <w:tcW w:w="518" w:type="dxa"/>
          </w:tcPr>
          <w:p w14:paraId="55842202" w14:textId="77777777" w:rsidR="004B6572" w:rsidRDefault="004B6572">
            <w:pPr>
              <w:pStyle w:val="TableParagraph"/>
              <w:spacing w:before="9"/>
              <w:rPr>
                <w:rFonts w:ascii="黑体"/>
                <w:b/>
                <w:sz w:val="11"/>
              </w:rPr>
            </w:pPr>
          </w:p>
          <w:p w14:paraId="49198A02" w14:textId="77777777" w:rsidR="004B6572" w:rsidRDefault="00000000">
            <w:pPr>
              <w:pStyle w:val="TableParagraph"/>
              <w:ind w:right="114"/>
              <w:jc w:val="right"/>
              <w:rPr>
                <w:rFonts w:ascii="仿宋"/>
                <w:sz w:val="17"/>
              </w:rPr>
            </w:pPr>
            <w:r>
              <w:rPr>
                <w:rFonts w:ascii="仿宋" w:hint="eastAsia"/>
                <w:sz w:val="17"/>
              </w:rPr>
              <w:t>4</w:t>
            </w:r>
          </w:p>
        </w:tc>
        <w:tc>
          <w:tcPr>
            <w:tcW w:w="627" w:type="dxa"/>
          </w:tcPr>
          <w:p w14:paraId="73D03C0D" w14:textId="77777777" w:rsidR="004B6572" w:rsidRDefault="00000000">
            <w:pPr>
              <w:pStyle w:val="TableParagraph"/>
              <w:spacing w:before="109"/>
              <w:ind w:right="138"/>
              <w:jc w:val="right"/>
              <w:rPr>
                <w:rFonts w:ascii="仿宋"/>
                <w:sz w:val="17"/>
              </w:rPr>
            </w:pPr>
            <w:r>
              <w:rPr>
                <w:rFonts w:ascii="仿宋" w:hint="eastAsia"/>
                <w:spacing w:val="-5"/>
                <w:sz w:val="17"/>
              </w:rPr>
              <w:t>72</w:t>
            </w:r>
          </w:p>
        </w:tc>
        <w:tc>
          <w:tcPr>
            <w:tcW w:w="475" w:type="dxa"/>
          </w:tcPr>
          <w:p w14:paraId="169CA9F3" w14:textId="77777777" w:rsidR="004B6572" w:rsidRDefault="00000000">
            <w:pPr>
              <w:pStyle w:val="TableParagraph"/>
              <w:jc w:val="center"/>
              <w:rPr>
                <w:rFonts w:ascii="Times New Roman"/>
                <w:sz w:val="16"/>
              </w:rPr>
            </w:pPr>
            <w:r>
              <w:rPr>
                <w:rFonts w:ascii="Times New Roman" w:hint="eastAsia"/>
                <w:sz w:val="16"/>
              </w:rPr>
              <w:t>2</w:t>
            </w:r>
          </w:p>
        </w:tc>
        <w:tc>
          <w:tcPr>
            <w:tcW w:w="570" w:type="dxa"/>
          </w:tcPr>
          <w:p w14:paraId="1330800F" w14:textId="77777777" w:rsidR="004B6572" w:rsidRDefault="004B6572">
            <w:pPr>
              <w:pStyle w:val="TableParagraph"/>
              <w:spacing w:before="9"/>
              <w:jc w:val="center"/>
              <w:rPr>
                <w:rFonts w:ascii="黑体"/>
                <w:b/>
                <w:sz w:val="11"/>
              </w:rPr>
            </w:pPr>
          </w:p>
          <w:p w14:paraId="46AD7C71" w14:textId="77777777" w:rsidR="004B6572" w:rsidRDefault="00000000">
            <w:pPr>
              <w:pStyle w:val="TableParagraph"/>
              <w:ind w:left="263"/>
              <w:jc w:val="center"/>
              <w:rPr>
                <w:rFonts w:ascii="仿宋"/>
                <w:sz w:val="17"/>
              </w:rPr>
            </w:pPr>
            <w:r>
              <w:rPr>
                <w:rFonts w:ascii="仿宋" w:hint="eastAsia"/>
                <w:sz w:val="17"/>
              </w:rPr>
              <w:t>2</w:t>
            </w:r>
          </w:p>
        </w:tc>
        <w:tc>
          <w:tcPr>
            <w:tcW w:w="585" w:type="dxa"/>
          </w:tcPr>
          <w:p w14:paraId="088BCF59" w14:textId="77777777" w:rsidR="004B6572" w:rsidRDefault="004B6572">
            <w:pPr>
              <w:pStyle w:val="TableParagraph"/>
              <w:jc w:val="center"/>
              <w:rPr>
                <w:rFonts w:ascii="Times New Roman"/>
                <w:sz w:val="16"/>
              </w:rPr>
            </w:pPr>
          </w:p>
        </w:tc>
        <w:tc>
          <w:tcPr>
            <w:tcW w:w="585" w:type="dxa"/>
          </w:tcPr>
          <w:p w14:paraId="769E4A11" w14:textId="77777777" w:rsidR="004B6572" w:rsidRDefault="004B6572">
            <w:pPr>
              <w:pStyle w:val="TableParagraph"/>
              <w:jc w:val="center"/>
              <w:rPr>
                <w:rFonts w:ascii="Times New Roman"/>
                <w:sz w:val="16"/>
              </w:rPr>
            </w:pPr>
          </w:p>
        </w:tc>
        <w:tc>
          <w:tcPr>
            <w:tcW w:w="585" w:type="dxa"/>
          </w:tcPr>
          <w:p w14:paraId="318C6BFB" w14:textId="77777777" w:rsidR="004B6572" w:rsidRDefault="004B6572">
            <w:pPr>
              <w:pStyle w:val="TableParagraph"/>
              <w:jc w:val="center"/>
              <w:rPr>
                <w:rFonts w:ascii="Times New Roman"/>
                <w:sz w:val="16"/>
              </w:rPr>
            </w:pPr>
          </w:p>
        </w:tc>
        <w:tc>
          <w:tcPr>
            <w:tcW w:w="600" w:type="dxa"/>
          </w:tcPr>
          <w:p w14:paraId="7317551F" w14:textId="77777777" w:rsidR="004B6572" w:rsidRDefault="004B6572">
            <w:pPr>
              <w:pStyle w:val="TableParagraph"/>
              <w:jc w:val="center"/>
              <w:rPr>
                <w:rFonts w:ascii="Times New Roman"/>
                <w:sz w:val="16"/>
              </w:rPr>
            </w:pPr>
          </w:p>
        </w:tc>
        <w:tc>
          <w:tcPr>
            <w:tcW w:w="615" w:type="dxa"/>
            <w:vMerge/>
          </w:tcPr>
          <w:p w14:paraId="61297767" w14:textId="77777777" w:rsidR="004B6572" w:rsidRDefault="004B6572">
            <w:pPr>
              <w:rPr>
                <w:sz w:val="2"/>
                <w:szCs w:val="2"/>
              </w:rPr>
            </w:pPr>
          </w:p>
        </w:tc>
      </w:tr>
      <w:tr w:rsidR="004B6572" w14:paraId="1DEEEAAE" w14:textId="77777777">
        <w:trPr>
          <w:trHeight w:val="505"/>
        </w:trPr>
        <w:tc>
          <w:tcPr>
            <w:tcW w:w="483" w:type="dxa"/>
            <w:vMerge/>
            <w:textDirection w:val="tbRl"/>
          </w:tcPr>
          <w:p w14:paraId="583A9706" w14:textId="77777777" w:rsidR="004B6572" w:rsidRDefault="004B6572">
            <w:pPr>
              <w:rPr>
                <w:sz w:val="2"/>
                <w:szCs w:val="2"/>
              </w:rPr>
            </w:pPr>
          </w:p>
        </w:tc>
        <w:tc>
          <w:tcPr>
            <w:tcW w:w="627" w:type="dxa"/>
            <w:vMerge/>
            <w:textDirection w:val="tbRl"/>
          </w:tcPr>
          <w:p w14:paraId="5AC0AEF3" w14:textId="77777777" w:rsidR="004B6572" w:rsidRDefault="004B6572">
            <w:pPr>
              <w:rPr>
                <w:sz w:val="2"/>
                <w:szCs w:val="2"/>
              </w:rPr>
            </w:pPr>
          </w:p>
        </w:tc>
        <w:tc>
          <w:tcPr>
            <w:tcW w:w="601" w:type="dxa"/>
          </w:tcPr>
          <w:p w14:paraId="2D047E17" w14:textId="77777777" w:rsidR="004B6572" w:rsidRDefault="004B6572">
            <w:pPr>
              <w:pStyle w:val="TableParagraph"/>
              <w:ind w:left="250"/>
              <w:rPr>
                <w:rFonts w:ascii="仿宋" w:eastAsia="仿宋"/>
                <w:spacing w:val="-5"/>
                <w:sz w:val="17"/>
              </w:rPr>
            </w:pPr>
          </w:p>
          <w:p w14:paraId="2065FBB8" w14:textId="77777777" w:rsidR="004B6572" w:rsidRDefault="00000000">
            <w:pPr>
              <w:pStyle w:val="TableParagraph"/>
              <w:ind w:left="250"/>
              <w:rPr>
                <w:rFonts w:ascii="仿宋" w:eastAsia="仿宋"/>
                <w:spacing w:val="-5"/>
                <w:sz w:val="17"/>
              </w:rPr>
            </w:pPr>
            <w:r>
              <w:rPr>
                <w:rFonts w:ascii="仿宋" w:eastAsia="仿宋" w:hint="eastAsia"/>
                <w:spacing w:val="-5"/>
                <w:sz w:val="17"/>
              </w:rPr>
              <w:t>必修</w:t>
            </w:r>
          </w:p>
        </w:tc>
        <w:tc>
          <w:tcPr>
            <w:tcW w:w="1622" w:type="dxa"/>
          </w:tcPr>
          <w:p w14:paraId="037680A3" w14:textId="77777777" w:rsidR="004B6572" w:rsidRDefault="00000000">
            <w:pPr>
              <w:pStyle w:val="TableParagraph"/>
              <w:spacing w:before="29" w:line="310" w:lineRule="atLeast"/>
              <w:ind w:left="789" w:right="60" w:hanging="596"/>
              <w:rPr>
                <w:rFonts w:ascii="仿宋" w:eastAsia="仿宋"/>
                <w:spacing w:val="-2"/>
                <w:sz w:val="17"/>
              </w:rPr>
            </w:pPr>
            <w:r>
              <w:rPr>
                <w:rFonts w:ascii="仿宋" w:eastAsia="仿宋" w:hint="eastAsia"/>
                <w:spacing w:val="-2"/>
                <w:sz w:val="17"/>
              </w:rPr>
              <w:t xml:space="preserve">   机械制图</w:t>
            </w:r>
          </w:p>
        </w:tc>
        <w:tc>
          <w:tcPr>
            <w:tcW w:w="518" w:type="dxa"/>
          </w:tcPr>
          <w:p w14:paraId="7431A8EE" w14:textId="77777777" w:rsidR="004B6572" w:rsidRDefault="004B6572">
            <w:pPr>
              <w:pStyle w:val="TableParagraph"/>
              <w:ind w:right="114"/>
              <w:jc w:val="right"/>
              <w:rPr>
                <w:rFonts w:ascii="仿宋"/>
                <w:sz w:val="17"/>
              </w:rPr>
            </w:pPr>
          </w:p>
          <w:p w14:paraId="302AA9C0" w14:textId="77777777" w:rsidR="004B6572" w:rsidRDefault="00000000">
            <w:pPr>
              <w:pStyle w:val="TableParagraph"/>
              <w:ind w:right="114"/>
              <w:jc w:val="center"/>
              <w:rPr>
                <w:rFonts w:ascii="仿宋"/>
                <w:sz w:val="17"/>
              </w:rPr>
            </w:pPr>
            <w:r>
              <w:rPr>
                <w:rFonts w:ascii="仿宋" w:hint="eastAsia"/>
                <w:sz w:val="17"/>
              </w:rPr>
              <w:t xml:space="preserve">   7</w:t>
            </w:r>
          </w:p>
        </w:tc>
        <w:tc>
          <w:tcPr>
            <w:tcW w:w="627" w:type="dxa"/>
          </w:tcPr>
          <w:p w14:paraId="6FBEE4D1" w14:textId="77777777" w:rsidR="004B6572" w:rsidRDefault="00000000">
            <w:pPr>
              <w:pStyle w:val="TableParagraph"/>
              <w:spacing w:before="109"/>
              <w:ind w:right="138"/>
              <w:jc w:val="right"/>
              <w:rPr>
                <w:rFonts w:ascii="仿宋"/>
                <w:spacing w:val="-5"/>
                <w:sz w:val="17"/>
              </w:rPr>
            </w:pPr>
            <w:r>
              <w:rPr>
                <w:rFonts w:ascii="仿宋" w:hint="eastAsia"/>
                <w:spacing w:val="-5"/>
                <w:sz w:val="17"/>
              </w:rPr>
              <w:t>126</w:t>
            </w:r>
          </w:p>
        </w:tc>
        <w:tc>
          <w:tcPr>
            <w:tcW w:w="475" w:type="dxa"/>
          </w:tcPr>
          <w:p w14:paraId="095D1D5D" w14:textId="77777777" w:rsidR="004B6572" w:rsidRDefault="004B6572">
            <w:pPr>
              <w:pStyle w:val="TableParagraph"/>
              <w:jc w:val="center"/>
              <w:rPr>
                <w:rFonts w:ascii="Times New Roman"/>
                <w:sz w:val="16"/>
              </w:rPr>
            </w:pPr>
          </w:p>
          <w:p w14:paraId="543C40F1" w14:textId="77777777" w:rsidR="004B6572" w:rsidRDefault="00000000">
            <w:pPr>
              <w:pStyle w:val="TableParagraph"/>
              <w:jc w:val="center"/>
              <w:rPr>
                <w:rFonts w:ascii="Times New Roman"/>
                <w:sz w:val="16"/>
              </w:rPr>
            </w:pPr>
            <w:r>
              <w:rPr>
                <w:rFonts w:ascii="Times New Roman" w:hint="eastAsia"/>
                <w:sz w:val="16"/>
              </w:rPr>
              <w:t>3</w:t>
            </w:r>
          </w:p>
        </w:tc>
        <w:tc>
          <w:tcPr>
            <w:tcW w:w="570" w:type="dxa"/>
          </w:tcPr>
          <w:p w14:paraId="26943452" w14:textId="77777777" w:rsidR="004B6572" w:rsidRDefault="004B6572">
            <w:pPr>
              <w:pStyle w:val="TableParagraph"/>
              <w:ind w:left="263"/>
              <w:jc w:val="center"/>
              <w:rPr>
                <w:rFonts w:ascii="仿宋"/>
                <w:sz w:val="17"/>
              </w:rPr>
            </w:pPr>
          </w:p>
        </w:tc>
        <w:tc>
          <w:tcPr>
            <w:tcW w:w="585" w:type="dxa"/>
          </w:tcPr>
          <w:p w14:paraId="1EA7EE4E" w14:textId="77777777" w:rsidR="004B6572" w:rsidRDefault="00000000">
            <w:pPr>
              <w:pStyle w:val="TableParagraph"/>
              <w:jc w:val="center"/>
              <w:rPr>
                <w:rFonts w:ascii="Times New Roman"/>
                <w:sz w:val="16"/>
              </w:rPr>
            </w:pPr>
            <w:r>
              <w:rPr>
                <w:rFonts w:ascii="Times New Roman" w:hint="eastAsia"/>
                <w:sz w:val="16"/>
              </w:rPr>
              <w:t>4</w:t>
            </w:r>
          </w:p>
        </w:tc>
        <w:tc>
          <w:tcPr>
            <w:tcW w:w="585" w:type="dxa"/>
          </w:tcPr>
          <w:p w14:paraId="2B6DE8E0" w14:textId="77777777" w:rsidR="004B6572" w:rsidRDefault="004B6572">
            <w:pPr>
              <w:pStyle w:val="TableParagraph"/>
              <w:jc w:val="center"/>
              <w:rPr>
                <w:rFonts w:ascii="Times New Roman"/>
                <w:sz w:val="16"/>
              </w:rPr>
            </w:pPr>
          </w:p>
        </w:tc>
        <w:tc>
          <w:tcPr>
            <w:tcW w:w="585" w:type="dxa"/>
          </w:tcPr>
          <w:p w14:paraId="328B983E" w14:textId="77777777" w:rsidR="004B6572" w:rsidRDefault="004B6572">
            <w:pPr>
              <w:pStyle w:val="TableParagraph"/>
              <w:jc w:val="center"/>
              <w:rPr>
                <w:rFonts w:ascii="Times New Roman"/>
                <w:sz w:val="16"/>
              </w:rPr>
            </w:pPr>
          </w:p>
        </w:tc>
        <w:tc>
          <w:tcPr>
            <w:tcW w:w="600" w:type="dxa"/>
          </w:tcPr>
          <w:p w14:paraId="305C4536" w14:textId="77777777" w:rsidR="004B6572" w:rsidRDefault="004B6572">
            <w:pPr>
              <w:pStyle w:val="TableParagraph"/>
              <w:jc w:val="center"/>
              <w:rPr>
                <w:rFonts w:ascii="Times New Roman"/>
                <w:sz w:val="16"/>
              </w:rPr>
            </w:pPr>
          </w:p>
        </w:tc>
        <w:tc>
          <w:tcPr>
            <w:tcW w:w="615" w:type="dxa"/>
            <w:vMerge/>
          </w:tcPr>
          <w:p w14:paraId="5ED7F56B" w14:textId="77777777" w:rsidR="004B6572" w:rsidRDefault="004B6572">
            <w:pPr>
              <w:rPr>
                <w:sz w:val="2"/>
                <w:szCs w:val="2"/>
              </w:rPr>
            </w:pPr>
          </w:p>
        </w:tc>
      </w:tr>
      <w:tr w:rsidR="004B6572" w14:paraId="60919223" w14:textId="77777777">
        <w:trPr>
          <w:trHeight w:val="505"/>
        </w:trPr>
        <w:tc>
          <w:tcPr>
            <w:tcW w:w="483" w:type="dxa"/>
            <w:vMerge/>
            <w:textDirection w:val="tbRl"/>
          </w:tcPr>
          <w:p w14:paraId="71ADE2C2" w14:textId="77777777" w:rsidR="004B6572" w:rsidRDefault="004B6572">
            <w:pPr>
              <w:rPr>
                <w:sz w:val="2"/>
                <w:szCs w:val="2"/>
              </w:rPr>
            </w:pPr>
          </w:p>
        </w:tc>
        <w:tc>
          <w:tcPr>
            <w:tcW w:w="627" w:type="dxa"/>
            <w:vMerge/>
            <w:textDirection w:val="tbRl"/>
          </w:tcPr>
          <w:p w14:paraId="36E12C9B" w14:textId="77777777" w:rsidR="004B6572" w:rsidRDefault="004B6572">
            <w:pPr>
              <w:rPr>
                <w:sz w:val="36"/>
                <w:szCs w:val="36"/>
              </w:rPr>
            </w:pPr>
          </w:p>
        </w:tc>
        <w:tc>
          <w:tcPr>
            <w:tcW w:w="601" w:type="dxa"/>
          </w:tcPr>
          <w:p w14:paraId="77790129" w14:textId="77777777" w:rsidR="004B6572" w:rsidRDefault="00000000">
            <w:pPr>
              <w:pStyle w:val="TableParagraph"/>
              <w:ind w:left="250"/>
              <w:rPr>
                <w:rFonts w:ascii="仿宋" w:eastAsia="仿宋"/>
                <w:spacing w:val="-5"/>
                <w:sz w:val="17"/>
              </w:rPr>
            </w:pPr>
            <w:r>
              <w:rPr>
                <w:rFonts w:ascii="仿宋" w:eastAsia="仿宋" w:hint="eastAsia"/>
                <w:spacing w:val="-5"/>
                <w:sz w:val="17"/>
              </w:rPr>
              <w:t>必修</w:t>
            </w:r>
          </w:p>
        </w:tc>
        <w:tc>
          <w:tcPr>
            <w:tcW w:w="1622" w:type="dxa"/>
          </w:tcPr>
          <w:p w14:paraId="782E6D57" w14:textId="77777777" w:rsidR="004B6572" w:rsidRDefault="00000000">
            <w:pPr>
              <w:pStyle w:val="TableParagraph"/>
              <w:spacing w:before="29" w:line="310" w:lineRule="atLeast"/>
              <w:ind w:right="60" w:firstLineChars="300" w:firstLine="504"/>
              <w:rPr>
                <w:rFonts w:ascii="仿宋" w:eastAsia="仿宋"/>
                <w:spacing w:val="-2"/>
                <w:sz w:val="17"/>
              </w:rPr>
            </w:pPr>
            <w:r>
              <w:rPr>
                <w:rFonts w:ascii="仿宋" w:eastAsia="仿宋" w:hint="eastAsia"/>
                <w:spacing w:val="-2"/>
                <w:sz w:val="17"/>
              </w:rPr>
              <w:t>汽车电气</w:t>
            </w:r>
          </w:p>
        </w:tc>
        <w:tc>
          <w:tcPr>
            <w:tcW w:w="518" w:type="dxa"/>
          </w:tcPr>
          <w:p w14:paraId="28258EBB" w14:textId="77777777" w:rsidR="004B6572" w:rsidRDefault="00000000">
            <w:pPr>
              <w:pStyle w:val="TableParagraph"/>
              <w:ind w:right="114"/>
              <w:jc w:val="center"/>
              <w:rPr>
                <w:rFonts w:ascii="仿宋"/>
                <w:sz w:val="17"/>
              </w:rPr>
            </w:pPr>
            <w:r>
              <w:rPr>
                <w:rFonts w:ascii="仿宋" w:hint="eastAsia"/>
                <w:sz w:val="17"/>
              </w:rPr>
              <w:t>8</w:t>
            </w:r>
          </w:p>
        </w:tc>
        <w:tc>
          <w:tcPr>
            <w:tcW w:w="627" w:type="dxa"/>
          </w:tcPr>
          <w:p w14:paraId="43E1539B" w14:textId="77777777" w:rsidR="004B6572" w:rsidRDefault="00000000">
            <w:pPr>
              <w:pStyle w:val="TableParagraph"/>
              <w:spacing w:before="109"/>
              <w:ind w:right="138"/>
              <w:jc w:val="right"/>
              <w:rPr>
                <w:rFonts w:ascii="仿宋"/>
                <w:spacing w:val="-5"/>
                <w:sz w:val="17"/>
              </w:rPr>
            </w:pPr>
            <w:r>
              <w:rPr>
                <w:rFonts w:ascii="仿宋" w:hint="eastAsia"/>
                <w:spacing w:val="-5"/>
                <w:sz w:val="17"/>
              </w:rPr>
              <w:t>144</w:t>
            </w:r>
          </w:p>
        </w:tc>
        <w:tc>
          <w:tcPr>
            <w:tcW w:w="475" w:type="dxa"/>
          </w:tcPr>
          <w:p w14:paraId="36513993" w14:textId="77777777" w:rsidR="004B6572" w:rsidRDefault="004B6572">
            <w:pPr>
              <w:pStyle w:val="TableParagraph"/>
              <w:jc w:val="center"/>
              <w:rPr>
                <w:rFonts w:ascii="Times New Roman"/>
                <w:sz w:val="16"/>
              </w:rPr>
            </w:pPr>
          </w:p>
        </w:tc>
        <w:tc>
          <w:tcPr>
            <w:tcW w:w="570" w:type="dxa"/>
          </w:tcPr>
          <w:p w14:paraId="651A9531" w14:textId="77777777" w:rsidR="004B6572" w:rsidRDefault="004B6572">
            <w:pPr>
              <w:pStyle w:val="TableParagraph"/>
              <w:ind w:left="263"/>
              <w:jc w:val="center"/>
              <w:rPr>
                <w:rFonts w:ascii="仿宋"/>
                <w:sz w:val="17"/>
              </w:rPr>
            </w:pPr>
          </w:p>
        </w:tc>
        <w:tc>
          <w:tcPr>
            <w:tcW w:w="585" w:type="dxa"/>
          </w:tcPr>
          <w:p w14:paraId="47DA5C01" w14:textId="77777777" w:rsidR="004B6572" w:rsidRDefault="004B6572">
            <w:pPr>
              <w:pStyle w:val="TableParagraph"/>
              <w:jc w:val="center"/>
              <w:rPr>
                <w:rFonts w:ascii="Times New Roman"/>
                <w:sz w:val="16"/>
              </w:rPr>
            </w:pPr>
          </w:p>
        </w:tc>
        <w:tc>
          <w:tcPr>
            <w:tcW w:w="585" w:type="dxa"/>
          </w:tcPr>
          <w:p w14:paraId="1F087F16" w14:textId="77777777" w:rsidR="004B6572" w:rsidRDefault="00000000">
            <w:pPr>
              <w:pStyle w:val="TableParagraph"/>
              <w:jc w:val="center"/>
              <w:rPr>
                <w:rFonts w:ascii="Times New Roman"/>
                <w:sz w:val="16"/>
              </w:rPr>
            </w:pPr>
            <w:r>
              <w:rPr>
                <w:rFonts w:ascii="Times New Roman" w:hint="eastAsia"/>
                <w:sz w:val="16"/>
              </w:rPr>
              <w:t>4</w:t>
            </w:r>
          </w:p>
        </w:tc>
        <w:tc>
          <w:tcPr>
            <w:tcW w:w="585" w:type="dxa"/>
          </w:tcPr>
          <w:p w14:paraId="240037F9" w14:textId="77777777" w:rsidR="004B6572" w:rsidRDefault="00000000">
            <w:pPr>
              <w:pStyle w:val="TableParagraph"/>
              <w:jc w:val="center"/>
              <w:rPr>
                <w:rFonts w:ascii="Times New Roman"/>
                <w:sz w:val="16"/>
              </w:rPr>
            </w:pPr>
            <w:r>
              <w:rPr>
                <w:rFonts w:ascii="Times New Roman" w:hint="eastAsia"/>
                <w:sz w:val="16"/>
              </w:rPr>
              <w:t>4</w:t>
            </w:r>
          </w:p>
        </w:tc>
        <w:tc>
          <w:tcPr>
            <w:tcW w:w="600" w:type="dxa"/>
          </w:tcPr>
          <w:p w14:paraId="37702226" w14:textId="77777777" w:rsidR="004B6572" w:rsidRDefault="004B6572">
            <w:pPr>
              <w:pStyle w:val="TableParagraph"/>
              <w:jc w:val="center"/>
              <w:rPr>
                <w:rFonts w:ascii="Times New Roman"/>
                <w:sz w:val="16"/>
              </w:rPr>
            </w:pPr>
          </w:p>
        </w:tc>
        <w:tc>
          <w:tcPr>
            <w:tcW w:w="615" w:type="dxa"/>
            <w:vMerge/>
          </w:tcPr>
          <w:p w14:paraId="63DAEBB6" w14:textId="77777777" w:rsidR="004B6572" w:rsidRDefault="004B6572">
            <w:pPr>
              <w:rPr>
                <w:sz w:val="2"/>
                <w:szCs w:val="2"/>
              </w:rPr>
            </w:pPr>
          </w:p>
        </w:tc>
      </w:tr>
      <w:tr w:rsidR="004B6572" w14:paraId="52220B2A" w14:textId="77777777">
        <w:trPr>
          <w:trHeight w:val="370"/>
        </w:trPr>
        <w:tc>
          <w:tcPr>
            <w:tcW w:w="483" w:type="dxa"/>
            <w:vMerge/>
            <w:textDirection w:val="tbRl"/>
          </w:tcPr>
          <w:p w14:paraId="4BA02D91" w14:textId="77777777" w:rsidR="004B6572" w:rsidRDefault="004B6572">
            <w:pPr>
              <w:rPr>
                <w:sz w:val="2"/>
                <w:szCs w:val="2"/>
              </w:rPr>
            </w:pPr>
          </w:p>
        </w:tc>
        <w:tc>
          <w:tcPr>
            <w:tcW w:w="627" w:type="dxa"/>
            <w:vMerge/>
            <w:textDirection w:val="tbRlV"/>
          </w:tcPr>
          <w:p w14:paraId="5B01003F" w14:textId="77777777" w:rsidR="004B6572" w:rsidRDefault="004B6572">
            <w:pPr>
              <w:spacing w:line="360" w:lineRule="auto"/>
              <w:ind w:left="113" w:right="113"/>
              <w:rPr>
                <w:sz w:val="18"/>
                <w:szCs w:val="18"/>
              </w:rPr>
            </w:pPr>
          </w:p>
        </w:tc>
        <w:tc>
          <w:tcPr>
            <w:tcW w:w="601" w:type="dxa"/>
          </w:tcPr>
          <w:p w14:paraId="5073524B" w14:textId="77777777" w:rsidR="004B6572" w:rsidRDefault="00000000">
            <w:pPr>
              <w:pStyle w:val="TableParagraph"/>
              <w:ind w:firstLineChars="100" w:firstLine="183"/>
              <w:rPr>
                <w:rFonts w:ascii="仿宋" w:eastAsia="仿宋"/>
                <w:spacing w:val="-5"/>
                <w:sz w:val="17"/>
              </w:rPr>
            </w:pPr>
            <w:r>
              <w:rPr>
                <w:rFonts w:ascii="仿宋" w:eastAsia="仿宋" w:hint="eastAsia"/>
                <w:spacing w:val="13"/>
                <w:sz w:val="17"/>
              </w:rPr>
              <w:t>必修</w:t>
            </w:r>
          </w:p>
        </w:tc>
        <w:tc>
          <w:tcPr>
            <w:tcW w:w="1622" w:type="dxa"/>
          </w:tcPr>
          <w:p w14:paraId="7328E62D" w14:textId="77777777" w:rsidR="004B6572" w:rsidRDefault="00000000">
            <w:pPr>
              <w:pStyle w:val="TableParagraph"/>
              <w:spacing w:before="29" w:line="310" w:lineRule="atLeast"/>
              <w:ind w:left="789" w:right="60" w:hanging="596"/>
              <w:rPr>
                <w:rFonts w:ascii="仿宋" w:eastAsia="仿宋"/>
                <w:spacing w:val="-2"/>
                <w:sz w:val="17"/>
              </w:rPr>
            </w:pPr>
            <w:r>
              <w:rPr>
                <w:rFonts w:ascii="仿宋" w:eastAsia="仿宋" w:hint="eastAsia"/>
                <w:spacing w:val="-2"/>
                <w:sz w:val="17"/>
              </w:rPr>
              <w:t xml:space="preserve">   汽车</w:t>
            </w:r>
            <w:r>
              <w:rPr>
                <w:rFonts w:ascii="仿宋" w:eastAsia="仿宋"/>
                <w:spacing w:val="-2"/>
                <w:sz w:val="17"/>
              </w:rPr>
              <w:t>构造</w:t>
            </w:r>
          </w:p>
        </w:tc>
        <w:tc>
          <w:tcPr>
            <w:tcW w:w="518" w:type="dxa"/>
          </w:tcPr>
          <w:p w14:paraId="031351E0" w14:textId="77777777" w:rsidR="004B6572" w:rsidRDefault="004B6572">
            <w:pPr>
              <w:pStyle w:val="TableParagraph"/>
              <w:ind w:right="114"/>
              <w:jc w:val="center"/>
              <w:rPr>
                <w:rFonts w:ascii="仿宋"/>
                <w:sz w:val="17"/>
              </w:rPr>
            </w:pPr>
          </w:p>
          <w:p w14:paraId="1738A5DD" w14:textId="77777777" w:rsidR="004B6572" w:rsidRDefault="00000000">
            <w:pPr>
              <w:pStyle w:val="TableParagraph"/>
              <w:ind w:right="114"/>
              <w:jc w:val="center"/>
              <w:rPr>
                <w:rFonts w:ascii="仿宋"/>
                <w:sz w:val="17"/>
              </w:rPr>
            </w:pPr>
            <w:r>
              <w:rPr>
                <w:rFonts w:ascii="仿宋" w:hint="eastAsia"/>
                <w:sz w:val="17"/>
              </w:rPr>
              <w:t xml:space="preserve">  8</w:t>
            </w:r>
          </w:p>
        </w:tc>
        <w:tc>
          <w:tcPr>
            <w:tcW w:w="627" w:type="dxa"/>
          </w:tcPr>
          <w:p w14:paraId="733FDE8F" w14:textId="77777777" w:rsidR="004B6572" w:rsidRDefault="00000000">
            <w:pPr>
              <w:pStyle w:val="TableParagraph"/>
              <w:spacing w:before="109"/>
              <w:ind w:right="138"/>
              <w:jc w:val="right"/>
              <w:rPr>
                <w:rFonts w:ascii="仿宋"/>
                <w:spacing w:val="-5"/>
                <w:sz w:val="17"/>
              </w:rPr>
            </w:pPr>
            <w:r>
              <w:rPr>
                <w:rFonts w:ascii="仿宋" w:hint="eastAsia"/>
                <w:spacing w:val="-5"/>
                <w:sz w:val="17"/>
              </w:rPr>
              <w:t>144</w:t>
            </w:r>
          </w:p>
        </w:tc>
        <w:tc>
          <w:tcPr>
            <w:tcW w:w="475" w:type="dxa"/>
          </w:tcPr>
          <w:p w14:paraId="744A0B88" w14:textId="77777777" w:rsidR="004B6572" w:rsidRDefault="00000000">
            <w:pPr>
              <w:pStyle w:val="TableParagraph"/>
              <w:jc w:val="center"/>
              <w:rPr>
                <w:rFonts w:ascii="Times New Roman"/>
                <w:sz w:val="16"/>
              </w:rPr>
            </w:pPr>
            <w:r>
              <w:rPr>
                <w:rFonts w:ascii="Times New Roman" w:hint="eastAsia"/>
                <w:sz w:val="16"/>
              </w:rPr>
              <w:t>4</w:t>
            </w:r>
          </w:p>
        </w:tc>
        <w:tc>
          <w:tcPr>
            <w:tcW w:w="570" w:type="dxa"/>
          </w:tcPr>
          <w:p w14:paraId="57A95CB6" w14:textId="77777777" w:rsidR="004B6572" w:rsidRDefault="00000000">
            <w:pPr>
              <w:pStyle w:val="TableParagraph"/>
              <w:ind w:left="263"/>
              <w:jc w:val="center"/>
              <w:rPr>
                <w:rFonts w:ascii="仿宋"/>
                <w:sz w:val="17"/>
              </w:rPr>
            </w:pPr>
            <w:r>
              <w:rPr>
                <w:rFonts w:ascii="仿宋" w:hint="eastAsia"/>
                <w:sz w:val="17"/>
              </w:rPr>
              <w:t>4</w:t>
            </w:r>
          </w:p>
        </w:tc>
        <w:tc>
          <w:tcPr>
            <w:tcW w:w="585" w:type="dxa"/>
          </w:tcPr>
          <w:p w14:paraId="17569925" w14:textId="77777777" w:rsidR="004B6572" w:rsidRDefault="004B6572">
            <w:pPr>
              <w:pStyle w:val="TableParagraph"/>
              <w:jc w:val="center"/>
              <w:rPr>
                <w:rFonts w:ascii="Times New Roman"/>
                <w:sz w:val="16"/>
              </w:rPr>
            </w:pPr>
          </w:p>
        </w:tc>
        <w:tc>
          <w:tcPr>
            <w:tcW w:w="585" w:type="dxa"/>
          </w:tcPr>
          <w:p w14:paraId="703DF0E9" w14:textId="77777777" w:rsidR="004B6572" w:rsidRDefault="004B6572">
            <w:pPr>
              <w:pStyle w:val="TableParagraph"/>
              <w:jc w:val="center"/>
              <w:rPr>
                <w:rFonts w:ascii="Times New Roman"/>
                <w:sz w:val="16"/>
              </w:rPr>
            </w:pPr>
          </w:p>
        </w:tc>
        <w:tc>
          <w:tcPr>
            <w:tcW w:w="585" w:type="dxa"/>
          </w:tcPr>
          <w:p w14:paraId="13501DFF" w14:textId="77777777" w:rsidR="004B6572" w:rsidRDefault="004B6572">
            <w:pPr>
              <w:pStyle w:val="TableParagraph"/>
              <w:jc w:val="center"/>
              <w:rPr>
                <w:rFonts w:ascii="Times New Roman"/>
                <w:sz w:val="16"/>
              </w:rPr>
            </w:pPr>
          </w:p>
          <w:p w14:paraId="039B8327" w14:textId="77777777" w:rsidR="004B6572" w:rsidRDefault="004B6572">
            <w:pPr>
              <w:pStyle w:val="TableParagraph"/>
              <w:jc w:val="center"/>
              <w:rPr>
                <w:rFonts w:ascii="Times New Roman"/>
                <w:sz w:val="16"/>
              </w:rPr>
            </w:pPr>
          </w:p>
        </w:tc>
        <w:tc>
          <w:tcPr>
            <w:tcW w:w="600" w:type="dxa"/>
          </w:tcPr>
          <w:p w14:paraId="00031589" w14:textId="77777777" w:rsidR="004B6572" w:rsidRDefault="004B6572">
            <w:pPr>
              <w:pStyle w:val="TableParagraph"/>
              <w:jc w:val="center"/>
              <w:rPr>
                <w:rFonts w:ascii="Times New Roman"/>
                <w:sz w:val="16"/>
              </w:rPr>
            </w:pPr>
          </w:p>
          <w:p w14:paraId="115DDC40" w14:textId="77777777" w:rsidR="004B6572" w:rsidRDefault="004B6572">
            <w:pPr>
              <w:pStyle w:val="TableParagraph"/>
              <w:ind w:firstLineChars="100" w:firstLine="160"/>
              <w:jc w:val="center"/>
              <w:rPr>
                <w:rFonts w:ascii="Times New Roman"/>
                <w:sz w:val="16"/>
              </w:rPr>
            </w:pPr>
          </w:p>
        </w:tc>
        <w:tc>
          <w:tcPr>
            <w:tcW w:w="615" w:type="dxa"/>
            <w:vMerge/>
          </w:tcPr>
          <w:p w14:paraId="58D72E8F" w14:textId="77777777" w:rsidR="004B6572" w:rsidRDefault="004B6572">
            <w:pPr>
              <w:rPr>
                <w:sz w:val="2"/>
                <w:szCs w:val="2"/>
              </w:rPr>
            </w:pPr>
          </w:p>
        </w:tc>
      </w:tr>
      <w:tr w:rsidR="004B6572" w14:paraId="5A36A743" w14:textId="77777777">
        <w:trPr>
          <w:trHeight w:val="404"/>
        </w:trPr>
        <w:tc>
          <w:tcPr>
            <w:tcW w:w="483" w:type="dxa"/>
            <w:vMerge/>
            <w:textDirection w:val="tbRl"/>
          </w:tcPr>
          <w:p w14:paraId="7F1318EE" w14:textId="77777777" w:rsidR="004B6572" w:rsidRDefault="004B6572">
            <w:pPr>
              <w:rPr>
                <w:sz w:val="2"/>
                <w:szCs w:val="2"/>
              </w:rPr>
            </w:pPr>
          </w:p>
        </w:tc>
        <w:tc>
          <w:tcPr>
            <w:tcW w:w="627" w:type="dxa"/>
            <w:vMerge w:val="restart"/>
            <w:textDirection w:val="tbRlV"/>
          </w:tcPr>
          <w:p w14:paraId="1AB05807" w14:textId="77777777" w:rsidR="004B6572" w:rsidRDefault="00000000">
            <w:pPr>
              <w:spacing w:line="360" w:lineRule="auto"/>
              <w:ind w:left="113" w:right="113"/>
              <w:rPr>
                <w:sz w:val="2"/>
                <w:szCs w:val="2"/>
              </w:rPr>
            </w:pPr>
            <w:r>
              <w:rPr>
                <w:rFonts w:hint="eastAsia"/>
                <w:sz w:val="16"/>
                <w:szCs w:val="16"/>
              </w:rPr>
              <w:t>拓 展</w:t>
            </w:r>
            <w:r>
              <w:rPr>
                <w:rFonts w:hint="eastAsia"/>
                <w:sz w:val="15"/>
                <w:szCs w:val="15"/>
              </w:rPr>
              <w:t xml:space="preserve"> </w:t>
            </w:r>
            <w:r>
              <w:rPr>
                <w:rFonts w:hint="eastAsia"/>
                <w:sz w:val="18"/>
                <w:szCs w:val="18"/>
              </w:rPr>
              <w:t>课</w:t>
            </w:r>
            <w:r>
              <w:rPr>
                <w:rFonts w:hint="eastAsia"/>
                <w:sz w:val="16"/>
                <w:szCs w:val="16"/>
              </w:rPr>
              <w:t xml:space="preserve"> 程</w:t>
            </w:r>
            <w:r>
              <w:rPr>
                <w:rFonts w:hint="eastAsia"/>
                <w:sz w:val="15"/>
                <w:szCs w:val="15"/>
              </w:rPr>
              <w:t xml:space="preserve">     </w:t>
            </w:r>
          </w:p>
        </w:tc>
        <w:tc>
          <w:tcPr>
            <w:tcW w:w="601" w:type="dxa"/>
          </w:tcPr>
          <w:p w14:paraId="7A2DB7DE" w14:textId="77777777" w:rsidR="004B6572" w:rsidRDefault="004B6572">
            <w:pPr>
              <w:pStyle w:val="TableParagraph"/>
              <w:ind w:left="250"/>
              <w:rPr>
                <w:rFonts w:ascii="仿宋" w:eastAsia="仿宋"/>
                <w:spacing w:val="13"/>
                <w:sz w:val="17"/>
              </w:rPr>
            </w:pPr>
          </w:p>
          <w:p w14:paraId="46F3A9BF" w14:textId="77777777" w:rsidR="004B6572" w:rsidRDefault="00000000">
            <w:pPr>
              <w:pStyle w:val="TableParagraph"/>
              <w:ind w:firstLineChars="100" w:firstLine="183"/>
              <w:rPr>
                <w:rFonts w:ascii="仿宋" w:eastAsia="仿宋"/>
                <w:spacing w:val="13"/>
                <w:sz w:val="17"/>
              </w:rPr>
            </w:pPr>
            <w:r>
              <w:rPr>
                <w:rFonts w:ascii="仿宋" w:eastAsia="仿宋" w:hint="eastAsia"/>
                <w:spacing w:val="13"/>
                <w:sz w:val="17"/>
              </w:rPr>
              <w:t>必修</w:t>
            </w:r>
          </w:p>
        </w:tc>
        <w:tc>
          <w:tcPr>
            <w:tcW w:w="1622" w:type="dxa"/>
          </w:tcPr>
          <w:p w14:paraId="0CC3E606" w14:textId="77777777" w:rsidR="004B6572" w:rsidRDefault="00000000">
            <w:pPr>
              <w:pStyle w:val="TableParagraph"/>
              <w:spacing w:before="29" w:line="310" w:lineRule="atLeast"/>
              <w:ind w:left="789" w:right="60" w:hanging="596"/>
              <w:rPr>
                <w:rFonts w:ascii="仿宋" w:eastAsia="仿宋"/>
                <w:spacing w:val="-2"/>
                <w:sz w:val="17"/>
              </w:rPr>
            </w:pPr>
            <w:r>
              <w:rPr>
                <w:rFonts w:ascii="仿宋" w:eastAsia="仿宋" w:hint="eastAsia"/>
                <w:spacing w:val="-2"/>
                <w:sz w:val="17"/>
              </w:rPr>
              <w:t xml:space="preserve">  汽车维护</w:t>
            </w:r>
          </w:p>
        </w:tc>
        <w:tc>
          <w:tcPr>
            <w:tcW w:w="518" w:type="dxa"/>
          </w:tcPr>
          <w:p w14:paraId="525C1B4B" w14:textId="77777777" w:rsidR="004B6572" w:rsidRDefault="00000000">
            <w:pPr>
              <w:pStyle w:val="TableParagraph"/>
              <w:ind w:right="114"/>
              <w:jc w:val="center"/>
              <w:rPr>
                <w:rFonts w:ascii="仿宋"/>
                <w:sz w:val="17"/>
              </w:rPr>
            </w:pPr>
            <w:r>
              <w:rPr>
                <w:rFonts w:ascii="仿宋" w:hint="eastAsia"/>
                <w:sz w:val="17"/>
              </w:rPr>
              <w:t>8</w:t>
            </w:r>
          </w:p>
        </w:tc>
        <w:tc>
          <w:tcPr>
            <w:tcW w:w="627" w:type="dxa"/>
          </w:tcPr>
          <w:p w14:paraId="328FDF0B" w14:textId="77777777" w:rsidR="004B6572" w:rsidRDefault="00000000">
            <w:pPr>
              <w:pStyle w:val="TableParagraph"/>
              <w:spacing w:before="109"/>
              <w:ind w:right="138"/>
              <w:jc w:val="right"/>
              <w:rPr>
                <w:rFonts w:ascii="仿宋"/>
                <w:spacing w:val="-5"/>
                <w:sz w:val="17"/>
              </w:rPr>
            </w:pPr>
            <w:r>
              <w:rPr>
                <w:rFonts w:ascii="仿宋" w:hint="eastAsia"/>
                <w:spacing w:val="-5"/>
                <w:sz w:val="17"/>
              </w:rPr>
              <w:t>144</w:t>
            </w:r>
          </w:p>
        </w:tc>
        <w:tc>
          <w:tcPr>
            <w:tcW w:w="475" w:type="dxa"/>
          </w:tcPr>
          <w:p w14:paraId="546C77D2" w14:textId="77777777" w:rsidR="004B6572" w:rsidRDefault="004B6572">
            <w:pPr>
              <w:pStyle w:val="TableParagraph"/>
              <w:jc w:val="center"/>
              <w:rPr>
                <w:rFonts w:ascii="Times New Roman"/>
                <w:sz w:val="16"/>
              </w:rPr>
            </w:pPr>
          </w:p>
        </w:tc>
        <w:tc>
          <w:tcPr>
            <w:tcW w:w="570" w:type="dxa"/>
          </w:tcPr>
          <w:p w14:paraId="603D906C" w14:textId="77777777" w:rsidR="004B6572" w:rsidRDefault="004B6572">
            <w:pPr>
              <w:pStyle w:val="TableParagraph"/>
              <w:ind w:left="263"/>
              <w:jc w:val="center"/>
              <w:rPr>
                <w:rFonts w:ascii="仿宋"/>
                <w:sz w:val="17"/>
              </w:rPr>
            </w:pPr>
          </w:p>
        </w:tc>
        <w:tc>
          <w:tcPr>
            <w:tcW w:w="585" w:type="dxa"/>
          </w:tcPr>
          <w:p w14:paraId="34DA76F9" w14:textId="77777777" w:rsidR="004B6572" w:rsidRDefault="004B6572">
            <w:pPr>
              <w:pStyle w:val="TableParagraph"/>
              <w:jc w:val="center"/>
              <w:rPr>
                <w:rFonts w:ascii="Times New Roman"/>
                <w:sz w:val="16"/>
              </w:rPr>
            </w:pPr>
          </w:p>
        </w:tc>
        <w:tc>
          <w:tcPr>
            <w:tcW w:w="585" w:type="dxa"/>
          </w:tcPr>
          <w:p w14:paraId="3C12EBF9" w14:textId="77777777" w:rsidR="004B6572" w:rsidRDefault="00000000">
            <w:pPr>
              <w:pStyle w:val="TableParagraph"/>
              <w:jc w:val="center"/>
              <w:rPr>
                <w:rFonts w:ascii="Times New Roman"/>
                <w:sz w:val="16"/>
              </w:rPr>
            </w:pPr>
            <w:r>
              <w:rPr>
                <w:rFonts w:ascii="Times New Roman" w:hint="eastAsia"/>
                <w:sz w:val="16"/>
              </w:rPr>
              <w:t>4</w:t>
            </w:r>
          </w:p>
        </w:tc>
        <w:tc>
          <w:tcPr>
            <w:tcW w:w="585" w:type="dxa"/>
          </w:tcPr>
          <w:p w14:paraId="3CF38E2B" w14:textId="77777777" w:rsidR="004B6572" w:rsidRDefault="00000000">
            <w:pPr>
              <w:pStyle w:val="TableParagraph"/>
              <w:jc w:val="center"/>
              <w:rPr>
                <w:rFonts w:ascii="Times New Roman"/>
                <w:sz w:val="16"/>
              </w:rPr>
            </w:pPr>
            <w:r>
              <w:rPr>
                <w:rFonts w:ascii="Times New Roman" w:hint="eastAsia"/>
                <w:sz w:val="16"/>
              </w:rPr>
              <w:t>4</w:t>
            </w:r>
          </w:p>
        </w:tc>
        <w:tc>
          <w:tcPr>
            <w:tcW w:w="600" w:type="dxa"/>
          </w:tcPr>
          <w:p w14:paraId="66A1D1DF" w14:textId="77777777" w:rsidR="004B6572" w:rsidRDefault="004B6572">
            <w:pPr>
              <w:pStyle w:val="TableParagraph"/>
              <w:ind w:firstLineChars="100" w:firstLine="160"/>
              <w:jc w:val="center"/>
              <w:rPr>
                <w:rFonts w:ascii="Times New Roman"/>
                <w:sz w:val="16"/>
              </w:rPr>
            </w:pPr>
          </w:p>
        </w:tc>
        <w:tc>
          <w:tcPr>
            <w:tcW w:w="615" w:type="dxa"/>
            <w:vMerge/>
          </w:tcPr>
          <w:p w14:paraId="68FD5870" w14:textId="77777777" w:rsidR="004B6572" w:rsidRDefault="004B6572">
            <w:pPr>
              <w:rPr>
                <w:sz w:val="2"/>
                <w:szCs w:val="2"/>
              </w:rPr>
            </w:pPr>
          </w:p>
        </w:tc>
      </w:tr>
      <w:tr w:rsidR="004B6572" w14:paraId="582C7C37" w14:textId="77777777">
        <w:trPr>
          <w:trHeight w:val="816"/>
        </w:trPr>
        <w:tc>
          <w:tcPr>
            <w:tcW w:w="483" w:type="dxa"/>
            <w:vMerge/>
            <w:textDirection w:val="tbRl"/>
          </w:tcPr>
          <w:p w14:paraId="7DBBA8BA" w14:textId="77777777" w:rsidR="004B6572" w:rsidRDefault="004B6572">
            <w:pPr>
              <w:rPr>
                <w:sz w:val="2"/>
                <w:szCs w:val="2"/>
              </w:rPr>
            </w:pPr>
          </w:p>
        </w:tc>
        <w:tc>
          <w:tcPr>
            <w:tcW w:w="627" w:type="dxa"/>
            <w:vMerge/>
            <w:textDirection w:val="tbRl"/>
          </w:tcPr>
          <w:p w14:paraId="2344DD49" w14:textId="77777777" w:rsidR="004B6572" w:rsidRDefault="004B6572">
            <w:pPr>
              <w:rPr>
                <w:sz w:val="2"/>
                <w:szCs w:val="2"/>
              </w:rPr>
            </w:pPr>
          </w:p>
        </w:tc>
        <w:tc>
          <w:tcPr>
            <w:tcW w:w="601" w:type="dxa"/>
          </w:tcPr>
          <w:p w14:paraId="23E9FAC9" w14:textId="77777777" w:rsidR="004B6572" w:rsidRDefault="004B6572">
            <w:pPr>
              <w:pStyle w:val="TableParagraph"/>
              <w:ind w:left="250"/>
              <w:rPr>
                <w:rFonts w:ascii="仿宋" w:eastAsia="仿宋"/>
                <w:spacing w:val="13"/>
                <w:sz w:val="17"/>
              </w:rPr>
            </w:pPr>
          </w:p>
          <w:p w14:paraId="6246AC83" w14:textId="77777777" w:rsidR="004B6572" w:rsidRDefault="00000000">
            <w:pPr>
              <w:pStyle w:val="TableParagraph"/>
              <w:ind w:firstLineChars="100" w:firstLine="183"/>
              <w:rPr>
                <w:rFonts w:ascii="仿宋" w:eastAsia="仿宋"/>
                <w:spacing w:val="13"/>
                <w:sz w:val="17"/>
              </w:rPr>
            </w:pPr>
            <w:r>
              <w:rPr>
                <w:rFonts w:ascii="仿宋" w:eastAsia="仿宋" w:hint="eastAsia"/>
                <w:spacing w:val="13"/>
                <w:sz w:val="17"/>
              </w:rPr>
              <w:t>必修</w:t>
            </w:r>
          </w:p>
        </w:tc>
        <w:tc>
          <w:tcPr>
            <w:tcW w:w="1622" w:type="dxa"/>
          </w:tcPr>
          <w:p w14:paraId="4C54FFF8" w14:textId="77777777" w:rsidR="004B6572" w:rsidRDefault="00000000">
            <w:pPr>
              <w:pStyle w:val="TableParagraph"/>
              <w:spacing w:before="29" w:line="310" w:lineRule="atLeast"/>
              <w:ind w:left="789" w:right="60" w:hanging="596"/>
              <w:rPr>
                <w:rFonts w:ascii="仿宋" w:eastAsia="仿宋"/>
                <w:spacing w:val="-2"/>
                <w:sz w:val="17"/>
              </w:rPr>
            </w:pPr>
            <w:r>
              <w:rPr>
                <w:rFonts w:ascii="仿宋" w:eastAsia="仿宋" w:hint="eastAsia"/>
                <w:spacing w:val="-2"/>
                <w:sz w:val="17"/>
              </w:rPr>
              <w:t>汽车维修中级工</w:t>
            </w:r>
          </w:p>
        </w:tc>
        <w:tc>
          <w:tcPr>
            <w:tcW w:w="518" w:type="dxa"/>
          </w:tcPr>
          <w:p w14:paraId="73ECB9E3" w14:textId="77777777" w:rsidR="004B6572" w:rsidRDefault="00000000">
            <w:pPr>
              <w:pStyle w:val="TableParagraph"/>
              <w:ind w:right="114"/>
              <w:jc w:val="center"/>
              <w:rPr>
                <w:rFonts w:ascii="仿宋"/>
                <w:sz w:val="17"/>
              </w:rPr>
            </w:pPr>
            <w:r>
              <w:rPr>
                <w:rFonts w:ascii="仿宋" w:hint="eastAsia"/>
                <w:sz w:val="17"/>
              </w:rPr>
              <w:t>9</w:t>
            </w:r>
          </w:p>
        </w:tc>
        <w:tc>
          <w:tcPr>
            <w:tcW w:w="627" w:type="dxa"/>
          </w:tcPr>
          <w:p w14:paraId="5BA42FC6" w14:textId="77777777" w:rsidR="004B6572" w:rsidRDefault="00000000">
            <w:pPr>
              <w:pStyle w:val="TableParagraph"/>
              <w:spacing w:before="109"/>
              <w:ind w:right="138"/>
              <w:jc w:val="right"/>
              <w:rPr>
                <w:rFonts w:ascii="仿宋"/>
                <w:spacing w:val="-5"/>
                <w:sz w:val="17"/>
              </w:rPr>
            </w:pPr>
            <w:r>
              <w:rPr>
                <w:rFonts w:ascii="仿宋" w:hint="eastAsia"/>
                <w:spacing w:val="-5"/>
                <w:sz w:val="17"/>
              </w:rPr>
              <w:t>162</w:t>
            </w:r>
          </w:p>
        </w:tc>
        <w:tc>
          <w:tcPr>
            <w:tcW w:w="475" w:type="dxa"/>
          </w:tcPr>
          <w:p w14:paraId="44C9B7F0" w14:textId="77777777" w:rsidR="004B6572" w:rsidRDefault="004B6572">
            <w:pPr>
              <w:pStyle w:val="TableParagraph"/>
              <w:jc w:val="center"/>
              <w:rPr>
                <w:rFonts w:ascii="Times New Roman"/>
                <w:sz w:val="16"/>
              </w:rPr>
            </w:pPr>
          </w:p>
        </w:tc>
        <w:tc>
          <w:tcPr>
            <w:tcW w:w="570" w:type="dxa"/>
          </w:tcPr>
          <w:p w14:paraId="09A25971" w14:textId="77777777" w:rsidR="004B6572" w:rsidRDefault="004B6572">
            <w:pPr>
              <w:pStyle w:val="TableParagraph"/>
              <w:ind w:left="263"/>
              <w:jc w:val="center"/>
              <w:rPr>
                <w:rFonts w:ascii="仿宋"/>
                <w:sz w:val="17"/>
              </w:rPr>
            </w:pPr>
          </w:p>
        </w:tc>
        <w:tc>
          <w:tcPr>
            <w:tcW w:w="585" w:type="dxa"/>
          </w:tcPr>
          <w:p w14:paraId="344E0311" w14:textId="77777777" w:rsidR="004B6572" w:rsidRDefault="004B6572">
            <w:pPr>
              <w:pStyle w:val="TableParagraph"/>
              <w:jc w:val="center"/>
              <w:rPr>
                <w:rFonts w:ascii="Times New Roman"/>
                <w:sz w:val="16"/>
              </w:rPr>
            </w:pPr>
          </w:p>
        </w:tc>
        <w:tc>
          <w:tcPr>
            <w:tcW w:w="585" w:type="dxa"/>
          </w:tcPr>
          <w:p w14:paraId="2FD873CD" w14:textId="77777777" w:rsidR="004B6572" w:rsidRDefault="004B6572">
            <w:pPr>
              <w:pStyle w:val="TableParagraph"/>
              <w:jc w:val="center"/>
              <w:rPr>
                <w:rFonts w:ascii="Times New Roman"/>
                <w:sz w:val="16"/>
              </w:rPr>
            </w:pPr>
          </w:p>
        </w:tc>
        <w:tc>
          <w:tcPr>
            <w:tcW w:w="585" w:type="dxa"/>
          </w:tcPr>
          <w:p w14:paraId="1DDF4409" w14:textId="77777777" w:rsidR="004B6572" w:rsidRDefault="004B6572">
            <w:pPr>
              <w:pStyle w:val="TableParagraph"/>
              <w:jc w:val="center"/>
              <w:rPr>
                <w:rFonts w:ascii="Times New Roman"/>
                <w:sz w:val="16"/>
              </w:rPr>
            </w:pPr>
          </w:p>
          <w:p w14:paraId="1941C877" w14:textId="77777777" w:rsidR="004B6572" w:rsidRDefault="00000000">
            <w:pPr>
              <w:pStyle w:val="TableParagraph"/>
              <w:jc w:val="center"/>
              <w:rPr>
                <w:rFonts w:ascii="Times New Roman"/>
                <w:sz w:val="16"/>
              </w:rPr>
            </w:pPr>
            <w:r>
              <w:rPr>
                <w:rFonts w:ascii="Times New Roman" w:hint="eastAsia"/>
                <w:sz w:val="16"/>
              </w:rPr>
              <w:t>4</w:t>
            </w:r>
          </w:p>
        </w:tc>
        <w:tc>
          <w:tcPr>
            <w:tcW w:w="600" w:type="dxa"/>
          </w:tcPr>
          <w:p w14:paraId="0BB443BE" w14:textId="77777777" w:rsidR="004B6572" w:rsidRDefault="00000000">
            <w:pPr>
              <w:pStyle w:val="TableParagraph"/>
              <w:ind w:firstLineChars="100" w:firstLine="160"/>
              <w:jc w:val="center"/>
              <w:rPr>
                <w:rFonts w:ascii="Times New Roman"/>
                <w:sz w:val="16"/>
              </w:rPr>
            </w:pPr>
            <w:r>
              <w:rPr>
                <w:rFonts w:ascii="Times New Roman" w:hint="eastAsia"/>
                <w:sz w:val="16"/>
              </w:rPr>
              <w:t>5</w:t>
            </w:r>
          </w:p>
        </w:tc>
        <w:tc>
          <w:tcPr>
            <w:tcW w:w="615" w:type="dxa"/>
            <w:vMerge/>
          </w:tcPr>
          <w:p w14:paraId="1D978094" w14:textId="77777777" w:rsidR="004B6572" w:rsidRDefault="004B6572">
            <w:pPr>
              <w:rPr>
                <w:sz w:val="2"/>
                <w:szCs w:val="2"/>
              </w:rPr>
            </w:pPr>
          </w:p>
        </w:tc>
      </w:tr>
      <w:tr w:rsidR="004B6572" w14:paraId="7937FD84" w14:textId="77777777">
        <w:trPr>
          <w:trHeight w:val="505"/>
        </w:trPr>
        <w:tc>
          <w:tcPr>
            <w:tcW w:w="483" w:type="dxa"/>
            <w:vMerge/>
            <w:textDirection w:val="tbRl"/>
          </w:tcPr>
          <w:p w14:paraId="3DA62AA3" w14:textId="77777777" w:rsidR="004B6572" w:rsidRDefault="004B6572">
            <w:pPr>
              <w:rPr>
                <w:sz w:val="2"/>
                <w:szCs w:val="2"/>
              </w:rPr>
            </w:pPr>
          </w:p>
        </w:tc>
        <w:tc>
          <w:tcPr>
            <w:tcW w:w="627" w:type="dxa"/>
            <w:vMerge/>
            <w:textDirection w:val="tbLrV"/>
          </w:tcPr>
          <w:p w14:paraId="2ABE9532" w14:textId="77777777" w:rsidR="004B6572" w:rsidRDefault="004B6572">
            <w:pPr>
              <w:spacing w:line="360" w:lineRule="auto"/>
              <w:ind w:left="113" w:right="113"/>
              <w:rPr>
                <w:sz w:val="18"/>
                <w:szCs w:val="18"/>
              </w:rPr>
            </w:pPr>
          </w:p>
        </w:tc>
        <w:tc>
          <w:tcPr>
            <w:tcW w:w="601" w:type="dxa"/>
          </w:tcPr>
          <w:p w14:paraId="6C6E5ACE" w14:textId="77777777" w:rsidR="004B6572" w:rsidRDefault="00000000">
            <w:pPr>
              <w:pStyle w:val="TableParagraph"/>
              <w:ind w:left="250"/>
              <w:rPr>
                <w:rFonts w:ascii="仿宋" w:eastAsia="仿宋"/>
                <w:spacing w:val="13"/>
                <w:sz w:val="17"/>
              </w:rPr>
            </w:pPr>
            <w:r>
              <w:rPr>
                <w:rFonts w:ascii="仿宋" w:eastAsia="仿宋" w:hint="eastAsia"/>
                <w:spacing w:val="13"/>
                <w:sz w:val="17"/>
              </w:rPr>
              <w:t>其他</w:t>
            </w:r>
          </w:p>
        </w:tc>
        <w:tc>
          <w:tcPr>
            <w:tcW w:w="1622" w:type="dxa"/>
          </w:tcPr>
          <w:p w14:paraId="609E8127" w14:textId="77777777" w:rsidR="004B6572" w:rsidRDefault="00000000">
            <w:pPr>
              <w:pStyle w:val="TableParagraph"/>
              <w:spacing w:before="29" w:line="310" w:lineRule="atLeast"/>
              <w:ind w:left="789" w:right="60" w:hanging="596"/>
              <w:rPr>
                <w:rFonts w:ascii="仿宋" w:eastAsia="仿宋"/>
                <w:spacing w:val="-2"/>
                <w:sz w:val="17"/>
              </w:rPr>
            </w:pPr>
            <w:r>
              <w:rPr>
                <w:rFonts w:ascii="仿宋" w:eastAsia="仿宋" w:hint="eastAsia"/>
                <w:spacing w:val="-2"/>
                <w:sz w:val="17"/>
              </w:rPr>
              <w:t>汽车</w:t>
            </w:r>
            <w:proofErr w:type="gramStart"/>
            <w:r>
              <w:rPr>
                <w:rFonts w:ascii="仿宋" w:eastAsia="仿宋" w:hint="eastAsia"/>
                <w:spacing w:val="-2"/>
                <w:sz w:val="17"/>
              </w:rPr>
              <w:t>钣</w:t>
            </w:r>
            <w:proofErr w:type="gramEnd"/>
            <w:r>
              <w:rPr>
                <w:rFonts w:ascii="仿宋" w:eastAsia="仿宋" w:hint="eastAsia"/>
                <w:spacing w:val="-2"/>
                <w:sz w:val="17"/>
              </w:rPr>
              <w:t>金工艺</w:t>
            </w:r>
          </w:p>
        </w:tc>
        <w:tc>
          <w:tcPr>
            <w:tcW w:w="518" w:type="dxa"/>
          </w:tcPr>
          <w:p w14:paraId="3BCD99CC" w14:textId="77777777" w:rsidR="004B6572" w:rsidRDefault="00000000">
            <w:pPr>
              <w:pStyle w:val="TableParagraph"/>
              <w:ind w:right="114"/>
              <w:jc w:val="center"/>
              <w:rPr>
                <w:rFonts w:ascii="仿宋"/>
                <w:sz w:val="17"/>
              </w:rPr>
            </w:pPr>
            <w:r>
              <w:rPr>
                <w:rFonts w:ascii="仿宋" w:hint="eastAsia"/>
                <w:sz w:val="17"/>
              </w:rPr>
              <w:t>9</w:t>
            </w:r>
          </w:p>
        </w:tc>
        <w:tc>
          <w:tcPr>
            <w:tcW w:w="627" w:type="dxa"/>
          </w:tcPr>
          <w:p w14:paraId="5991FEC6" w14:textId="77777777" w:rsidR="004B6572" w:rsidRDefault="00000000">
            <w:pPr>
              <w:pStyle w:val="TableParagraph"/>
              <w:spacing w:before="109"/>
              <w:ind w:right="138"/>
              <w:jc w:val="right"/>
              <w:rPr>
                <w:rFonts w:ascii="仿宋"/>
                <w:spacing w:val="-5"/>
                <w:sz w:val="17"/>
              </w:rPr>
            </w:pPr>
            <w:r>
              <w:rPr>
                <w:rFonts w:ascii="仿宋" w:hint="eastAsia"/>
                <w:spacing w:val="-5"/>
                <w:sz w:val="17"/>
              </w:rPr>
              <w:t>162</w:t>
            </w:r>
          </w:p>
        </w:tc>
        <w:tc>
          <w:tcPr>
            <w:tcW w:w="475" w:type="dxa"/>
          </w:tcPr>
          <w:p w14:paraId="50E7DFB3" w14:textId="77777777" w:rsidR="004B6572" w:rsidRDefault="004B6572">
            <w:pPr>
              <w:pStyle w:val="TableParagraph"/>
              <w:jc w:val="center"/>
              <w:rPr>
                <w:rFonts w:ascii="Times New Roman"/>
                <w:sz w:val="16"/>
              </w:rPr>
            </w:pPr>
          </w:p>
        </w:tc>
        <w:tc>
          <w:tcPr>
            <w:tcW w:w="570" w:type="dxa"/>
          </w:tcPr>
          <w:p w14:paraId="6A7DB3D6" w14:textId="77777777" w:rsidR="004B6572" w:rsidRDefault="004B6572">
            <w:pPr>
              <w:pStyle w:val="TableParagraph"/>
              <w:ind w:left="263"/>
              <w:jc w:val="center"/>
              <w:rPr>
                <w:rFonts w:ascii="仿宋"/>
                <w:sz w:val="17"/>
              </w:rPr>
            </w:pPr>
          </w:p>
        </w:tc>
        <w:tc>
          <w:tcPr>
            <w:tcW w:w="585" w:type="dxa"/>
          </w:tcPr>
          <w:p w14:paraId="73690277" w14:textId="77777777" w:rsidR="004B6572" w:rsidRDefault="004B6572">
            <w:pPr>
              <w:pStyle w:val="TableParagraph"/>
              <w:jc w:val="center"/>
              <w:rPr>
                <w:rFonts w:ascii="Times New Roman"/>
                <w:sz w:val="16"/>
              </w:rPr>
            </w:pPr>
          </w:p>
        </w:tc>
        <w:tc>
          <w:tcPr>
            <w:tcW w:w="585" w:type="dxa"/>
          </w:tcPr>
          <w:p w14:paraId="1E907463" w14:textId="77777777" w:rsidR="004B6572" w:rsidRDefault="004B6572">
            <w:pPr>
              <w:pStyle w:val="TableParagraph"/>
              <w:jc w:val="center"/>
              <w:rPr>
                <w:rFonts w:ascii="Times New Roman"/>
                <w:sz w:val="16"/>
              </w:rPr>
            </w:pPr>
          </w:p>
        </w:tc>
        <w:tc>
          <w:tcPr>
            <w:tcW w:w="585" w:type="dxa"/>
          </w:tcPr>
          <w:p w14:paraId="26CDB5D6" w14:textId="77777777" w:rsidR="004B6572" w:rsidRDefault="00000000">
            <w:pPr>
              <w:pStyle w:val="TableParagraph"/>
              <w:jc w:val="center"/>
              <w:rPr>
                <w:rFonts w:ascii="Times New Roman"/>
                <w:sz w:val="16"/>
              </w:rPr>
            </w:pPr>
            <w:r>
              <w:rPr>
                <w:rFonts w:ascii="Times New Roman" w:hint="eastAsia"/>
                <w:sz w:val="16"/>
              </w:rPr>
              <w:t>4</w:t>
            </w:r>
          </w:p>
        </w:tc>
        <w:tc>
          <w:tcPr>
            <w:tcW w:w="600" w:type="dxa"/>
          </w:tcPr>
          <w:p w14:paraId="3CC58B3D" w14:textId="77777777" w:rsidR="004B6572" w:rsidRDefault="00000000">
            <w:pPr>
              <w:pStyle w:val="TableParagraph"/>
              <w:ind w:firstLineChars="100" w:firstLine="160"/>
              <w:jc w:val="center"/>
              <w:rPr>
                <w:rFonts w:ascii="Times New Roman"/>
                <w:sz w:val="16"/>
              </w:rPr>
            </w:pPr>
            <w:r>
              <w:rPr>
                <w:rFonts w:ascii="Times New Roman" w:hint="eastAsia"/>
                <w:sz w:val="16"/>
              </w:rPr>
              <w:t>5</w:t>
            </w:r>
          </w:p>
        </w:tc>
        <w:tc>
          <w:tcPr>
            <w:tcW w:w="615" w:type="dxa"/>
            <w:vMerge/>
          </w:tcPr>
          <w:p w14:paraId="017B7B5B" w14:textId="77777777" w:rsidR="004B6572" w:rsidRDefault="004B6572">
            <w:pPr>
              <w:rPr>
                <w:sz w:val="2"/>
                <w:szCs w:val="2"/>
              </w:rPr>
            </w:pPr>
          </w:p>
        </w:tc>
      </w:tr>
      <w:tr w:rsidR="004B6572" w14:paraId="7EDC379C" w14:textId="77777777">
        <w:trPr>
          <w:trHeight w:val="623"/>
        </w:trPr>
        <w:tc>
          <w:tcPr>
            <w:tcW w:w="483" w:type="dxa"/>
            <w:vMerge/>
            <w:textDirection w:val="tbRl"/>
          </w:tcPr>
          <w:p w14:paraId="74059847" w14:textId="77777777" w:rsidR="004B6572" w:rsidRDefault="004B6572">
            <w:pPr>
              <w:rPr>
                <w:sz w:val="2"/>
                <w:szCs w:val="2"/>
              </w:rPr>
            </w:pPr>
          </w:p>
        </w:tc>
        <w:tc>
          <w:tcPr>
            <w:tcW w:w="627" w:type="dxa"/>
            <w:vMerge/>
            <w:textDirection w:val="tbRl"/>
          </w:tcPr>
          <w:p w14:paraId="15AFD3C2" w14:textId="77777777" w:rsidR="004B6572" w:rsidRDefault="004B6572">
            <w:pPr>
              <w:rPr>
                <w:sz w:val="2"/>
                <w:szCs w:val="2"/>
              </w:rPr>
            </w:pPr>
          </w:p>
        </w:tc>
        <w:tc>
          <w:tcPr>
            <w:tcW w:w="601" w:type="dxa"/>
          </w:tcPr>
          <w:p w14:paraId="155B659D" w14:textId="77777777" w:rsidR="004B6572" w:rsidRDefault="00000000">
            <w:pPr>
              <w:pStyle w:val="TableParagraph"/>
              <w:ind w:left="250"/>
              <w:rPr>
                <w:rFonts w:ascii="仿宋" w:eastAsia="仿宋"/>
                <w:spacing w:val="13"/>
                <w:sz w:val="17"/>
              </w:rPr>
            </w:pPr>
            <w:r>
              <w:rPr>
                <w:rFonts w:ascii="仿宋" w:eastAsia="仿宋" w:hint="eastAsia"/>
                <w:spacing w:val="13"/>
                <w:sz w:val="17"/>
              </w:rPr>
              <w:t>其他</w:t>
            </w:r>
          </w:p>
        </w:tc>
        <w:tc>
          <w:tcPr>
            <w:tcW w:w="1622" w:type="dxa"/>
          </w:tcPr>
          <w:p w14:paraId="6E55EAFC" w14:textId="77777777" w:rsidR="004B6572" w:rsidRDefault="00000000">
            <w:pPr>
              <w:pStyle w:val="TableParagraph"/>
              <w:spacing w:before="29" w:line="310" w:lineRule="atLeast"/>
              <w:ind w:left="789" w:right="60" w:hanging="596"/>
              <w:rPr>
                <w:rFonts w:ascii="仿宋" w:eastAsia="仿宋"/>
                <w:spacing w:val="-2"/>
                <w:sz w:val="17"/>
              </w:rPr>
            </w:pPr>
            <w:r>
              <w:rPr>
                <w:rFonts w:ascii="仿宋" w:eastAsia="仿宋" w:hint="eastAsia"/>
                <w:spacing w:val="-2"/>
                <w:sz w:val="17"/>
              </w:rPr>
              <w:t>汽车车身修复技术</w:t>
            </w:r>
          </w:p>
        </w:tc>
        <w:tc>
          <w:tcPr>
            <w:tcW w:w="518" w:type="dxa"/>
          </w:tcPr>
          <w:p w14:paraId="7124B32A" w14:textId="77777777" w:rsidR="004B6572" w:rsidRDefault="00000000">
            <w:pPr>
              <w:pStyle w:val="TableParagraph"/>
              <w:ind w:right="114"/>
              <w:jc w:val="center"/>
              <w:rPr>
                <w:rFonts w:ascii="仿宋"/>
                <w:sz w:val="17"/>
              </w:rPr>
            </w:pPr>
            <w:r>
              <w:rPr>
                <w:rFonts w:ascii="仿宋" w:hint="eastAsia"/>
                <w:sz w:val="17"/>
              </w:rPr>
              <w:t>6</w:t>
            </w:r>
          </w:p>
        </w:tc>
        <w:tc>
          <w:tcPr>
            <w:tcW w:w="627" w:type="dxa"/>
          </w:tcPr>
          <w:p w14:paraId="27FA4892" w14:textId="77777777" w:rsidR="004B6572" w:rsidRDefault="00000000">
            <w:pPr>
              <w:pStyle w:val="TableParagraph"/>
              <w:spacing w:before="109"/>
              <w:ind w:right="138"/>
              <w:jc w:val="right"/>
              <w:rPr>
                <w:rFonts w:ascii="仿宋"/>
                <w:spacing w:val="-5"/>
                <w:sz w:val="17"/>
              </w:rPr>
            </w:pPr>
            <w:r>
              <w:rPr>
                <w:rFonts w:ascii="仿宋" w:hint="eastAsia"/>
                <w:spacing w:val="-5"/>
                <w:sz w:val="17"/>
              </w:rPr>
              <w:t>96</w:t>
            </w:r>
          </w:p>
        </w:tc>
        <w:tc>
          <w:tcPr>
            <w:tcW w:w="475" w:type="dxa"/>
          </w:tcPr>
          <w:p w14:paraId="47BEDBAF" w14:textId="77777777" w:rsidR="004B6572" w:rsidRDefault="004B6572">
            <w:pPr>
              <w:pStyle w:val="TableParagraph"/>
              <w:jc w:val="center"/>
              <w:rPr>
                <w:rFonts w:ascii="Times New Roman"/>
                <w:sz w:val="16"/>
              </w:rPr>
            </w:pPr>
          </w:p>
        </w:tc>
        <w:tc>
          <w:tcPr>
            <w:tcW w:w="570" w:type="dxa"/>
          </w:tcPr>
          <w:p w14:paraId="7FFEAFD2" w14:textId="77777777" w:rsidR="004B6572" w:rsidRDefault="004B6572">
            <w:pPr>
              <w:pStyle w:val="TableParagraph"/>
              <w:ind w:left="263"/>
              <w:jc w:val="center"/>
              <w:rPr>
                <w:rFonts w:ascii="仿宋"/>
                <w:sz w:val="17"/>
              </w:rPr>
            </w:pPr>
          </w:p>
        </w:tc>
        <w:tc>
          <w:tcPr>
            <w:tcW w:w="585" w:type="dxa"/>
          </w:tcPr>
          <w:p w14:paraId="68AC1707" w14:textId="77777777" w:rsidR="004B6572" w:rsidRDefault="004B6572">
            <w:pPr>
              <w:pStyle w:val="TableParagraph"/>
              <w:jc w:val="center"/>
              <w:rPr>
                <w:rFonts w:ascii="Times New Roman"/>
                <w:sz w:val="16"/>
              </w:rPr>
            </w:pPr>
          </w:p>
        </w:tc>
        <w:tc>
          <w:tcPr>
            <w:tcW w:w="585" w:type="dxa"/>
          </w:tcPr>
          <w:p w14:paraId="2CFC5E9B" w14:textId="77777777" w:rsidR="004B6572" w:rsidRDefault="004B6572">
            <w:pPr>
              <w:pStyle w:val="TableParagraph"/>
              <w:jc w:val="center"/>
              <w:rPr>
                <w:rFonts w:ascii="Times New Roman"/>
                <w:sz w:val="16"/>
              </w:rPr>
            </w:pPr>
          </w:p>
        </w:tc>
        <w:tc>
          <w:tcPr>
            <w:tcW w:w="585" w:type="dxa"/>
          </w:tcPr>
          <w:p w14:paraId="68C62BD6" w14:textId="77777777" w:rsidR="004B6572" w:rsidRDefault="004B6572">
            <w:pPr>
              <w:pStyle w:val="TableParagraph"/>
              <w:jc w:val="center"/>
              <w:rPr>
                <w:rFonts w:ascii="Times New Roman"/>
                <w:sz w:val="16"/>
              </w:rPr>
            </w:pPr>
          </w:p>
        </w:tc>
        <w:tc>
          <w:tcPr>
            <w:tcW w:w="600" w:type="dxa"/>
          </w:tcPr>
          <w:p w14:paraId="158C8E2E" w14:textId="77777777" w:rsidR="004B6572" w:rsidRDefault="00000000">
            <w:pPr>
              <w:pStyle w:val="TableParagraph"/>
              <w:ind w:firstLineChars="100" w:firstLine="160"/>
              <w:jc w:val="center"/>
              <w:rPr>
                <w:rFonts w:ascii="Times New Roman"/>
                <w:sz w:val="16"/>
              </w:rPr>
            </w:pPr>
            <w:r>
              <w:rPr>
                <w:rFonts w:ascii="Times New Roman" w:hint="eastAsia"/>
                <w:sz w:val="16"/>
              </w:rPr>
              <w:t>6</w:t>
            </w:r>
          </w:p>
        </w:tc>
        <w:tc>
          <w:tcPr>
            <w:tcW w:w="615" w:type="dxa"/>
            <w:vMerge/>
          </w:tcPr>
          <w:p w14:paraId="4C374198" w14:textId="77777777" w:rsidR="004B6572" w:rsidRDefault="004B6572">
            <w:pPr>
              <w:rPr>
                <w:sz w:val="2"/>
                <w:szCs w:val="2"/>
              </w:rPr>
            </w:pPr>
          </w:p>
        </w:tc>
      </w:tr>
      <w:tr w:rsidR="004B6572" w14:paraId="2EF541B0" w14:textId="77777777">
        <w:trPr>
          <w:trHeight w:val="419"/>
        </w:trPr>
        <w:tc>
          <w:tcPr>
            <w:tcW w:w="483" w:type="dxa"/>
            <w:vMerge/>
            <w:tcBorders>
              <w:bottom w:val="nil"/>
            </w:tcBorders>
          </w:tcPr>
          <w:p w14:paraId="614E623E" w14:textId="77777777" w:rsidR="004B6572" w:rsidRDefault="004B6572">
            <w:pPr>
              <w:pStyle w:val="TableParagraph"/>
              <w:rPr>
                <w:rFonts w:ascii="Times New Roman"/>
                <w:sz w:val="16"/>
              </w:rPr>
            </w:pPr>
          </w:p>
        </w:tc>
        <w:tc>
          <w:tcPr>
            <w:tcW w:w="627" w:type="dxa"/>
          </w:tcPr>
          <w:p w14:paraId="171BC70F" w14:textId="77777777" w:rsidR="004B6572" w:rsidRDefault="004B6572">
            <w:pPr>
              <w:pStyle w:val="TableParagraph"/>
              <w:rPr>
                <w:rFonts w:ascii="Times New Roman"/>
                <w:sz w:val="16"/>
              </w:rPr>
            </w:pPr>
          </w:p>
        </w:tc>
        <w:tc>
          <w:tcPr>
            <w:tcW w:w="2223" w:type="dxa"/>
            <w:gridSpan w:val="2"/>
          </w:tcPr>
          <w:p w14:paraId="1FB03875" w14:textId="77777777" w:rsidR="004B6572" w:rsidRDefault="00000000">
            <w:pPr>
              <w:pStyle w:val="TableParagraph"/>
              <w:spacing w:before="123"/>
              <w:ind w:left="1292"/>
              <w:rPr>
                <w:rFonts w:ascii="仿宋" w:eastAsia="仿宋"/>
                <w:sz w:val="17"/>
              </w:rPr>
            </w:pPr>
            <w:r>
              <w:rPr>
                <w:rFonts w:ascii="仿宋" w:eastAsia="仿宋"/>
                <w:spacing w:val="-5"/>
                <w:sz w:val="17"/>
              </w:rPr>
              <w:t>小计</w:t>
            </w:r>
          </w:p>
        </w:tc>
        <w:tc>
          <w:tcPr>
            <w:tcW w:w="518" w:type="dxa"/>
          </w:tcPr>
          <w:p w14:paraId="4672A836" w14:textId="77777777" w:rsidR="004B6572" w:rsidRDefault="004B6572">
            <w:pPr>
              <w:pStyle w:val="TableParagraph"/>
              <w:spacing w:before="10"/>
              <w:rPr>
                <w:rFonts w:ascii="黑体"/>
                <w:b/>
                <w:sz w:val="11"/>
              </w:rPr>
            </w:pPr>
          </w:p>
          <w:p w14:paraId="37ABF2F0" w14:textId="77777777" w:rsidR="004B6572" w:rsidRDefault="00000000">
            <w:pPr>
              <w:pStyle w:val="TableParagraph"/>
              <w:ind w:right="70"/>
              <w:jc w:val="right"/>
              <w:rPr>
                <w:rFonts w:ascii="仿宋"/>
                <w:sz w:val="17"/>
              </w:rPr>
            </w:pPr>
            <w:r>
              <w:rPr>
                <w:rFonts w:ascii="仿宋" w:hint="eastAsia"/>
                <w:spacing w:val="-5"/>
                <w:sz w:val="17"/>
              </w:rPr>
              <w:t>94</w:t>
            </w:r>
          </w:p>
        </w:tc>
        <w:tc>
          <w:tcPr>
            <w:tcW w:w="627" w:type="dxa"/>
          </w:tcPr>
          <w:p w14:paraId="5A93BA6D" w14:textId="77777777" w:rsidR="004B6572" w:rsidRDefault="004B6572">
            <w:pPr>
              <w:pStyle w:val="TableParagraph"/>
              <w:spacing w:before="10"/>
              <w:rPr>
                <w:rFonts w:ascii="黑体"/>
                <w:b/>
                <w:sz w:val="11"/>
              </w:rPr>
            </w:pPr>
          </w:p>
          <w:p w14:paraId="7063CE3F" w14:textId="77777777" w:rsidR="004B6572" w:rsidRDefault="00000000">
            <w:pPr>
              <w:pStyle w:val="TableParagraph"/>
              <w:ind w:right="95"/>
              <w:jc w:val="right"/>
              <w:rPr>
                <w:rFonts w:ascii="仿宋"/>
                <w:sz w:val="17"/>
              </w:rPr>
            </w:pPr>
            <w:r>
              <w:rPr>
                <w:rFonts w:ascii="仿宋" w:hint="eastAsia"/>
                <w:spacing w:val="-5"/>
                <w:sz w:val="17"/>
              </w:rPr>
              <w:t>1692</w:t>
            </w:r>
          </w:p>
        </w:tc>
        <w:tc>
          <w:tcPr>
            <w:tcW w:w="475" w:type="dxa"/>
          </w:tcPr>
          <w:p w14:paraId="3FEC413F" w14:textId="77777777" w:rsidR="004B6572" w:rsidRDefault="004B6572">
            <w:pPr>
              <w:pStyle w:val="TableParagraph"/>
              <w:spacing w:before="10"/>
              <w:rPr>
                <w:rFonts w:ascii="黑体"/>
                <w:b/>
                <w:sz w:val="11"/>
              </w:rPr>
            </w:pPr>
          </w:p>
          <w:p w14:paraId="658FD930" w14:textId="77777777" w:rsidR="004B6572" w:rsidRDefault="00000000">
            <w:pPr>
              <w:pStyle w:val="TableParagraph"/>
              <w:ind w:left="258"/>
              <w:rPr>
                <w:rFonts w:ascii="仿宋"/>
                <w:sz w:val="17"/>
              </w:rPr>
            </w:pPr>
            <w:r>
              <w:rPr>
                <w:rFonts w:ascii="仿宋" w:hint="eastAsia"/>
                <w:spacing w:val="-5"/>
                <w:sz w:val="17"/>
              </w:rPr>
              <w:t>15</w:t>
            </w:r>
          </w:p>
        </w:tc>
        <w:tc>
          <w:tcPr>
            <w:tcW w:w="570" w:type="dxa"/>
          </w:tcPr>
          <w:p w14:paraId="5A8BF554" w14:textId="77777777" w:rsidR="004B6572" w:rsidRDefault="004B6572">
            <w:pPr>
              <w:pStyle w:val="TableParagraph"/>
              <w:spacing w:before="10"/>
              <w:rPr>
                <w:rFonts w:ascii="黑体"/>
                <w:b/>
                <w:sz w:val="11"/>
              </w:rPr>
            </w:pPr>
          </w:p>
          <w:p w14:paraId="464F9120" w14:textId="77777777" w:rsidR="004B6572" w:rsidRDefault="00000000">
            <w:pPr>
              <w:pStyle w:val="TableParagraph"/>
              <w:ind w:left="261"/>
              <w:rPr>
                <w:rFonts w:ascii="仿宋"/>
                <w:sz w:val="17"/>
              </w:rPr>
            </w:pPr>
            <w:r>
              <w:rPr>
                <w:rFonts w:ascii="仿宋" w:hint="eastAsia"/>
                <w:spacing w:val="-5"/>
                <w:sz w:val="17"/>
              </w:rPr>
              <w:t>15</w:t>
            </w:r>
          </w:p>
        </w:tc>
        <w:tc>
          <w:tcPr>
            <w:tcW w:w="585" w:type="dxa"/>
          </w:tcPr>
          <w:p w14:paraId="757F4AE5" w14:textId="77777777" w:rsidR="004B6572" w:rsidRDefault="004B6572">
            <w:pPr>
              <w:pStyle w:val="TableParagraph"/>
              <w:spacing w:before="10"/>
              <w:rPr>
                <w:rFonts w:ascii="黑体"/>
                <w:b/>
                <w:sz w:val="11"/>
              </w:rPr>
            </w:pPr>
          </w:p>
          <w:p w14:paraId="2F691DF7" w14:textId="77777777" w:rsidR="004B6572" w:rsidRDefault="00000000">
            <w:pPr>
              <w:pStyle w:val="TableParagraph"/>
              <w:ind w:right="177"/>
              <w:jc w:val="right"/>
              <w:rPr>
                <w:rFonts w:ascii="仿宋"/>
                <w:sz w:val="17"/>
              </w:rPr>
            </w:pPr>
            <w:r>
              <w:rPr>
                <w:rFonts w:ascii="仿宋" w:hint="eastAsia"/>
                <w:spacing w:val="-5"/>
                <w:sz w:val="17"/>
              </w:rPr>
              <w:t>16</w:t>
            </w:r>
          </w:p>
        </w:tc>
        <w:tc>
          <w:tcPr>
            <w:tcW w:w="585" w:type="dxa"/>
          </w:tcPr>
          <w:p w14:paraId="6EAF606C" w14:textId="77777777" w:rsidR="004B6572" w:rsidRDefault="004B6572">
            <w:pPr>
              <w:pStyle w:val="TableParagraph"/>
              <w:rPr>
                <w:rFonts w:ascii="黑体"/>
                <w:b/>
                <w:sz w:val="12"/>
              </w:rPr>
            </w:pPr>
          </w:p>
          <w:p w14:paraId="59130B50" w14:textId="77777777" w:rsidR="004B6572" w:rsidRDefault="00000000">
            <w:pPr>
              <w:pStyle w:val="TableParagraph"/>
              <w:ind w:left="36"/>
              <w:jc w:val="center"/>
              <w:rPr>
                <w:rFonts w:ascii="仿宋"/>
                <w:sz w:val="17"/>
              </w:rPr>
            </w:pPr>
            <w:r>
              <w:rPr>
                <w:rFonts w:ascii="仿宋" w:hint="eastAsia"/>
                <w:sz w:val="17"/>
              </w:rPr>
              <w:t>16</w:t>
            </w:r>
          </w:p>
        </w:tc>
        <w:tc>
          <w:tcPr>
            <w:tcW w:w="585" w:type="dxa"/>
          </w:tcPr>
          <w:p w14:paraId="4AA5F479" w14:textId="77777777" w:rsidR="004B6572" w:rsidRDefault="004B6572">
            <w:pPr>
              <w:pStyle w:val="TableParagraph"/>
              <w:spacing w:before="10"/>
              <w:rPr>
                <w:rFonts w:ascii="黑体"/>
                <w:b/>
                <w:sz w:val="11"/>
              </w:rPr>
            </w:pPr>
          </w:p>
          <w:p w14:paraId="5BA09BD3" w14:textId="77777777" w:rsidR="004B6572" w:rsidRDefault="00000000">
            <w:pPr>
              <w:pStyle w:val="TableParagraph"/>
              <w:ind w:left="28"/>
              <w:jc w:val="center"/>
              <w:rPr>
                <w:rFonts w:ascii="仿宋"/>
                <w:sz w:val="17"/>
              </w:rPr>
            </w:pPr>
            <w:r>
              <w:rPr>
                <w:rFonts w:ascii="仿宋" w:hint="eastAsia"/>
                <w:sz w:val="17"/>
              </w:rPr>
              <w:t>16</w:t>
            </w:r>
          </w:p>
        </w:tc>
        <w:tc>
          <w:tcPr>
            <w:tcW w:w="600" w:type="dxa"/>
          </w:tcPr>
          <w:p w14:paraId="3B86CDA3" w14:textId="77777777" w:rsidR="004B6572" w:rsidRDefault="004B6572">
            <w:pPr>
              <w:pStyle w:val="TableParagraph"/>
              <w:rPr>
                <w:rFonts w:ascii="Times New Roman"/>
                <w:sz w:val="16"/>
              </w:rPr>
            </w:pPr>
          </w:p>
          <w:p w14:paraId="3D8BB3D7" w14:textId="77777777" w:rsidR="004B6572" w:rsidRDefault="00000000">
            <w:pPr>
              <w:pStyle w:val="TableParagraph"/>
              <w:rPr>
                <w:rFonts w:ascii="Times New Roman"/>
                <w:sz w:val="16"/>
              </w:rPr>
            </w:pPr>
            <w:r>
              <w:rPr>
                <w:rFonts w:ascii="Times New Roman" w:hint="eastAsia"/>
                <w:sz w:val="16"/>
              </w:rPr>
              <w:t xml:space="preserve">      16</w:t>
            </w:r>
          </w:p>
        </w:tc>
        <w:tc>
          <w:tcPr>
            <w:tcW w:w="615" w:type="dxa"/>
            <w:vMerge/>
          </w:tcPr>
          <w:p w14:paraId="337F1FD7" w14:textId="77777777" w:rsidR="004B6572" w:rsidRDefault="004B6572">
            <w:pPr>
              <w:pStyle w:val="TableParagraph"/>
              <w:rPr>
                <w:rFonts w:ascii="Times New Roman"/>
                <w:sz w:val="16"/>
              </w:rPr>
            </w:pPr>
          </w:p>
        </w:tc>
      </w:tr>
    </w:tbl>
    <w:p w14:paraId="11E5DAD3" w14:textId="77777777" w:rsidR="004B6572" w:rsidRDefault="004B6572">
      <w:pPr>
        <w:rPr>
          <w:sz w:val="2"/>
          <w:szCs w:val="2"/>
        </w:rPr>
        <w:sectPr w:rsidR="004B6572" w:rsidSect="00DC19F8">
          <w:pgSz w:w="11910" w:h="16840"/>
          <w:pgMar w:top="1820" w:right="920" w:bottom="1160" w:left="1320" w:header="0" w:footer="975" w:gutter="0"/>
          <w:cols w:space="720"/>
        </w:sectPr>
      </w:pPr>
    </w:p>
    <w:tbl>
      <w:tblPr>
        <w:tblW w:w="0" w:type="auto"/>
        <w:tblInd w:w="245"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4A0" w:firstRow="1" w:lastRow="0" w:firstColumn="1" w:lastColumn="0" w:noHBand="0" w:noVBand="1"/>
      </w:tblPr>
      <w:tblGrid>
        <w:gridCol w:w="488"/>
        <w:gridCol w:w="494"/>
        <w:gridCol w:w="729"/>
        <w:gridCol w:w="1622"/>
        <w:gridCol w:w="518"/>
        <w:gridCol w:w="627"/>
        <w:gridCol w:w="475"/>
        <w:gridCol w:w="570"/>
        <w:gridCol w:w="585"/>
        <w:gridCol w:w="585"/>
        <w:gridCol w:w="585"/>
        <w:gridCol w:w="600"/>
        <w:gridCol w:w="615"/>
      </w:tblGrid>
      <w:tr w:rsidR="004B6572" w14:paraId="3C2412EF" w14:textId="77777777">
        <w:trPr>
          <w:trHeight w:val="431"/>
        </w:trPr>
        <w:tc>
          <w:tcPr>
            <w:tcW w:w="488" w:type="dxa"/>
            <w:vMerge w:val="restart"/>
            <w:tcBorders>
              <w:top w:val="nil"/>
            </w:tcBorders>
            <w:textDirection w:val="tbRl"/>
          </w:tcPr>
          <w:p w14:paraId="3A089AFB" w14:textId="77777777" w:rsidR="004B6572" w:rsidRDefault="004B6572">
            <w:pPr>
              <w:rPr>
                <w:sz w:val="2"/>
                <w:szCs w:val="2"/>
              </w:rPr>
            </w:pPr>
          </w:p>
        </w:tc>
        <w:tc>
          <w:tcPr>
            <w:tcW w:w="494" w:type="dxa"/>
            <w:vMerge w:val="restart"/>
            <w:textDirection w:val="tbRlV"/>
          </w:tcPr>
          <w:p w14:paraId="772E7036" w14:textId="77777777" w:rsidR="004B6572" w:rsidRDefault="00000000">
            <w:pPr>
              <w:pStyle w:val="TableParagraph"/>
              <w:spacing w:before="130"/>
              <w:ind w:left="245" w:right="113"/>
              <w:rPr>
                <w:rFonts w:ascii="仿宋" w:eastAsia="仿宋"/>
                <w:sz w:val="17"/>
              </w:rPr>
            </w:pPr>
            <w:r>
              <w:rPr>
                <w:rFonts w:ascii="仿宋" w:eastAsia="仿宋"/>
                <w:spacing w:val="-10"/>
                <w:sz w:val="17"/>
              </w:rPr>
              <w:t>公 共 选 修</w:t>
            </w:r>
          </w:p>
        </w:tc>
        <w:tc>
          <w:tcPr>
            <w:tcW w:w="729" w:type="dxa"/>
          </w:tcPr>
          <w:p w14:paraId="4B93D070" w14:textId="77777777" w:rsidR="004B6572" w:rsidRDefault="00000000">
            <w:pPr>
              <w:pStyle w:val="TableParagraph"/>
              <w:spacing w:before="125"/>
              <w:ind w:left="260"/>
              <w:rPr>
                <w:rFonts w:ascii="仿宋" w:eastAsia="仿宋"/>
                <w:sz w:val="17"/>
              </w:rPr>
            </w:pPr>
            <w:r>
              <w:rPr>
                <w:rFonts w:ascii="仿宋" w:eastAsia="仿宋"/>
                <w:spacing w:val="-8"/>
                <w:sz w:val="17"/>
              </w:rPr>
              <w:t>限选</w:t>
            </w:r>
          </w:p>
        </w:tc>
        <w:tc>
          <w:tcPr>
            <w:tcW w:w="1622" w:type="dxa"/>
          </w:tcPr>
          <w:p w14:paraId="00B0263E" w14:textId="77777777" w:rsidR="004B6572" w:rsidRDefault="00000000">
            <w:pPr>
              <w:pStyle w:val="TableParagraph"/>
              <w:spacing w:before="135"/>
              <w:ind w:left="220"/>
              <w:rPr>
                <w:rFonts w:ascii="仿宋" w:eastAsia="仿宋"/>
                <w:sz w:val="17"/>
              </w:rPr>
            </w:pPr>
            <w:r>
              <w:rPr>
                <w:rFonts w:ascii="仿宋" w:eastAsia="仿宋"/>
                <w:spacing w:val="10"/>
                <w:sz w:val="17"/>
              </w:rPr>
              <w:t>科技创新与实践</w:t>
            </w:r>
          </w:p>
        </w:tc>
        <w:tc>
          <w:tcPr>
            <w:tcW w:w="518" w:type="dxa"/>
          </w:tcPr>
          <w:p w14:paraId="00B7CBEE" w14:textId="77777777" w:rsidR="004B6572" w:rsidRDefault="004B6572">
            <w:pPr>
              <w:pStyle w:val="TableParagraph"/>
              <w:spacing w:before="10"/>
              <w:rPr>
                <w:rFonts w:ascii="黑体"/>
                <w:b/>
                <w:sz w:val="12"/>
              </w:rPr>
            </w:pPr>
          </w:p>
          <w:p w14:paraId="26170DCE" w14:textId="77777777" w:rsidR="004B6572" w:rsidRDefault="00000000">
            <w:pPr>
              <w:pStyle w:val="TableParagraph"/>
              <w:ind w:left="215"/>
              <w:jc w:val="center"/>
              <w:rPr>
                <w:rFonts w:ascii="仿宋"/>
                <w:sz w:val="17"/>
              </w:rPr>
            </w:pPr>
            <w:r>
              <w:rPr>
                <w:rFonts w:ascii="仿宋"/>
                <w:sz w:val="17"/>
              </w:rPr>
              <w:t>1</w:t>
            </w:r>
          </w:p>
        </w:tc>
        <w:tc>
          <w:tcPr>
            <w:tcW w:w="627" w:type="dxa"/>
          </w:tcPr>
          <w:p w14:paraId="5D795A7B" w14:textId="77777777" w:rsidR="004B6572" w:rsidRDefault="004B6572">
            <w:pPr>
              <w:pStyle w:val="TableParagraph"/>
              <w:spacing w:before="12"/>
              <w:rPr>
                <w:rFonts w:ascii="黑体"/>
                <w:b/>
                <w:sz w:val="12"/>
              </w:rPr>
            </w:pPr>
          </w:p>
          <w:p w14:paraId="13910C8C" w14:textId="77777777" w:rsidR="004B6572" w:rsidRDefault="00000000">
            <w:pPr>
              <w:pStyle w:val="TableParagraph"/>
              <w:ind w:left="213" w:right="32"/>
              <w:jc w:val="center"/>
              <w:rPr>
                <w:rFonts w:ascii="仿宋"/>
                <w:sz w:val="17"/>
              </w:rPr>
            </w:pPr>
            <w:r>
              <w:rPr>
                <w:rFonts w:ascii="仿宋"/>
                <w:spacing w:val="-5"/>
                <w:sz w:val="17"/>
              </w:rPr>
              <w:t>18</w:t>
            </w:r>
          </w:p>
        </w:tc>
        <w:tc>
          <w:tcPr>
            <w:tcW w:w="475" w:type="dxa"/>
          </w:tcPr>
          <w:p w14:paraId="3E9B0936" w14:textId="77777777" w:rsidR="004B6572" w:rsidRDefault="004B6572">
            <w:pPr>
              <w:pStyle w:val="TableParagraph"/>
              <w:rPr>
                <w:rFonts w:ascii="Times New Roman"/>
                <w:sz w:val="20"/>
              </w:rPr>
            </w:pPr>
          </w:p>
        </w:tc>
        <w:tc>
          <w:tcPr>
            <w:tcW w:w="570" w:type="dxa"/>
          </w:tcPr>
          <w:p w14:paraId="5CBD38DA" w14:textId="77777777" w:rsidR="004B6572" w:rsidRDefault="004B6572">
            <w:pPr>
              <w:pStyle w:val="TableParagraph"/>
              <w:rPr>
                <w:rFonts w:ascii="Times New Roman"/>
                <w:sz w:val="20"/>
              </w:rPr>
            </w:pPr>
          </w:p>
        </w:tc>
        <w:tc>
          <w:tcPr>
            <w:tcW w:w="585" w:type="dxa"/>
          </w:tcPr>
          <w:p w14:paraId="623AF409" w14:textId="77777777" w:rsidR="004B6572" w:rsidRDefault="004B6572">
            <w:pPr>
              <w:pStyle w:val="TableParagraph"/>
              <w:rPr>
                <w:rFonts w:ascii="Times New Roman"/>
                <w:sz w:val="20"/>
              </w:rPr>
            </w:pPr>
          </w:p>
        </w:tc>
        <w:tc>
          <w:tcPr>
            <w:tcW w:w="585" w:type="dxa"/>
          </w:tcPr>
          <w:p w14:paraId="0AB0EC3E" w14:textId="77777777" w:rsidR="004B6572" w:rsidRDefault="004B6572">
            <w:pPr>
              <w:pStyle w:val="TableParagraph"/>
              <w:rPr>
                <w:rFonts w:ascii="Times New Roman"/>
                <w:sz w:val="20"/>
              </w:rPr>
            </w:pPr>
          </w:p>
        </w:tc>
        <w:tc>
          <w:tcPr>
            <w:tcW w:w="585" w:type="dxa"/>
          </w:tcPr>
          <w:p w14:paraId="4063BA60" w14:textId="77777777" w:rsidR="004B6572" w:rsidRDefault="00000000">
            <w:pPr>
              <w:pStyle w:val="TableParagraph"/>
              <w:spacing w:before="46"/>
              <w:ind w:right="152"/>
              <w:jc w:val="right"/>
              <w:rPr>
                <w:rFonts w:ascii="仿宋"/>
                <w:sz w:val="17"/>
              </w:rPr>
            </w:pPr>
            <w:r>
              <w:rPr>
                <w:rFonts w:ascii="仿宋"/>
                <w:sz w:val="17"/>
              </w:rPr>
              <w:t>1</w:t>
            </w:r>
          </w:p>
        </w:tc>
        <w:tc>
          <w:tcPr>
            <w:tcW w:w="600" w:type="dxa"/>
          </w:tcPr>
          <w:p w14:paraId="4CF1C306" w14:textId="77777777" w:rsidR="004B6572" w:rsidRDefault="004B6572">
            <w:pPr>
              <w:pStyle w:val="TableParagraph"/>
              <w:rPr>
                <w:rFonts w:ascii="Times New Roman"/>
                <w:sz w:val="20"/>
              </w:rPr>
            </w:pPr>
          </w:p>
        </w:tc>
        <w:tc>
          <w:tcPr>
            <w:tcW w:w="615" w:type="dxa"/>
            <w:vMerge w:val="restart"/>
            <w:tcBorders>
              <w:top w:val="nil"/>
            </w:tcBorders>
          </w:tcPr>
          <w:p w14:paraId="71D3A853" w14:textId="77777777" w:rsidR="004B6572" w:rsidRDefault="004B6572">
            <w:pPr>
              <w:rPr>
                <w:sz w:val="2"/>
                <w:szCs w:val="2"/>
              </w:rPr>
            </w:pPr>
          </w:p>
          <w:p w14:paraId="5FED6E9D" w14:textId="77777777" w:rsidR="004B6572" w:rsidRDefault="004B6572"/>
          <w:p w14:paraId="32B95D9E" w14:textId="77777777" w:rsidR="004B6572" w:rsidRDefault="00000000">
            <w:r>
              <w:rPr>
                <w:rFonts w:hint="eastAsia"/>
              </w:rPr>
              <w:t xml:space="preserve"> </w:t>
            </w:r>
          </w:p>
          <w:p w14:paraId="0C495569" w14:textId="77777777" w:rsidR="004B6572" w:rsidRDefault="004B6572"/>
          <w:p w14:paraId="745E5CE8" w14:textId="77777777" w:rsidR="004B6572" w:rsidRDefault="004B6572"/>
          <w:p w14:paraId="631F2039" w14:textId="77777777" w:rsidR="004B6572" w:rsidRDefault="00000000">
            <w:pPr>
              <w:ind w:firstLineChars="100" w:firstLine="220"/>
            </w:pPr>
            <w:r>
              <w:rPr>
                <w:rFonts w:hint="eastAsia"/>
              </w:rPr>
              <w:t>4%</w:t>
            </w:r>
          </w:p>
        </w:tc>
      </w:tr>
      <w:tr w:rsidR="004B6572" w14:paraId="74069DC3" w14:textId="77777777">
        <w:trPr>
          <w:trHeight w:val="371"/>
        </w:trPr>
        <w:tc>
          <w:tcPr>
            <w:tcW w:w="488" w:type="dxa"/>
            <w:vMerge/>
            <w:tcBorders>
              <w:top w:val="nil"/>
            </w:tcBorders>
            <w:textDirection w:val="tbRl"/>
          </w:tcPr>
          <w:p w14:paraId="4EF727B3" w14:textId="77777777" w:rsidR="004B6572" w:rsidRDefault="004B6572">
            <w:pPr>
              <w:rPr>
                <w:sz w:val="2"/>
                <w:szCs w:val="2"/>
              </w:rPr>
            </w:pPr>
          </w:p>
        </w:tc>
        <w:tc>
          <w:tcPr>
            <w:tcW w:w="494" w:type="dxa"/>
            <w:vMerge/>
            <w:tcBorders>
              <w:top w:val="nil"/>
            </w:tcBorders>
            <w:textDirection w:val="tbRl"/>
          </w:tcPr>
          <w:p w14:paraId="7ABAE5CD" w14:textId="77777777" w:rsidR="004B6572" w:rsidRDefault="004B6572">
            <w:pPr>
              <w:rPr>
                <w:sz w:val="2"/>
                <w:szCs w:val="2"/>
              </w:rPr>
            </w:pPr>
          </w:p>
        </w:tc>
        <w:tc>
          <w:tcPr>
            <w:tcW w:w="729" w:type="dxa"/>
          </w:tcPr>
          <w:p w14:paraId="6F0ED943" w14:textId="77777777" w:rsidR="004B6572" w:rsidRDefault="00000000">
            <w:pPr>
              <w:pStyle w:val="TableParagraph"/>
              <w:spacing w:before="76"/>
              <w:ind w:left="260"/>
              <w:rPr>
                <w:rFonts w:ascii="仿宋" w:eastAsia="仿宋"/>
                <w:sz w:val="17"/>
              </w:rPr>
            </w:pPr>
            <w:r>
              <w:rPr>
                <w:rFonts w:ascii="仿宋" w:eastAsia="仿宋"/>
                <w:spacing w:val="-8"/>
                <w:sz w:val="17"/>
              </w:rPr>
              <w:t>限选</w:t>
            </w:r>
          </w:p>
        </w:tc>
        <w:tc>
          <w:tcPr>
            <w:tcW w:w="1622" w:type="dxa"/>
          </w:tcPr>
          <w:p w14:paraId="27B1DFD8" w14:textId="77777777" w:rsidR="004B6572" w:rsidRDefault="00000000">
            <w:pPr>
              <w:pStyle w:val="TableParagraph"/>
              <w:spacing w:before="73"/>
              <w:ind w:left="160"/>
              <w:rPr>
                <w:rFonts w:ascii="仿宋" w:eastAsia="仿宋"/>
                <w:sz w:val="17"/>
              </w:rPr>
            </w:pPr>
            <w:r>
              <w:rPr>
                <w:rFonts w:ascii="仿宋" w:eastAsia="仿宋"/>
                <w:spacing w:val="7"/>
                <w:sz w:val="17"/>
              </w:rPr>
              <w:t>中华优秀传统文化</w:t>
            </w:r>
          </w:p>
        </w:tc>
        <w:tc>
          <w:tcPr>
            <w:tcW w:w="518" w:type="dxa"/>
          </w:tcPr>
          <w:p w14:paraId="6DE528B9" w14:textId="77777777" w:rsidR="004B6572" w:rsidRDefault="00000000">
            <w:pPr>
              <w:pStyle w:val="TableParagraph"/>
              <w:spacing w:before="104"/>
              <w:ind w:left="215"/>
              <w:jc w:val="center"/>
              <w:rPr>
                <w:rFonts w:ascii="仿宋"/>
                <w:sz w:val="17"/>
              </w:rPr>
            </w:pPr>
            <w:r>
              <w:rPr>
                <w:rFonts w:ascii="仿宋"/>
                <w:sz w:val="17"/>
              </w:rPr>
              <w:t>1</w:t>
            </w:r>
          </w:p>
        </w:tc>
        <w:tc>
          <w:tcPr>
            <w:tcW w:w="627" w:type="dxa"/>
          </w:tcPr>
          <w:p w14:paraId="0B583773" w14:textId="77777777" w:rsidR="004B6572" w:rsidRDefault="00000000">
            <w:pPr>
              <w:pStyle w:val="TableParagraph"/>
              <w:spacing w:before="107"/>
              <w:ind w:left="213" w:right="32"/>
              <w:jc w:val="center"/>
              <w:rPr>
                <w:rFonts w:ascii="仿宋"/>
                <w:sz w:val="17"/>
              </w:rPr>
            </w:pPr>
            <w:r>
              <w:rPr>
                <w:rFonts w:ascii="仿宋"/>
                <w:spacing w:val="-5"/>
                <w:sz w:val="17"/>
              </w:rPr>
              <w:t>18</w:t>
            </w:r>
          </w:p>
        </w:tc>
        <w:tc>
          <w:tcPr>
            <w:tcW w:w="475" w:type="dxa"/>
          </w:tcPr>
          <w:p w14:paraId="5253DC2A" w14:textId="77777777" w:rsidR="004B6572" w:rsidRDefault="004B6572">
            <w:pPr>
              <w:pStyle w:val="TableParagraph"/>
              <w:rPr>
                <w:rFonts w:ascii="Times New Roman"/>
                <w:sz w:val="20"/>
              </w:rPr>
            </w:pPr>
          </w:p>
        </w:tc>
        <w:tc>
          <w:tcPr>
            <w:tcW w:w="570" w:type="dxa"/>
          </w:tcPr>
          <w:p w14:paraId="76322998" w14:textId="77777777" w:rsidR="004B6572" w:rsidRDefault="004B6572">
            <w:pPr>
              <w:pStyle w:val="TableParagraph"/>
              <w:rPr>
                <w:rFonts w:ascii="Times New Roman"/>
                <w:sz w:val="20"/>
              </w:rPr>
            </w:pPr>
          </w:p>
        </w:tc>
        <w:tc>
          <w:tcPr>
            <w:tcW w:w="585" w:type="dxa"/>
          </w:tcPr>
          <w:p w14:paraId="7D72B376" w14:textId="77777777" w:rsidR="004B6572" w:rsidRDefault="004B6572">
            <w:pPr>
              <w:pStyle w:val="TableParagraph"/>
              <w:rPr>
                <w:rFonts w:ascii="Times New Roman"/>
                <w:sz w:val="20"/>
              </w:rPr>
            </w:pPr>
          </w:p>
        </w:tc>
        <w:tc>
          <w:tcPr>
            <w:tcW w:w="585" w:type="dxa"/>
          </w:tcPr>
          <w:p w14:paraId="345BB0D3" w14:textId="77777777" w:rsidR="004B6572" w:rsidRDefault="00000000">
            <w:pPr>
              <w:pStyle w:val="TableParagraph"/>
              <w:spacing w:before="104"/>
              <w:ind w:left="55"/>
              <w:jc w:val="center"/>
              <w:rPr>
                <w:rFonts w:ascii="仿宋"/>
                <w:sz w:val="17"/>
              </w:rPr>
            </w:pPr>
            <w:r>
              <w:rPr>
                <w:rFonts w:ascii="仿宋"/>
                <w:sz w:val="17"/>
              </w:rPr>
              <w:t>1</w:t>
            </w:r>
          </w:p>
        </w:tc>
        <w:tc>
          <w:tcPr>
            <w:tcW w:w="585" w:type="dxa"/>
          </w:tcPr>
          <w:p w14:paraId="3C9B6B57" w14:textId="77777777" w:rsidR="004B6572" w:rsidRDefault="004B6572">
            <w:pPr>
              <w:pStyle w:val="TableParagraph"/>
              <w:rPr>
                <w:rFonts w:ascii="Times New Roman"/>
                <w:sz w:val="20"/>
              </w:rPr>
            </w:pPr>
          </w:p>
        </w:tc>
        <w:tc>
          <w:tcPr>
            <w:tcW w:w="600" w:type="dxa"/>
          </w:tcPr>
          <w:p w14:paraId="3171B688" w14:textId="77777777" w:rsidR="004B6572" w:rsidRDefault="004B6572">
            <w:pPr>
              <w:pStyle w:val="TableParagraph"/>
              <w:rPr>
                <w:rFonts w:ascii="Times New Roman"/>
                <w:sz w:val="20"/>
              </w:rPr>
            </w:pPr>
          </w:p>
        </w:tc>
        <w:tc>
          <w:tcPr>
            <w:tcW w:w="615" w:type="dxa"/>
            <w:vMerge/>
            <w:tcBorders>
              <w:top w:val="nil"/>
            </w:tcBorders>
          </w:tcPr>
          <w:p w14:paraId="727455A5" w14:textId="77777777" w:rsidR="004B6572" w:rsidRDefault="004B6572">
            <w:pPr>
              <w:rPr>
                <w:sz w:val="2"/>
                <w:szCs w:val="2"/>
              </w:rPr>
            </w:pPr>
          </w:p>
        </w:tc>
      </w:tr>
      <w:tr w:rsidR="004B6572" w14:paraId="55A5A796" w14:textId="77777777">
        <w:trPr>
          <w:trHeight w:val="373"/>
        </w:trPr>
        <w:tc>
          <w:tcPr>
            <w:tcW w:w="488" w:type="dxa"/>
            <w:vMerge/>
            <w:tcBorders>
              <w:top w:val="nil"/>
            </w:tcBorders>
            <w:textDirection w:val="tbRl"/>
          </w:tcPr>
          <w:p w14:paraId="3CDF47BD" w14:textId="77777777" w:rsidR="004B6572" w:rsidRDefault="004B6572">
            <w:pPr>
              <w:rPr>
                <w:sz w:val="2"/>
                <w:szCs w:val="2"/>
              </w:rPr>
            </w:pPr>
          </w:p>
        </w:tc>
        <w:tc>
          <w:tcPr>
            <w:tcW w:w="494" w:type="dxa"/>
            <w:vMerge/>
            <w:tcBorders>
              <w:top w:val="nil"/>
            </w:tcBorders>
            <w:textDirection w:val="tbRl"/>
          </w:tcPr>
          <w:p w14:paraId="5CCFE7EA" w14:textId="77777777" w:rsidR="004B6572" w:rsidRDefault="004B6572">
            <w:pPr>
              <w:rPr>
                <w:sz w:val="2"/>
                <w:szCs w:val="2"/>
              </w:rPr>
            </w:pPr>
          </w:p>
        </w:tc>
        <w:tc>
          <w:tcPr>
            <w:tcW w:w="729" w:type="dxa"/>
          </w:tcPr>
          <w:p w14:paraId="2F00D613" w14:textId="77777777" w:rsidR="004B6572" w:rsidRDefault="00000000">
            <w:pPr>
              <w:pStyle w:val="TableParagraph"/>
              <w:spacing w:before="79"/>
              <w:ind w:left="260"/>
              <w:rPr>
                <w:rFonts w:ascii="仿宋" w:eastAsia="仿宋"/>
                <w:sz w:val="17"/>
              </w:rPr>
            </w:pPr>
            <w:r>
              <w:rPr>
                <w:rFonts w:ascii="仿宋" w:eastAsia="仿宋"/>
                <w:spacing w:val="-8"/>
                <w:sz w:val="17"/>
              </w:rPr>
              <w:t>限选</w:t>
            </w:r>
          </w:p>
        </w:tc>
        <w:tc>
          <w:tcPr>
            <w:tcW w:w="1622" w:type="dxa"/>
          </w:tcPr>
          <w:p w14:paraId="4E21571E" w14:textId="77777777" w:rsidR="004B6572" w:rsidRDefault="00000000">
            <w:pPr>
              <w:pStyle w:val="TableParagraph"/>
              <w:spacing w:before="79"/>
              <w:ind w:left="345"/>
              <w:rPr>
                <w:rFonts w:ascii="仿宋" w:eastAsia="仿宋"/>
                <w:sz w:val="17"/>
              </w:rPr>
            </w:pPr>
            <w:r>
              <w:rPr>
                <w:rFonts w:ascii="仿宋" w:eastAsia="仿宋"/>
                <w:spacing w:val="1"/>
                <w:sz w:val="17"/>
              </w:rPr>
              <w:t>国家安全教育</w:t>
            </w:r>
          </w:p>
        </w:tc>
        <w:tc>
          <w:tcPr>
            <w:tcW w:w="518" w:type="dxa"/>
          </w:tcPr>
          <w:p w14:paraId="7017E6EC" w14:textId="77777777" w:rsidR="004B6572" w:rsidRDefault="00000000">
            <w:pPr>
              <w:pStyle w:val="TableParagraph"/>
              <w:spacing w:before="108"/>
              <w:ind w:left="215"/>
              <w:jc w:val="center"/>
              <w:rPr>
                <w:rFonts w:ascii="仿宋"/>
                <w:sz w:val="17"/>
              </w:rPr>
            </w:pPr>
            <w:r>
              <w:rPr>
                <w:rFonts w:ascii="仿宋" w:hint="eastAsia"/>
                <w:sz w:val="17"/>
              </w:rPr>
              <w:t>2</w:t>
            </w:r>
          </w:p>
        </w:tc>
        <w:tc>
          <w:tcPr>
            <w:tcW w:w="627" w:type="dxa"/>
          </w:tcPr>
          <w:p w14:paraId="6002E172" w14:textId="77777777" w:rsidR="004B6572" w:rsidRDefault="00000000">
            <w:pPr>
              <w:pStyle w:val="TableParagraph"/>
              <w:spacing w:before="108"/>
              <w:ind w:left="213" w:right="32"/>
              <w:jc w:val="center"/>
              <w:rPr>
                <w:rFonts w:ascii="仿宋"/>
                <w:sz w:val="17"/>
              </w:rPr>
            </w:pPr>
            <w:r>
              <w:rPr>
                <w:rFonts w:ascii="仿宋" w:hint="eastAsia"/>
                <w:spacing w:val="-5"/>
                <w:sz w:val="17"/>
              </w:rPr>
              <w:t>36</w:t>
            </w:r>
          </w:p>
        </w:tc>
        <w:tc>
          <w:tcPr>
            <w:tcW w:w="475" w:type="dxa"/>
          </w:tcPr>
          <w:p w14:paraId="698FBA0A" w14:textId="77777777" w:rsidR="004B6572" w:rsidRDefault="00000000">
            <w:pPr>
              <w:pStyle w:val="TableParagraph"/>
              <w:spacing w:before="108"/>
              <w:ind w:right="112"/>
              <w:jc w:val="right"/>
              <w:rPr>
                <w:rFonts w:ascii="仿宋"/>
                <w:sz w:val="17"/>
              </w:rPr>
            </w:pPr>
            <w:r>
              <w:rPr>
                <w:rFonts w:ascii="仿宋"/>
                <w:sz w:val="17"/>
              </w:rPr>
              <w:t>1</w:t>
            </w:r>
          </w:p>
        </w:tc>
        <w:tc>
          <w:tcPr>
            <w:tcW w:w="570" w:type="dxa"/>
          </w:tcPr>
          <w:p w14:paraId="49E0F37D" w14:textId="77777777" w:rsidR="004B6572" w:rsidRDefault="00000000">
            <w:pPr>
              <w:pStyle w:val="TableParagraph"/>
              <w:ind w:firstLineChars="100" w:firstLine="200"/>
              <w:rPr>
                <w:rFonts w:ascii="Times New Roman"/>
                <w:sz w:val="20"/>
              </w:rPr>
            </w:pPr>
            <w:r>
              <w:rPr>
                <w:rFonts w:ascii="Times New Roman" w:hint="eastAsia"/>
                <w:sz w:val="20"/>
              </w:rPr>
              <w:t>1</w:t>
            </w:r>
          </w:p>
        </w:tc>
        <w:tc>
          <w:tcPr>
            <w:tcW w:w="585" w:type="dxa"/>
          </w:tcPr>
          <w:p w14:paraId="55E9E4CA" w14:textId="77777777" w:rsidR="004B6572" w:rsidRDefault="004B6572">
            <w:pPr>
              <w:pStyle w:val="TableParagraph"/>
              <w:rPr>
                <w:rFonts w:ascii="Times New Roman"/>
                <w:sz w:val="20"/>
              </w:rPr>
            </w:pPr>
          </w:p>
        </w:tc>
        <w:tc>
          <w:tcPr>
            <w:tcW w:w="585" w:type="dxa"/>
          </w:tcPr>
          <w:p w14:paraId="08FB062F" w14:textId="77777777" w:rsidR="004B6572" w:rsidRDefault="004B6572">
            <w:pPr>
              <w:pStyle w:val="TableParagraph"/>
              <w:rPr>
                <w:rFonts w:ascii="Times New Roman"/>
                <w:sz w:val="20"/>
              </w:rPr>
            </w:pPr>
          </w:p>
        </w:tc>
        <w:tc>
          <w:tcPr>
            <w:tcW w:w="585" w:type="dxa"/>
          </w:tcPr>
          <w:p w14:paraId="2128E2A9" w14:textId="77777777" w:rsidR="004B6572" w:rsidRDefault="004B6572">
            <w:pPr>
              <w:pStyle w:val="TableParagraph"/>
              <w:rPr>
                <w:rFonts w:ascii="Times New Roman"/>
                <w:sz w:val="20"/>
              </w:rPr>
            </w:pPr>
          </w:p>
        </w:tc>
        <w:tc>
          <w:tcPr>
            <w:tcW w:w="600" w:type="dxa"/>
          </w:tcPr>
          <w:p w14:paraId="388C3FF7" w14:textId="77777777" w:rsidR="004B6572" w:rsidRDefault="004B6572">
            <w:pPr>
              <w:pStyle w:val="TableParagraph"/>
              <w:rPr>
                <w:rFonts w:ascii="Times New Roman"/>
                <w:sz w:val="20"/>
              </w:rPr>
            </w:pPr>
          </w:p>
        </w:tc>
        <w:tc>
          <w:tcPr>
            <w:tcW w:w="615" w:type="dxa"/>
            <w:vMerge/>
            <w:tcBorders>
              <w:top w:val="nil"/>
            </w:tcBorders>
          </w:tcPr>
          <w:p w14:paraId="777EC703" w14:textId="77777777" w:rsidR="004B6572" w:rsidRDefault="004B6572">
            <w:pPr>
              <w:rPr>
                <w:sz w:val="2"/>
                <w:szCs w:val="2"/>
              </w:rPr>
            </w:pPr>
          </w:p>
        </w:tc>
      </w:tr>
      <w:tr w:rsidR="004B6572" w14:paraId="068FFFA1" w14:textId="77777777">
        <w:trPr>
          <w:trHeight w:val="373"/>
        </w:trPr>
        <w:tc>
          <w:tcPr>
            <w:tcW w:w="488" w:type="dxa"/>
            <w:vMerge/>
            <w:tcBorders>
              <w:top w:val="nil"/>
            </w:tcBorders>
            <w:textDirection w:val="tbRl"/>
          </w:tcPr>
          <w:p w14:paraId="4F1B1C1A" w14:textId="77777777" w:rsidR="004B6572" w:rsidRDefault="004B6572">
            <w:pPr>
              <w:rPr>
                <w:sz w:val="2"/>
                <w:szCs w:val="2"/>
              </w:rPr>
            </w:pPr>
          </w:p>
        </w:tc>
        <w:tc>
          <w:tcPr>
            <w:tcW w:w="494" w:type="dxa"/>
            <w:vMerge/>
            <w:tcBorders>
              <w:top w:val="nil"/>
            </w:tcBorders>
            <w:textDirection w:val="tbRl"/>
          </w:tcPr>
          <w:p w14:paraId="5E11FFE3" w14:textId="77777777" w:rsidR="004B6572" w:rsidRDefault="004B6572">
            <w:pPr>
              <w:rPr>
                <w:sz w:val="2"/>
                <w:szCs w:val="2"/>
              </w:rPr>
            </w:pPr>
          </w:p>
        </w:tc>
        <w:tc>
          <w:tcPr>
            <w:tcW w:w="729" w:type="dxa"/>
          </w:tcPr>
          <w:p w14:paraId="73929DA0" w14:textId="77777777" w:rsidR="004B6572" w:rsidRDefault="00000000">
            <w:pPr>
              <w:pStyle w:val="TableParagraph"/>
              <w:spacing w:before="79"/>
              <w:ind w:left="260"/>
              <w:rPr>
                <w:rFonts w:ascii="仿宋" w:eastAsia="仿宋"/>
                <w:spacing w:val="-8"/>
                <w:sz w:val="17"/>
              </w:rPr>
            </w:pPr>
            <w:r>
              <w:rPr>
                <w:rFonts w:ascii="仿宋" w:eastAsia="仿宋"/>
                <w:spacing w:val="-8"/>
                <w:sz w:val="17"/>
              </w:rPr>
              <w:t>限选</w:t>
            </w:r>
          </w:p>
        </w:tc>
        <w:tc>
          <w:tcPr>
            <w:tcW w:w="1622" w:type="dxa"/>
          </w:tcPr>
          <w:p w14:paraId="5AB5EE1F" w14:textId="77777777" w:rsidR="004B6572" w:rsidRDefault="00000000">
            <w:pPr>
              <w:pStyle w:val="TableParagraph"/>
              <w:spacing w:before="79"/>
              <w:ind w:left="345"/>
              <w:rPr>
                <w:rFonts w:ascii="仿宋" w:eastAsia="仿宋"/>
                <w:spacing w:val="1"/>
                <w:sz w:val="17"/>
              </w:rPr>
            </w:pPr>
            <w:r>
              <w:rPr>
                <w:rFonts w:ascii="仿宋" w:eastAsia="仿宋" w:hint="eastAsia"/>
                <w:spacing w:val="1"/>
                <w:sz w:val="17"/>
              </w:rPr>
              <w:t>工匠精神</w:t>
            </w:r>
          </w:p>
        </w:tc>
        <w:tc>
          <w:tcPr>
            <w:tcW w:w="518" w:type="dxa"/>
          </w:tcPr>
          <w:p w14:paraId="107D03CA" w14:textId="77777777" w:rsidR="004B6572" w:rsidRDefault="004B6572">
            <w:pPr>
              <w:pStyle w:val="TableParagraph"/>
              <w:spacing w:before="108"/>
              <w:ind w:left="215"/>
              <w:jc w:val="center"/>
              <w:rPr>
                <w:rFonts w:ascii="仿宋"/>
                <w:sz w:val="17"/>
              </w:rPr>
            </w:pPr>
          </w:p>
        </w:tc>
        <w:tc>
          <w:tcPr>
            <w:tcW w:w="627" w:type="dxa"/>
          </w:tcPr>
          <w:p w14:paraId="27071EC5" w14:textId="77777777" w:rsidR="004B6572" w:rsidRDefault="004B6572">
            <w:pPr>
              <w:pStyle w:val="TableParagraph"/>
              <w:spacing w:before="108"/>
              <w:ind w:left="213" w:right="32"/>
              <w:jc w:val="center"/>
              <w:rPr>
                <w:rFonts w:ascii="仿宋"/>
                <w:spacing w:val="-5"/>
                <w:sz w:val="17"/>
              </w:rPr>
            </w:pPr>
          </w:p>
        </w:tc>
        <w:tc>
          <w:tcPr>
            <w:tcW w:w="475" w:type="dxa"/>
          </w:tcPr>
          <w:p w14:paraId="573442DB" w14:textId="77777777" w:rsidR="004B6572" w:rsidRDefault="004B6572">
            <w:pPr>
              <w:pStyle w:val="TableParagraph"/>
              <w:spacing w:before="108"/>
              <w:ind w:right="112"/>
              <w:jc w:val="right"/>
              <w:rPr>
                <w:rFonts w:ascii="仿宋"/>
                <w:sz w:val="17"/>
              </w:rPr>
            </w:pPr>
          </w:p>
        </w:tc>
        <w:tc>
          <w:tcPr>
            <w:tcW w:w="570" w:type="dxa"/>
          </w:tcPr>
          <w:p w14:paraId="0AF5BCDB" w14:textId="77777777" w:rsidR="004B6572" w:rsidRDefault="004B6572">
            <w:pPr>
              <w:pStyle w:val="TableParagraph"/>
              <w:ind w:firstLineChars="100" w:firstLine="200"/>
              <w:rPr>
                <w:rFonts w:ascii="Times New Roman"/>
                <w:sz w:val="20"/>
              </w:rPr>
            </w:pPr>
          </w:p>
        </w:tc>
        <w:tc>
          <w:tcPr>
            <w:tcW w:w="585" w:type="dxa"/>
          </w:tcPr>
          <w:p w14:paraId="105AC340" w14:textId="77777777" w:rsidR="004B6572" w:rsidRDefault="004B6572">
            <w:pPr>
              <w:pStyle w:val="TableParagraph"/>
              <w:rPr>
                <w:rFonts w:ascii="Times New Roman"/>
                <w:sz w:val="20"/>
              </w:rPr>
            </w:pPr>
          </w:p>
        </w:tc>
        <w:tc>
          <w:tcPr>
            <w:tcW w:w="585" w:type="dxa"/>
          </w:tcPr>
          <w:p w14:paraId="05012FBE" w14:textId="77777777" w:rsidR="004B6572" w:rsidRDefault="004B6572">
            <w:pPr>
              <w:pStyle w:val="TableParagraph"/>
              <w:rPr>
                <w:rFonts w:ascii="Times New Roman"/>
                <w:sz w:val="20"/>
              </w:rPr>
            </w:pPr>
          </w:p>
        </w:tc>
        <w:tc>
          <w:tcPr>
            <w:tcW w:w="585" w:type="dxa"/>
          </w:tcPr>
          <w:p w14:paraId="19913610" w14:textId="77777777" w:rsidR="004B6572" w:rsidRDefault="004B6572">
            <w:pPr>
              <w:pStyle w:val="TableParagraph"/>
              <w:rPr>
                <w:rFonts w:ascii="Times New Roman"/>
                <w:sz w:val="20"/>
              </w:rPr>
            </w:pPr>
          </w:p>
        </w:tc>
        <w:tc>
          <w:tcPr>
            <w:tcW w:w="600" w:type="dxa"/>
          </w:tcPr>
          <w:p w14:paraId="72D3B377" w14:textId="77777777" w:rsidR="004B6572" w:rsidRDefault="00000000">
            <w:pPr>
              <w:pStyle w:val="TableParagraph"/>
              <w:ind w:firstLine="465"/>
              <w:rPr>
                <w:rFonts w:ascii="Times New Roman"/>
                <w:sz w:val="20"/>
              </w:rPr>
            </w:pPr>
            <w:r>
              <w:rPr>
                <w:rFonts w:ascii="Times New Roman" w:hint="eastAsia"/>
                <w:sz w:val="20"/>
              </w:rPr>
              <w:t>1</w:t>
            </w:r>
          </w:p>
        </w:tc>
        <w:tc>
          <w:tcPr>
            <w:tcW w:w="615" w:type="dxa"/>
            <w:vMerge/>
            <w:tcBorders>
              <w:top w:val="nil"/>
            </w:tcBorders>
          </w:tcPr>
          <w:p w14:paraId="3E98CA27" w14:textId="77777777" w:rsidR="004B6572" w:rsidRDefault="004B6572">
            <w:pPr>
              <w:rPr>
                <w:sz w:val="2"/>
                <w:szCs w:val="2"/>
              </w:rPr>
            </w:pPr>
          </w:p>
        </w:tc>
      </w:tr>
      <w:tr w:rsidR="004B6572" w14:paraId="423959BB" w14:textId="77777777">
        <w:trPr>
          <w:trHeight w:val="371"/>
        </w:trPr>
        <w:tc>
          <w:tcPr>
            <w:tcW w:w="488" w:type="dxa"/>
            <w:vMerge/>
            <w:tcBorders>
              <w:top w:val="nil"/>
            </w:tcBorders>
            <w:textDirection w:val="tbRl"/>
          </w:tcPr>
          <w:p w14:paraId="5D4E8593" w14:textId="77777777" w:rsidR="004B6572" w:rsidRDefault="004B6572">
            <w:pPr>
              <w:rPr>
                <w:sz w:val="2"/>
                <w:szCs w:val="2"/>
              </w:rPr>
            </w:pPr>
          </w:p>
        </w:tc>
        <w:tc>
          <w:tcPr>
            <w:tcW w:w="494" w:type="dxa"/>
            <w:vMerge/>
            <w:tcBorders>
              <w:top w:val="nil"/>
            </w:tcBorders>
            <w:textDirection w:val="tbRl"/>
          </w:tcPr>
          <w:p w14:paraId="28673A2F" w14:textId="77777777" w:rsidR="004B6572" w:rsidRDefault="004B6572">
            <w:pPr>
              <w:rPr>
                <w:sz w:val="2"/>
                <w:szCs w:val="2"/>
              </w:rPr>
            </w:pPr>
          </w:p>
        </w:tc>
        <w:tc>
          <w:tcPr>
            <w:tcW w:w="729" w:type="dxa"/>
          </w:tcPr>
          <w:p w14:paraId="1B2FF87D" w14:textId="77777777" w:rsidR="004B6572" w:rsidRDefault="00000000">
            <w:pPr>
              <w:pStyle w:val="TableParagraph"/>
              <w:spacing w:before="77"/>
              <w:ind w:left="260"/>
              <w:rPr>
                <w:rFonts w:ascii="仿宋" w:eastAsia="仿宋"/>
                <w:sz w:val="17"/>
              </w:rPr>
            </w:pPr>
            <w:r>
              <w:rPr>
                <w:rFonts w:ascii="仿宋" w:eastAsia="仿宋"/>
                <w:spacing w:val="-8"/>
                <w:sz w:val="17"/>
              </w:rPr>
              <w:t>限选</w:t>
            </w:r>
          </w:p>
        </w:tc>
        <w:tc>
          <w:tcPr>
            <w:tcW w:w="1622" w:type="dxa"/>
          </w:tcPr>
          <w:p w14:paraId="1A5C9DF7" w14:textId="77777777" w:rsidR="004B6572" w:rsidRDefault="00000000">
            <w:pPr>
              <w:pStyle w:val="TableParagraph"/>
              <w:spacing w:before="74"/>
              <w:ind w:left="503"/>
              <w:rPr>
                <w:rFonts w:ascii="仿宋" w:eastAsia="仿宋"/>
                <w:sz w:val="17"/>
              </w:rPr>
            </w:pPr>
            <w:r>
              <w:rPr>
                <w:rFonts w:ascii="仿宋" w:eastAsia="仿宋"/>
                <w:spacing w:val="6"/>
                <w:sz w:val="17"/>
              </w:rPr>
              <w:t>职业素养</w:t>
            </w:r>
          </w:p>
        </w:tc>
        <w:tc>
          <w:tcPr>
            <w:tcW w:w="518" w:type="dxa"/>
          </w:tcPr>
          <w:p w14:paraId="6E24DC4D" w14:textId="77777777" w:rsidR="004B6572" w:rsidRDefault="00000000">
            <w:pPr>
              <w:pStyle w:val="TableParagraph"/>
              <w:spacing w:before="105"/>
              <w:ind w:left="215"/>
              <w:jc w:val="center"/>
              <w:rPr>
                <w:rFonts w:ascii="仿宋"/>
                <w:sz w:val="17"/>
              </w:rPr>
            </w:pPr>
            <w:r>
              <w:rPr>
                <w:rFonts w:ascii="仿宋" w:hint="eastAsia"/>
                <w:sz w:val="17"/>
              </w:rPr>
              <w:t>2</w:t>
            </w:r>
          </w:p>
        </w:tc>
        <w:tc>
          <w:tcPr>
            <w:tcW w:w="627" w:type="dxa"/>
          </w:tcPr>
          <w:p w14:paraId="1724726E" w14:textId="77777777" w:rsidR="004B6572" w:rsidRDefault="00000000">
            <w:pPr>
              <w:pStyle w:val="TableParagraph"/>
              <w:spacing w:before="105"/>
              <w:ind w:left="213" w:right="32"/>
              <w:jc w:val="center"/>
              <w:rPr>
                <w:rFonts w:ascii="仿宋"/>
                <w:sz w:val="17"/>
              </w:rPr>
            </w:pPr>
            <w:r>
              <w:rPr>
                <w:rFonts w:ascii="仿宋" w:hint="eastAsia"/>
                <w:spacing w:val="-5"/>
                <w:sz w:val="17"/>
              </w:rPr>
              <w:t>36</w:t>
            </w:r>
          </w:p>
        </w:tc>
        <w:tc>
          <w:tcPr>
            <w:tcW w:w="475" w:type="dxa"/>
          </w:tcPr>
          <w:p w14:paraId="6C46B48F" w14:textId="77777777" w:rsidR="004B6572" w:rsidRDefault="004B6572">
            <w:pPr>
              <w:pStyle w:val="TableParagraph"/>
              <w:rPr>
                <w:rFonts w:ascii="Times New Roman"/>
                <w:sz w:val="20"/>
              </w:rPr>
            </w:pPr>
          </w:p>
        </w:tc>
        <w:tc>
          <w:tcPr>
            <w:tcW w:w="570" w:type="dxa"/>
          </w:tcPr>
          <w:p w14:paraId="6F89C08A" w14:textId="77777777" w:rsidR="004B6572" w:rsidRDefault="004B6572">
            <w:pPr>
              <w:pStyle w:val="TableParagraph"/>
              <w:rPr>
                <w:rFonts w:ascii="Times New Roman"/>
                <w:sz w:val="20"/>
              </w:rPr>
            </w:pPr>
          </w:p>
        </w:tc>
        <w:tc>
          <w:tcPr>
            <w:tcW w:w="585" w:type="dxa"/>
          </w:tcPr>
          <w:p w14:paraId="12AC723C" w14:textId="77777777" w:rsidR="004B6572" w:rsidRDefault="00000000">
            <w:pPr>
              <w:pStyle w:val="TableParagraph"/>
              <w:spacing w:before="105"/>
              <w:ind w:left="49"/>
              <w:jc w:val="center"/>
              <w:rPr>
                <w:rFonts w:ascii="仿宋"/>
                <w:sz w:val="17"/>
              </w:rPr>
            </w:pPr>
            <w:r>
              <w:rPr>
                <w:rFonts w:ascii="仿宋"/>
                <w:sz w:val="17"/>
              </w:rPr>
              <w:t>1</w:t>
            </w:r>
          </w:p>
        </w:tc>
        <w:tc>
          <w:tcPr>
            <w:tcW w:w="585" w:type="dxa"/>
          </w:tcPr>
          <w:p w14:paraId="7CA72443" w14:textId="77777777" w:rsidR="004B6572" w:rsidRDefault="004B6572">
            <w:pPr>
              <w:pStyle w:val="TableParagraph"/>
              <w:rPr>
                <w:rFonts w:ascii="Times New Roman"/>
                <w:sz w:val="20"/>
              </w:rPr>
            </w:pPr>
          </w:p>
        </w:tc>
        <w:tc>
          <w:tcPr>
            <w:tcW w:w="585" w:type="dxa"/>
          </w:tcPr>
          <w:p w14:paraId="33270E95" w14:textId="77777777" w:rsidR="004B6572" w:rsidRDefault="004B6572">
            <w:pPr>
              <w:pStyle w:val="TableParagraph"/>
              <w:rPr>
                <w:rFonts w:ascii="Times New Roman"/>
                <w:sz w:val="20"/>
              </w:rPr>
            </w:pPr>
          </w:p>
        </w:tc>
        <w:tc>
          <w:tcPr>
            <w:tcW w:w="600" w:type="dxa"/>
          </w:tcPr>
          <w:p w14:paraId="7C6747DC" w14:textId="77777777" w:rsidR="004B6572" w:rsidRDefault="004B6572">
            <w:pPr>
              <w:pStyle w:val="TableParagraph"/>
              <w:rPr>
                <w:rFonts w:ascii="Times New Roman"/>
                <w:sz w:val="20"/>
              </w:rPr>
            </w:pPr>
          </w:p>
          <w:p w14:paraId="213CCC0B" w14:textId="77777777" w:rsidR="004B6572" w:rsidRDefault="00000000">
            <w:pPr>
              <w:pStyle w:val="TableParagraph"/>
              <w:ind w:firstLineChars="100" w:firstLine="200"/>
              <w:rPr>
                <w:rFonts w:ascii="Times New Roman"/>
                <w:sz w:val="20"/>
              </w:rPr>
            </w:pPr>
            <w:r>
              <w:rPr>
                <w:rFonts w:ascii="Times New Roman" w:hint="eastAsia"/>
                <w:sz w:val="20"/>
              </w:rPr>
              <w:t>1</w:t>
            </w:r>
          </w:p>
        </w:tc>
        <w:tc>
          <w:tcPr>
            <w:tcW w:w="615" w:type="dxa"/>
            <w:vMerge/>
            <w:tcBorders>
              <w:top w:val="nil"/>
            </w:tcBorders>
          </w:tcPr>
          <w:p w14:paraId="346C850F" w14:textId="77777777" w:rsidR="004B6572" w:rsidRDefault="004B6572">
            <w:pPr>
              <w:rPr>
                <w:sz w:val="2"/>
                <w:szCs w:val="2"/>
              </w:rPr>
            </w:pPr>
          </w:p>
        </w:tc>
      </w:tr>
      <w:tr w:rsidR="004B6572" w14:paraId="442FE4C9" w14:textId="77777777">
        <w:trPr>
          <w:trHeight w:val="415"/>
        </w:trPr>
        <w:tc>
          <w:tcPr>
            <w:tcW w:w="488" w:type="dxa"/>
            <w:vMerge/>
            <w:tcBorders>
              <w:top w:val="nil"/>
            </w:tcBorders>
            <w:textDirection w:val="tbRl"/>
          </w:tcPr>
          <w:p w14:paraId="2D342723" w14:textId="77777777" w:rsidR="004B6572" w:rsidRDefault="004B6572">
            <w:pPr>
              <w:rPr>
                <w:sz w:val="2"/>
                <w:szCs w:val="2"/>
              </w:rPr>
            </w:pPr>
          </w:p>
        </w:tc>
        <w:tc>
          <w:tcPr>
            <w:tcW w:w="494" w:type="dxa"/>
            <w:vMerge/>
            <w:tcBorders>
              <w:top w:val="nil"/>
            </w:tcBorders>
            <w:textDirection w:val="tbRl"/>
          </w:tcPr>
          <w:p w14:paraId="44CE3924" w14:textId="77777777" w:rsidR="004B6572" w:rsidRDefault="004B6572">
            <w:pPr>
              <w:rPr>
                <w:sz w:val="2"/>
                <w:szCs w:val="2"/>
              </w:rPr>
            </w:pPr>
          </w:p>
        </w:tc>
        <w:tc>
          <w:tcPr>
            <w:tcW w:w="2351" w:type="dxa"/>
            <w:gridSpan w:val="2"/>
          </w:tcPr>
          <w:p w14:paraId="3672E23C" w14:textId="77777777" w:rsidR="004B6572" w:rsidRDefault="00000000">
            <w:pPr>
              <w:pStyle w:val="TableParagraph"/>
              <w:spacing w:before="118"/>
              <w:ind w:left="1292"/>
              <w:rPr>
                <w:rFonts w:ascii="仿宋" w:eastAsia="仿宋"/>
                <w:sz w:val="17"/>
              </w:rPr>
            </w:pPr>
            <w:r>
              <w:rPr>
                <w:rFonts w:ascii="仿宋" w:eastAsia="仿宋"/>
                <w:spacing w:val="-5"/>
                <w:sz w:val="17"/>
              </w:rPr>
              <w:t>小计</w:t>
            </w:r>
          </w:p>
        </w:tc>
        <w:tc>
          <w:tcPr>
            <w:tcW w:w="518" w:type="dxa"/>
          </w:tcPr>
          <w:p w14:paraId="705DEE90" w14:textId="77777777" w:rsidR="004B6572" w:rsidRDefault="004B6572">
            <w:pPr>
              <w:pStyle w:val="TableParagraph"/>
              <w:spacing w:before="8"/>
              <w:rPr>
                <w:rFonts w:ascii="黑体"/>
                <w:b/>
                <w:sz w:val="11"/>
              </w:rPr>
            </w:pPr>
          </w:p>
          <w:p w14:paraId="5E95F130" w14:textId="77777777" w:rsidR="004B6572" w:rsidRDefault="00000000">
            <w:pPr>
              <w:pStyle w:val="TableParagraph"/>
              <w:ind w:left="181"/>
              <w:jc w:val="center"/>
              <w:rPr>
                <w:rFonts w:ascii="仿宋"/>
                <w:sz w:val="17"/>
              </w:rPr>
            </w:pPr>
            <w:r>
              <w:rPr>
                <w:rFonts w:ascii="仿宋" w:hint="eastAsia"/>
                <w:sz w:val="17"/>
              </w:rPr>
              <w:t>7</w:t>
            </w:r>
          </w:p>
        </w:tc>
        <w:tc>
          <w:tcPr>
            <w:tcW w:w="627" w:type="dxa"/>
          </w:tcPr>
          <w:p w14:paraId="3952A76A" w14:textId="77777777" w:rsidR="004B6572" w:rsidRDefault="004B6572">
            <w:pPr>
              <w:pStyle w:val="TableParagraph"/>
              <w:spacing w:before="8"/>
              <w:rPr>
                <w:rFonts w:ascii="黑体"/>
                <w:b/>
                <w:sz w:val="11"/>
              </w:rPr>
            </w:pPr>
          </w:p>
          <w:p w14:paraId="32ED5358" w14:textId="77777777" w:rsidR="004B6572" w:rsidRDefault="00000000">
            <w:pPr>
              <w:pStyle w:val="TableParagraph"/>
              <w:ind w:left="213" w:right="44"/>
              <w:jc w:val="center"/>
              <w:rPr>
                <w:rFonts w:ascii="仿宋"/>
                <w:sz w:val="17"/>
              </w:rPr>
            </w:pPr>
            <w:r>
              <w:rPr>
                <w:rFonts w:ascii="仿宋" w:hint="eastAsia"/>
                <w:sz w:val="17"/>
              </w:rPr>
              <w:t>126</w:t>
            </w:r>
          </w:p>
        </w:tc>
        <w:tc>
          <w:tcPr>
            <w:tcW w:w="475" w:type="dxa"/>
          </w:tcPr>
          <w:p w14:paraId="55A31588" w14:textId="77777777" w:rsidR="004B6572" w:rsidRDefault="004B6572">
            <w:pPr>
              <w:pStyle w:val="TableParagraph"/>
              <w:spacing w:before="8"/>
              <w:rPr>
                <w:rFonts w:ascii="黑体"/>
                <w:b/>
                <w:sz w:val="11"/>
              </w:rPr>
            </w:pPr>
          </w:p>
          <w:p w14:paraId="6C7DF5F1" w14:textId="77777777" w:rsidR="004B6572" w:rsidRDefault="00000000">
            <w:pPr>
              <w:pStyle w:val="TableParagraph"/>
              <w:ind w:right="112"/>
              <w:jc w:val="right"/>
              <w:rPr>
                <w:rFonts w:ascii="仿宋"/>
                <w:sz w:val="17"/>
              </w:rPr>
            </w:pPr>
            <w:r>
              <w:rPr>
                <w:rFonts w:ascii="仿宋"/>
                <w:sz w:val="17"/>
              </w:rPr>
              <w:t>1</w:t>
            </w:r>
          </w:p>
        </w:tc>
        <w:tc>
          <w:tcPr>
            <w:tcW w:w="570" w:type="dxa"/>
          </w:tcPr>
          <w:p w14:paraId="37512233" w14:textId="77777777" w:rsidR="004B6572" w:rsidRDefault="00000000">
            <w:pPr>
              <w:pStyle w:val="TableParagraph"/>
              <w:rPr>
                <w:rFonts w:ascii="Times New Roman"/>
                <w:sz w:val="20"/>
              </w:rPr>
            </w:pPr>
            <w:r>
              <w:rPr>
                <w:rFonts w:ascii="Times New Roman" w:hint="eastAsia"/>
                <w:sz w:val="20"/>
              </w:rPr>
              <w:t>1</w:t>
            </w:r>
          </w:p>
        </w:tc>
        <w:tc>
          <w:tcPr>
            <w:tcW w:w="585" w:type="dxa"/>
          </w:tcPr>
          <w:p w14:paraId="3E99DDE9" w14:textId="77777777" w:rsidR="004B6572" w:rsidRDefault="004B6572">
            <w:pPr>
              <w:pStyle w:val="TableParagraph"/>
              <w:spacing w:before="8"/>
              <w:rPr>
                <w:rFonts w:ascii="黑体"/>
                <w:b/>
                <w:sz w:val="11"/>
              </w:rPr>
            </w:pPr>
          </w:p>
          <w:p w14:paraId="2FE31640" w14:textId="77777777" w:rsidR="004B6572" w:rsidRDefault="00000000">
            <w:pPr>
              <w:pStyle w:val="TableParagraph"/>
              <w:ind w:left="49"/>
              <w:jc w:val="center"/>
              <w:rPr>
                <w:rFonts w:ascii="仿宋"/>
                <w:sz w:val="17"/>
              </w:rPr>
            </w:pPr>
            <w:r>
              <w:rPr>
                <w:rFonts w:ascii="仿宋"/>
                <w:sz w:val="17"/>
              </w:rPr>
              <w:t>1</w:t>
            </w:r>
          </w:p>
        </w:tc>
        <w:tc>
          <w:tcPr>
            <w:tcW w:w="585" w:type="dxa"/>
          </w:tcPr>
          <w:p w14:paraId="35D97097" w14:textId="77777777" w:rsidR="004B6572" w:rsidRDefault="004B6572">
            <w:pPr>
              <w:pStyle w:val="TableParagraph"/>
              <w:spacing w:before="8"/>
              <w:rPr>
                <w:rFonts w:ascii="黑体"/>
                <w:b/>
                <w:sz w:val="11"/>
              </w:rPr>
            </w:pPr>
          </w:p>
          <w:p w14:paraId="71C11470" w14:textId="77777777" w:rsidR="004B6572" w:rsidRDefault="00000000">
            <w:pPr>
              <w:pStyle w:val="TableParagraph"/>
              <w:ind w:left="31"/>
              <w:jc w:val="center"/>
              <w:rPr>
                <w:rFonts w:ascii="仿宋"/>
                <w:sz w:val="17"/>
              </w:rPr>
            </w:pPr>
            <w:r>
              <w:rPr>
                <w:rFonts w:ascii="仿宋"/>
                <w:sz w:val="17"/>
              </w:rPr>
              <w:t>1</w:t>
            </w:r>
          </w:p>
        </w:tc>
        <w:tc>
          <w:tcPr>
            <w:tcW w:w="585" w:type="dxa"/>
          </w:tcPr>
          <w:p w14:paraId="173A06C0" w14:textId="77777777" w:rsidR="004B6572" w:rsidRDefault="00000000">
            <w:pPr>
              <w:pStyle w:val="TableParagraph"/>
              <w:spacing w:before="46"/>
              <w:ind w:right="152"/>
              <w:jc w:val="right"/>
              <w:rPr>
                <w:rFonts w:ascii="仿宋"/>
                <w:sz w:val="17"/>
              </w:rPr>
            </w:pPr>
            <w:r>
              <w:rPr>
                <w:rFonts w:ascii="仿宋"/>
                <w:sz w:val="17"/>
              </w:rPr>
              <w:t>1</w:t>
            </w:r>
          </w:p>
        </w:tc>
        <w:tc>
          <w:tcPr>
            <w:tcW w:w="600" w:type="dxa"/>
          </w:tcPr>
          <w:p w14:paraId="2821A32E" w14:textId="77777777" w:rsidR="004B6572" w:rsidRDefault="004B6572">
            <w:pPr>
              <w:pStyle w:val="TableParagraph"/>
              <w:rPr>
                <w:rFonts w:ascii="Times New Roman"/>
                <w:sz w:val="20"/>
              </w:rPr>
            </w:pPr>
          </w:p>
          <w:p w14:paraId="2D7DF4BA" w14:textId="77777777" w:rsidR="004B6572" w:rsidRDefault="00000000">
            <w:pPr>
              <w:pStyle w:val="TableParagraph"/>
              <w:rPr>
                <w:rFonts w:ascii="Times New Roman"/>
                <w:sz w:val="20"/>
              </w:rPr>
            </w:pPr>
            <w:r>
              <w:rPr>
                <w:rFonts w:ascii="Times New Roman" w:hint="eastAsia"/>
                <w:sz w:val="20"/>
              </w:rPr>
              <w:t xml:space="preserve"> 2</w:t>
            </w:r>
          </w:p>
        </w:tc>
        <w:tc>
          <w:tcPr>
            <w:tcW w:w="615" w:type="dxa"/>
            <w:vMerge/>
            <w:tcBorders>
              <w:top w:val="nil"/>
            </w:tcBorders>
          </w:tcPr>
          <w:p w14:paraId="54225551" w14:textId="77777777" w:rsidR="004B6572" w:rsidRDefault="004B6572">
            <w:pPr>
              <w:rPr>
                <w:sz w:val="2"/>
                <w:szCs w:val="2"/>
              </w:rPr>
            </w:pPr>
          </w:p>
        </w:tc>
      </w:tr>
      <w:tr w:rsidR="004B6572" w14:paraId="2238FCD6" w14:textId="77777777">
        <w:trPr>
          <w:trHeight w:val="415"/>
        </w:trPr>
        <w:tc>
          <w:tcPr>
            <w:tcW w:w="3333" w:type="dxa"/>
            <w:gridSpan w:val="4"/>
          </w:tcPr>
          <w:p w14:paraId="7C68BD1F" w14:textId="77777777" w:rsidR="004B6572" w:rsidRDefault="00000000">
            <w:pPr>
              <w:pStyle w:val="TableParagraph"/>
              <w:spacing w:before="121"/>
              <w:ind w:left="1888"/>
              <w:rPr>
                <w:rFonts w:ascii="仿宋" w:eastAsia="仿宋"/>
                <w:sz w:val="17"/>
              </w:rPr>
            </w:pPr>
            <w:r>
              <w:rPr>
                <w:rFonts w:ascii="仿宋" w:eastAsia="仿宋"/>
                <w:spacing w:val="-5"/>
                <w:sz w:val="17"/>
              </w:rPr>
              <w:t>总计</w:t>
            </w:r>
          </w:p>
        </w:tc>
        <w:tc>
          <w:tcPr>
            <w:tcW w:w="518" w:type="dxa"/>
          </w:tcPr>
          <w:p w14:paraId="592C40C0" w14:textId="77777777" w:rsidR="004B6572" w:rsidRDefault="004B6572">
            <w:pPr>
              <w:pStyle w:val="TableParagraph"/>
              <w:spacing w:before="8"/>
              <w:rPr>
                <w:rFonts w:ascii="黑体"/>
                <w:b/>
                <w:sz w:val="11"/>
              </w:rPr>
            </w:pPr>
          </w:p>
          <w:p w14:paraId="11BCF492" w14:textId="77777777" w:rsidR="004B6572" w:rsidRDefault="00000000">
            <w:pPr>
              <w:pStyle w:val="TableParagraph"/>
              <w:ind w:left="222" w:right="10"/>
              <w:jc w:val="center"/>
              <w:rPr>
                <w:rFonts w:ascii="仿宋"/>
                <w:sz w:val="17"/>
              </w:rPr>
            </w:pPr>
            <w:r>
              <w:rPr>
                <w:rFonts w:ascii="仿宋" w:hint="eastAsia"/>
                <w:spacing w:val="-5"/>
                <w:sz w:val="17"/>
              </w:rPr>
              <w:t>192</w:t>
            </w:r>
          </w:p>
        </w:tc>
        <w:tc>
          <w:tcPr>
            <w:tcW w:w="627" w:type="dxa"/>
          </w:tcPr>
          <w:p w14:paraId="18FF5152" w14:textId="77777777" w:rsidR="004B6572" w:rsidRDefault="004B6572">
            <w:pPr>
              <w:pStyle w:val="TableParagraph"/>
              <w:spacing w:before="8"/>
              <w:rPr>
                <w:rFonts w:ascii="黑体"/>
                <w:b/>
                <w:sz w:val="11"/>
              </w:rPr>
            </w:pPr>
          </w:p>
          <w:p w14:paraId="15DF66D2" w14:textId="77777777" w:rsidR="004B6572" w:rsidRDefault="00000000">
            <w:pPr>
              <w:pStyle w:val="TableParagraph"/>
              <w:ind w:left="213" w:right="44"/>
              <w:jc w:val="center"/>
              <w:rPr>
                <w:rFonts w:ascii="仿宋"/>
                <w:sz w:val="17"/>
              </w:rPr>
            </w:pPr>
            <w:r>
              <w:rPr>
                <w:rFonts w:ascii="仿宋"/>
                <w:spacing w:val="-4"/>
                <w:sz w:val="17"/>
              </w:rPr>
              <w:t>3</w:t>
            </w:r>
            <w:r>
              <w:rPr>
                <w:rFonts w:ascii="仿宋" w:hint="eastAsia"/>
                <w:spacing w:val="-4"/>
                <w:sz w:val="17"/>
              </w:rPr>
              <w:t>456</w:t>
            </w:r>
          </w:p>
        </w:tc>
        <w:tc>
          <w:tcPr>
            <w:tcW w:w="475" w:type="dxa"/>
          </w:tcPr>
          <w:p w14:paraId="36784A53" w14:textId="77777777" w:rsidR="004B6572" w:rsidRDefault="004B6572">
            <w:pPr>
              <w:pStyle w:val="TableParagraph"/>
              <w:spacing w:before="8"/>
              <w:rPr>
                <w:rFonts w:ascii="黑体"/>
                <w:b/>
                <w:sz w:val="11"/>
              </w:rPr>
            </w:pPr>
          </w:p>
          <w:p w14:paraId="3FC8294B" w14:textId="77777777" w:rsidR="004B6572" w:rsidRDefault="00000000">
            <w:pPr>
              <w:pStyle w:val="TableParagraph"/>
              <w:ind w:right="35"/>
              <w:jc w:val="right"/>
              <w:rPr>
                <w:rFonts w:ascii="仿宋"/>
                <w:sz w:val="17"/>
              </w:rPr>
            </w:pPr>
            <w:r>
              <w:rPr>
                <w:rFonts w:ascii="仿宋" w:hint="eastAsia"/>
                <w:spacing w:val="-5"/>
                <w:sz w:val="17"/>
              </w:rPr>
              <w:t>576</w:t>
            </w:r>
          </w:p>
        </w:tc>
        <w:tc>
          <w:tcPr>
            <w:tcW w:w="570" w:type="dxa"/>
          </w:tcPr>
          <w:p w14:paraId="7CE50599" w14:textId="77777777" w:rsidR="004B6572" w:rsidRDefault="004B6572">
            <w:pPr>
              <w:pStyle w:val="TableParagraph"/>
              <w:spacing w:before="8"/>
              <w:rPr>
                <w:rFonts w:ascii="黑体"/>
                <w:b/>
                <w:sz w:val="11"/>
              </w:rPr>
            </w:pPr>
          </w:p>
          <w:p w14:paraId="7914B93D" w14:textId="77777777" w:rsidR="004B6572" w:rsidRDefault="00000000">
            <w:pPr>
              <w:pStyle w:val="TableParagraph"/>
              <w:ind w:left="161" w:right="123"/>
              <w:jc w:val="center"/>
              <w:rPr>
                <w:rFonts w:ascii="仿宋"/>
                <w:sz w:val="17"/>
              </w:rPr>
            </w:pPr>
            <w:r>
              <w:rPr>
                <w:rFonts w:ascii="仿宋" w:hint="eastAsia"/>
                <w:spacing w:val="-5"/>
                <w:sz w:val="17"/>
              </w:rPr>
              <w:t>576</w:t>
            </w:r>
          </w:p>
        </w:tc>
        <w:tc>
          <w:tcPr>
            <w:tcW w:w="585" w:type="dxa"/>
          </w:tcPr>
          <w:p w14:paraId="2B134057" w14:textId="77777777" w:rsidR="004B6572" w:rsidRDefault="004B6572">
            <w:pPr>
              <w:pStyle w:val="TableParagraph"/>
              <w:spacing w:before="8"/>
              <w:rPr>
                <w:rFonts w:ascii="黑体"/>
                <w:b/>
                <w:sz w:val="11"/>
              </w:rPr>
            </w:pPr>
          </w:p>
          <w:p w14:paraId="1C9801BB" w14:textId="77777777" w:rsidR="004B6572" w:rsidRDefault="00000000">
            <w:pPr>
              <w:pStyle w:val="TableParagraph"/>
              <w:ind w:right="35"/>
              <w:jc w:val="right"/>
              <w:rPr>
                <w:rFonts w:ascii="仿宋"/>
                <w:sz w:val="17"/>
              </w:rPr>
            </w:pPr>
            <w:r>
              <w:rPr>
                <w:rFonts w:ascii="仿宋" w:hint="eastAsia"/>
                <w:spacing w:val="-5"/>
                <w:sz w:val="17"/>
              </w:rPr>
              <w:t>576</w:t>
            </w:r>
          </w:p>
        </w:tc>
        <w:tc>
          <w:tcPr>
            <w:tcW w:w="585" w:type="dxa"/>
          </w:tcPr>
          <w:p w14:paraId="0E871849" w14:textId="77777777" w:rsidR="004B6572" w:rsidRDefault="004B6572">
            <w:pPr>
              <w:pStyle w:val="TableParagraph"/>
              <w:spacing w:before="8"/>
              <w:rPr>
                <w:rFonts w:ascii="黑体"/>
                <w:b/>
                <w:sz w:val="11"/>
              </w:rPr>
            </w:pPr>
          </w:p>
          <w:p w14:paraId="6FBB6895" w14:textId="77777777" w:rsidR="004B6572" w:rsidRDefault="00000000">
            <w:pPr>
              <w:pStyle w:val="TableParagraph"/>
              <w:ind w:left="161" w:right="123"/>
              <w:jc w:val="center"/>
              <w:rPr>
                <w:rFonts w:ascii="仿宋"/>
                <w:sz w:val="17"/>
              </w:rPr>
            </w:pPr>
            <w:r>
              <w:rPr>
                <w:rFonts w:ascii="仿宋" w:hint="eastAsia"/>
                <w:spacing w:val="-5"/>
                <w:sz w:val="17"/>
              </w:rPr>
              <w:t>576</w:t>
            </w:r>
          </w:p>
        </w:tc>
        <w:tc>
          <w:tcPr>
            <w:tcW w:w="585" w:type="dxa"/>
          </w:tcPr>
          <w:p w14:paraId="03A80196" w14:textId="77777777" w:rsidR="004B6572" w:rsidRDefault="004B6572">
            <w:pPr>
              <w:pStyle w:val="TableParagraph"/>
              <w:spacing w:before="8"/>
              <w:rPr>
                <w:rFonts w:ascii="黑体"/>
                <w:b/>
                <w:sz w:val="11"/>
              </w:rPr>
            </w:pPr>
          </w:p>
          <w:p w14:paraId="5F5188DE" w14:textId="77777777" w:rsidR="004B6572" w:rsidRDefault="00000000">
            <w:pPr>
              <w:pStyle w:val="TableParagraph"/>
              <w:ind w:right="35"/>
              <w:jc w:val="right"/>
              <w:rPr>
                <w:rFonts w:ascii="仿宋"/>
                <w:sz w:val="17"/>
              </w:rPr>
            </w:pPr>
            <w:r>
              <w:rPr>
                <w:rFonts w:ascii="仿宋" w:hint="eastAsia"/>
                <w:spacing w:val="-5"/>
                <w:sz w:val="17"/>
              </w:rPr>
              <w:t>576</w:t>
            </w:r>
          </w:p>
        </w:tc>
        <w:tc>
          <w:tcPr>
            <w:tcW w:w="600" w:type="dxa"/>
          </w:tcPr>
          <w:p w14:paraId="55FCA163" w14:textId="77777777" w:rsidR="004B6572" w:rsidRDefault="004B6572">
            <w:pPr>
              <w:pStyle w:val="TableParagraph"/>
              <w:spacing w:before="8"/>
              <w:rPr>
                <w:rFonts w:ascii="黑体"/>
                <w:b/>
                <w:sz w:val="11"/>
              </w:rPr>
            </w:pPr>
          </w:p>
          <w:p w14:paraId="57C82CA7" w14:textId="77777777" w:rsidR="004B6572" w:rsidRDefault="00000000">
            <w:pPr>
              <w:pStyle w:val="TableParagraph"/>
              <w:ind w:left="161" w:right="123"/>
              <w:jc w:val="center"/>
              <w:rPr>
                <w:rFonts w:ascii="仿宋"/>
                <w:sz w:val="17"/>
              </w:rPr>
            </w:pPr>
            <w:r>
              <w:rPr>
                <w:rFonts w:ascii="仿宋" w:hint="eastAsia"/>
                <w:spacing w:val="-5"/>
                <w:sz w:val="17"/>
              </w:rPr>
              <w:t>576</w:t>
            </w:r>
          </w:p>
        </w:tc>
        <w:tc>
          <w:tcPr>
            <w:tcW w:w="615" w:type="dxa"/>
          </w:tcPr>
          <w:p w14:paraId="3565ECC4" w14:textId="77777777" w:rsidR="004B6572" w:rsidRDefault="00000000">
            <w:pPr>
              <w:pStyle w:val="TableParagraph"/>
              <w:spacing w:before="77"/>
              <w:ind w:left="204"/>
              <w:rPr>
                <w:rFonts w:ascii="仿宋"/>
                <w:sz w:val="17"/>
              </w:rPr>
            </w:pPr>
            <w:r>
              <w:rPr>
                <w:rFonts w:ascii="仿宋"/>
                <w:spacing w:val="-4"/>
                <w:sz w:val="17"/>
              </w:rPr>
              <w:t>100%</w:t>
            </w:r>
          </w:p>
        </w:tc>
      </w:tr>
    </w:tbl>
    <w:p w14:paraId="7F486B37" w14:textId="77777777" w:rsidR="004B6572" w:rsidRDefault="004B6572">
      <w:pPr>
        <w:pStyle w:val="a3"/>
        <w:ind w:left="0"/>
        <w:rPr>
          <w:rFonts w:ascii="黑体"/>
          <w:b/>
          <w:sz w:val="20"/>
        </w:rPr>
      </w:pPr>
    </w:p>
    <w:p w14:paraId="18461624" w14:textId="77777777" w:rsidR="004B6572" w:rsidRDefault="004B6572">
      <w:pPr>
        <w:pStyle w:val="3"/>
        <w:spacing w:before="66"/>
        <w:ind w:left="0"/>
        <w:rPr>
          <w:spacing w:val="-5"/>
        </w:rPr>
      </w:pPr>
    </w:p>
    <w:p w14:paraId="53CC31FA" w14:textId="77777777" w:rsidR="004B6572" w:rsidRDefault="00000000">
      <w:pPr>
        <w:pStyle w:val="2"/>
        <w:spacing w:before="62"/>
        <w:ind w:left="480"/>
        <w:rPr>
          <w:rFonts w:ascii="宋体" w:eastAsia="宋体"/>
        </w:rPr>
      </w:pPr>
      <w:r>
        <w:rPr>
          <w:rFonts w:ascii="宋体" w:eastAsia="宋体"/>
          <w:spacing w:val="-4"/>
        </w:rPr>
        <w:t>课程设置说明：</w:t>
      </w:r>
    </w:p>
    <w:p w14:paraId="5BA627EC" w14:textId="77777777" w:rsidR="004B6572" w:rsidRDefault="00000000">
      <w:pPr>
        <w:pStyle w:val="a7"/>
        <w:numPr>
          <w:ilvl w:val="0"/>
          <w:numId w:val="30"/>
        </w:numPr>
        <w:tabs>
          <w:tab w:val="left" w:pos="1220"/>
        </w:tabs>
        <w:spacing w:before="153"/>
        <w:ind w:left="1220" w:hanging="316"/>
        <w:jc w:val="both"/>
        <w:rPr>
          <w:rFonts w:ascii="宋体" w:eastAsia="宋体"/>
          <w:sz w:val="21"/>
        </w:rPr>
      </w:pPr>
      <w:r>
        <w:rPr>
          <w:rFonts w:ascii="宋体" w:eastAsia="宋体"/>
          <w:color w:val="221F1F"/>
          <w:spacing w:val="-8"/>
          <w:sz w:val="21"/>
        </w:rPr>
        <w:t>公共基础课程共计</w:t>
      </w:r>
      <w:r>
        <w:rPr>
          <w:rFonts w:ascii="宋体" w:eastAsia="宋体" w:hint="eastAsia"/>
          <w:color w:val="221F1F"/>
          <w:spacing w:val="-8"/>
          <w:sz w:val="21"/>
        </w:rPr>
        <w:t>1638</w:t>
      </w:r>
      <w:r>
        <w:rPr>
          <w:rFonts w:ascii="宋体" w:eastAsia="宋体"/>
          <w:color w:val="221F1F"/>
          <w:spacing w:val="-13"/>
          <w:sz w:val="21"/>
        </w:rPr>
        <w:t xml:space="preserve"> </w:t>
      </w:r>
      <w:proofErr w:type="gramStart"/>
      <w:r>
        <w:rPr>
          <w:rFonts w:ascii="宋体" w:eastAsia="宋体"/>
          <w:color w:val="221F1F"/>
          <w:spacing w:val="-13"/>
          <w:sz w:val="21"/>
        </w:rPr>
        <w:t>个</w:t>
      </w:r>
      <w:proofErr w:type="gramEnd"/>
      <w:r>
        <w:rPr>
          <w:rFonts w:ascii="宋体" w:eastAsia="宋体"/>
          <w:color w:val="221F1F"/>
          <w:spacing w:val="-13"/>
          <w:sz w:val="21"/>
        </w:rPr>
        <w:t>学时，</w:t>
      </w:r>
      <w:r>
        <w:rPr>
          <w:rFonts w:ascii="宋体" w:eastAsia="宋体" w:hint="eastAsia"/>
          <w:color w:val="221F1F"/>
          <w:spacing w:val="-2"/>
          <w:sz w:val="21"/>
        </w:rPr>
        <w:t>91</w:t>
      </w:r>
      <w:r>
        <w:rPr>
          <w:rFonts w:ascii="宋体" w:eastAsia="宋体"/>
          <w:color w:val="221F1F"/>
          <w:spacing w:val="-12"/>
          <w:sz w:val="21"/>
        </w:rPr>
        <w:t xml:space="preserve"> </w:t>
      </w:r>
      <w:proofErr w:type="gramStart"/>
      <w:r>
        <w:rPr>
          <w:rFonts w:ascii="宋体" w:eastAsia="宋体"/>
          <w:color w:val="221F1F"/>
          <w:spacing w:val="-12"/>
          <w:sz w:val="21"/>
        </w:rPr>
        <w:t>个</w:t>
      </w:r>
      <w:proofErr w:type="gramEnd"/>
      <w:r>
        <w:rPr>
          <w:rFonts w:ascii="宋体" w:eastAsia="宋体"/>
          <w:color w:val="221F1F"/>
          <w:spacing w:val="-12"/>
          <w:sz w:val="21"/>
        </w:rPr>
        <w:t xml:space="preserve">学分， 占课时总数的 </w:t>
      </w:r>
      <w:r>
        <w:rPr>
          <w:rFonts w:ascii="宋体" w:eastAsia="宋体" w:hint="eastAsia"/>
          <w:color w:val="221F1F"/>
          <w:spacing w:val="-4"/>
          <w:sz w:val="21"/>
        </w:rPr>
        <w:t>47</w:t>
      </w:r>
      <w:r>
        <w:rPr>
          <w:rFonts w:ascii="宋体" w:eastAsia="宋体"/>
          <w:color w:val="221F1F"/>
          <w:spacing w:val="-4"/>
          <w:sz w:val="21"/>
        </w:rPr>
        <w:t>%.</w:t>
      </w:r>
    </w:p>
    <w:p w14:paraId="10567C5A" w14:textId="77777777" w:rsidR="004B6572" w:rsidRDefault="00000000">
      <w:pPr>
        <w:pStyle w:val="a7"/>
        <w:numPr>
          <w:ilvl w:val="0"/>
          <w:numId w:val="30"/>
        </w:numPr>
        <w:tabs>
          <w:tab w:val="left" w:pos="1220"/>
        </w:tabs>
        <w:spacing w:before="43" w:line="278" w:lineRule="auto"/>
        <w:ind w:left="480" w:right="879" w:firstLine="424"/>
        <w:jc w:val="both"/>
        <w:rPr>
          <w:rFonts w:ascii="宋体" w:eastAsia="宋体"/>
          <w:sz w:val="21"/>
        </w:rPr>
      </w:pPr>
      <w:r>
        <w:rPr>
          <w:rFonts w:ascii="宋体" w:eastAsia="宋体"/>
          <w:color w:val="221F1F"/>
          <w:spacing w:val="-2"/>
          <w:sz w:val="21"/>
        </w:rPr>
        <w:t>国家安全教育、节能减</w:t>
      </w:r>
      <w:proofErr w:type="gramStart"/>
      <w:r>
        <w:rPr>
          <w:rFonts w:ascii="宋体" w:eastAsia="宋体"/>
          <w:color w:val="221F1F"/>
          <w:spacing w:val="-2"/>
          <w:sz w:val="21"/>
        </w:rPr>
        <w:t>排社会</w:t>
      </w:r>
      <w:proofErr w:type="gramEnd"/>
      <w:r>
        <w:rPr>
          <w:rFonts w:ascii="宋体" w:eastAsia="宋体"/>
          <w:color w:val="221F1F"/>
          <w:spacing w:val="-2"/>
          <w:sz w:val="21"/>
        </w:rPr>
        <w:t>责任、人口资源、管理等人文素养和科学素养方面的</w:t>
      </w:r>
      <w:r>
        <w:rPr>
          <w:rFonts w:ascii="宋体" w:eastAsia="宋体"/>
          <w:color w:val="221F1F"/>
          <w:spacing w:val="-4"/>
          <w:sz w:val="21"/>
        </w:rPr>
        <w:t>教育，学校将通过专题讲座或活动的形式，将有关知识融入到专业教学和社会实践中，以提</w:t>
      </w:r>
      <w:r>
        <w:rPr>
          <w:rFonts w:ascii="宋体" w:eastAsia="宋体"/>
          <w:color w:val="221F1F"/>
          <w:spacing w:val="-2"/>
          <w:sz w:val="21"/>
        </w:rPr>
        <w:t>高教育的针对性。</w:t>
      </w:r>
    </w:p>
    <w:p w14:paraId="60ED4696" w14:textId="77777777" w:rsidR="004B6572" w:rsidRDefault="00000000">
      <w:pPr>
        <w:pStyle w:val="a7"/>
        <w:numPr>
          <w:ilvl w:val="0"/>
          <w:numId w:val="30"/>
        </w:numPr>
        <w:tabs>
          <w:tab w:val="left" w:pos="1115"/>
        </w:tabs>
        <w:spacing w:line="278" w:lineRule="auto"/>
        <w:ind w:left="480" w:right="879" w:firstLine="424"/>
        <w:rPr>
          <w:rFonts w:ascii="宋体" w:eastAsia="宋体"/>
          <w:sz w:val="21"/>
        </w:rPr>
      </w:pPr>
      <w:r>
        <w:rPr>
          <w:rFonts w:ascii="宋体" w:eastAsia="宋体"/>
          <w:color w:val="221F1F"/>
          <w:spacing w:val="-4"/>
          <w:sz w:val="21"/>
        </w:rPr>
        <w:t>精心组织劳动实践、创新创业实践、志愿服务及其他社会公益活动，并与德育教育和</w:t>
      </w:r>
      <w:r>
        <w:rPr>
          <w:rFonts w:ascii="宋体" w:eastAsia="宋体"/>
          <w:color w:val="221F1F"/>
          <w:spacing w:val="-2"/>
          <w:sz w:val="21"/>
        </w:rPr>
        <w:t>就业教育相结合，纳入学生管理</w:t>
      </w:r>
      <w:proofErr w:type="gramStart"/>
      <w:r>
        <w:rPr>
          <w:rFonts w:ascii="宋体" w:eastAsia="宋体"/>
          <w:color w:val="221F1F"/>
          <w:spacing w:val="-2"/>
          <w:sz w:val="21"/>
        </w:rPr>
        <w:t>和共团的</w:t>
      </w:r>
      <w:proofErr w:type="gramEnd"/>
      <w:r>
        <w:rPr>
          <w:rFonts w:ascii="宋体" w:eastAsia="宋体"/>
          <w:color w:val="221F1F"/>
          <w:spacing w:val="-2"/>
          <w:sz w:val="21"/>
        </w:rPr>
        <w:t>工作范畴，统一规划，分步实施。</w:t>
      </w:r>
    </w:p>
    <w:p w14:paraId="09B9C3AF" w14:textId="77777777" w:rsidR="004B6572" w:rsidRDefault="00000000">
      <w:pPr>
        <w:pStyle w:val="a7"/>
        <w:numPr>
          <w:ilvl w:val="0"/>
          <w:numId w:val="30"/>
        </w:numPr>
        <w:tabs>
          <w:tab w:val="left" w:pos="1115"/>
        </w:tabs>
        <w:spacing w:line="278" w:lineRule="auto"/>
        <w:ind w:left="480" w:right="879" w:firstLine="424"/>
        <w:rPr>
          <w:rFonts w:ascii="宋体" w:eastAsia="宋体"/>
          <w:sz w:val="21"/>
        </w:rPr>
      </w:pPr>
      <w:r>
        <w:rPr>
          <w:rFonts w:ascii="宋体" w:eastAsia="宋体"/>
          <w:color w:val="221F1F"/>
          <w:spacing w:val="-9"/>
          <w:sz w:val="21"/>
        </w:rPr>
        <w:t>健康教育的学科教学纳入体育与健康课程之中，利用下雨 (雪) 或高温 (严寒) 等时</w:t>
      </w:r>
      <w:r>
        <w:rPr>
          <w:rFonts w:ascii="宋体" w:eastAsia="宋体"/>
          <w:color w:val="221F1F"/>
          <w:spacing w:val="-3"/>
          <w:sz w:val="21"/>
        </w:rPr>
        <w:t xml:space="preserve">段进行，每学期保证 </w:t>
      </w:r>
      <w:r>
        <w:rPr>
          <w:rFonts w:ascii="宋体" w:eastAsia="宋体"/>
          <w:color w:val="221F1F"/>
          <w:sz w:val="21"/>
        </w:rPr>
        <w:t>6</w:t>
      </w:r>
      <w:r>
        <w:rPr>
          <w:rFonts w:ascii="宋体" w:eastAsia="宋体"/>
          <w:color w:val="221F1F"/>
          <w:spacing w:val="-5"/>
          <w:sz w:val="21"/>
        </w:rPr>
        <w:t xml:space="preserve"> 课时以上。</w:t>
      </w:r>
    </w:p>
    <w:p w14:paraId="3694C639" w14:textId="77777777" w:rsidR="004B6572" w:rsidRDefault="00000000">
      <w:pPr>
        <w:pStyle w:val="a7"/>
        <w:numPr>
          <w:ilvl w:val="0"/>
          <w:numId w:val="30"/>
        </w:numPr>
        <w:tabs>
          <w:tab w:val="left" w:pos="1220"/>
        </w:tabs>
        <w:spacing w:line="269" w:lineRule="exact"/>
        <w:ind w:left="1220" w:hanging="316"/>
        <w:rPr>
          <w:rFonts w:ascii="宋体" w:eastAsia="宋体"/>
          <w:sz w:val="21"/>
        </w:rPr>
      </w:pPr>
      <w:r>
        <w:rPr>
          <w:rFonts w:ascii="宋体" w:eastAsia="宋体"/>
          <w:color w:val="221F1F"/>
          <w:spacing w:val="-3"/>
          <w:sz w:val="21"/>
        </w:rPr>
        <w:t>国防教育纳入新生军训计划，并通过专题讲座或社会实践活 动等完成规定的内容。</w:t>
      </w:r>
    </w:p>
    <w:p w14:paraId="048554A6" w14:textId="77777777" w:rsidR="004B6572" w:rsidRDefault="004B6572">
      <w:pPr>
        <w:spacing w:line="269" w:lineRule="exact"/>
        <w:rPr>
          <w:sz w:val="21"/>
        </w:rPr>
        <w:sectPr w:rsidR="004B6572" w:rsidSect="00DC19F8">
          <w:type w:val="continuous"/>
          <w:pgSz w:w="11910" w:h="16840"/>
          <w:pgMar w:top="1400" w:right="920" w:bottom="1160" w:left="1320" w:header="0" w:footer="975" w:gutter="0"/>
          <w:cols w:space="720"/>
        </w:sectPr>
      </w:pPr>
    </w:p>
    <w:p w14:paraId="0A0D12EA" w14:textId="77777777" w:rsidR="004B6572" w:rsidRDefault="004B6572">
      <w:pPr>
        <w:pStyle w:val="3"/>
        <w:spacing w:before="66"/>
        <w:ind w:left="0"/>
        <w:rPr>
          <w:spacing w:val="-5"/>
        </w:rPr>
      </w:pPr>
    </w:p>
    <w:p w14:paraId="329B4DBC" w14:textId="77777777" w:rsidR="004B6572" w:rsidRDefault="004B6572">
      <w:pPr>
        <w:pStyle w:val="3"/>
        <w:spacing w:before="66"/>
        <w:ind w:left="960"/>
        <w:rPr>
          <w:spacing w:val="-5"/>
        </w:rPr>
      </w:pPr>
    </w:p>
    <w:p w14:paraId="0B01FE04" w14:textId="77777777" w:rsidR="004B6572" w:rsidRDefault="004B6572">
      <w:pPr>
        <w:pStyle w:val="3"/>
        <w:spacing w:before="66"/>
        <w:ind w:left="960"/>
        <w:rPr>
          <w:spacing w:val="-5"/>
        </w:rPr>
      </w:pPr>
    </w:p>
    <w:p w14:paraId="667A9553" w14:textId="77777777" w:rsidR="004B6572" w:rsidRDefault="004B6572">
      <w:pPr>
        <w:pStyle w:val="3"/>
        <w:spacing w:before="66"/>
        <w:ind w:left="960"/>
        <w:rPr>
          <w:spacing w:val="-5"/>
        </w:rPr>
      </w:pPr>
    </w:p>
    <w:p w14:paraId="07BF8200" w14:textId="77777777" w:rsidR="004B6572" w:rsidRDefault="004B6572">
      <w:pPr>
        <w:pStyle w:val="3"/>
        <w:spacing w:before="66"/>
        <w:ind w:left="960"/>
        <w:rPr>
          <w:spacing w:val="-5"/>
        </w:rPr>
      </w:pPr>
    </w:p>
    <w:p w14:paraId="58EADC3E" w14:textId="77777777" w:rsidR="004B6572" w:rsidRDefault="004B6572">
      <w:pPr>
        <w:pStyle w:val="3"/>
        <w:spacing w:before="66"/>
        <w:ind w:left="960"/>
        <w:rPr>
          <w:spacing w:val="-5"/>
        </w:rPr>
      </w:pPr>
    </w:p>
    <w:p w14:paraId="451010BD" w14:textId="77777777" w:rsidR="004B6572" w:rsidRDefault="004B6572">
      <w:pPr>
        <w:pStyle w:val="3"/>
        <w:spacing w:before="66"/>
        <w:ind w:left="960"/>
        <w:rPr>
          <w:spacing w:val="-5"/>
        </w:rPr>
      </w:pPr>
    </w:p>
    <w:p w14:paraId="145EF0D0" w14:textId="77777777" w:rsidR="004B6572" w:rsidRDefault="004B6572">
      <w:pPr>
        <w:pStyle w:val="3"/>
        <w:spacing w:before="66"/>
        <w:ind w:left="960"/>
        <w:rPr>
          <w:spacing w:val="-5"/>
        </w:rPr>
      </w:pPr>
    </w:p>
    <w:p w14:paraId="19492059" w14:textId="77777777" w:rsidR="004B6572" w:rsidRDefault="004B6572">
      <w:pPr>
        <w:pStyle w:val="3"/>
        <w:spacing w:before="66"/>
        <w:ind w:left="960"/>
        <w:rPr>
          <w:spacing w:val="-5"/>
        </w:rPr>
      </w:pPr>
    </w:p>
    <w:p w14:paraId="256AC66F" w14:textId="77777777" w:rsidR="004B6572" w:rsidRDefault="004B6572">
      <w:pPr>
        <w:pStyle w:val="3"/>
        <w:spacing w:before="66"/>
        <w:ind w:left="960"/>
        <w:rPr>
          <w:spacing w:val="-5"/>
        </w:rPr>
      </w:pPr>
    </w:p>
    <w:p w14:paraId="0C4B4A79" w14:textId="77777777" w:rsidR="004B6572" w:rsidRDefault="004B6572">
      <w:pPr>
        <w:pStyle w:val="3"/>
        <w:spacing w:before="66"/>
        <w:ind w:left="960"/>
        <w:rPr>
          <w:spacing w:val="-5"/>
        </w:rPr>
      </w:pPr>
    </w:p>
    <w:p w14:paraId="3F74B5A3" w14:textId="77777777" w:rsidR="004B6572" w:rsidRDefault="004B6572">
      <w:pPr>
        <w:pStyle w:val="3"/>
        <w:spacing w:before="66"/>
        <w:ind w:left="960"/>
        <w:rPr>
          <w:spacing w:val="-5"/>
        </w:rPr>
      </w:pPr>
    </w:p>
    <w:p w14:paraId="7B68F219" w14:textId="77777777" w:rsidR="004B6572" w:rsidRDefault="004B6572">
      <w:pPr>
        <w:pStyle w:val="3"/>
        <w:spacing w:before="66"/>
        <w:ind w:left="960"/>
        <w:rPr>
          <w:spacing w:val="-5"/>
        </w:rPr>
      </w:pPr>
    </w:p>
    <w:p w14:paraId="041C98A7" w14:textId="77777777" w:rsidR="004B6572" w:rsidRDefault="004B6572">
      <w:pPr>
        <w:pStyle w:val="3"/>
        <w:spacing w:before="66"/>
        <w:ind w:left="0"/>
        <w:rPr>
          <w:spacing w:val="-5"/>
        </w:rPr>
      </w:pPr>
    </w:p>
    <w:p w14:paraId="581903FA" w14:textId="77777777" w:rsidR="004B6572" w:rsidRDefault="00000000">
      <w:pPr>
        <w:pStyle w:val="3"/>
        <w:spacing w:before="66"/>
        <w:ind w:left="960"/>
      </w:pPr>
      <w:r>
        <w:rPr>
          <w:spacing w:val="-5"/>
        </w:rPr>
        <w:lastRenderedPageBreak/>
        <w:t>八、实施保障</w:t>
      </w:r>
    </w:p>
    <w:p w14:paraId="52BA6855" w14:textId="77777777" w:rsidR="004B6572" w:rsidRDefault="00000000">
      <w:pPr>
        <w:pStyle w:val="3"/>
        <w:spacing w:before="161"/>
        <w:ind w:left="950"/>
      </w:pPr>
      <w:r>
        <w:rPr>
          <w:color w:val="333333"/>
          <w:spacing w:val="-2"/>
        </w:rPr>
        <w:t>（一）</w:t>
      </w:r>
      <w:r>
        <w:rPr>
          <w:color w:val="333333"/>
          <w:spacing w:val="-4"/>
        </w:rPr>
        <w:t>人才培养模式</w:t>
      </w:r>
    </w:p>
    <w:p w14:paraId="54416EE7" w14:textId="77777777" w:rsidR="004B6572" w:rsidRDefault="00000000">
      <w:pPr>
        <w:pStyle w:val="a3"/>
        <w:spacing w:before="81" w:line="364" w:lineRule="auto"/>
        <w:ind w:right="877" w:firstLine="480"/>
        <w:jc w:val="both"/>
      </w:pPr>
      <w:r>
        <w:rPr>
          <w:color w:val="333333"/>
          <w:spacing w:val="-2"/>
        </w:rPr>
        <w:t>按照企业维修流程，融合</w:t>
      </w:r>
      <w:proofErr w:type="gramStart"/>
      <w:r>
        <w:rPr>
          <w:color w:val="333333"/>
          <w:spacing w:val="-2"/>
        </w:rPr>
        <w:t>世</w:t>
      </w:r>
      <w:proofErr w:type="gramEnd"/>
      <w:r>
        <w:rPr>
          <w:color w:val="333333"/>
          <w:spacing w:val="-2"/>
        </w:rPr>
        <w:t>赛技能标准</w:t>
      </w:r>
      <w:r>
        <w:rPr>
          <w:rFonts w:hint="eastAsia"/>
          <w:color w:val="333333"/>
          <w:spacing w:val="-2"/>
        </w:rPr>
        <w:t>、技能等级</w:t>
      </w:r>
      <w:proofErr w:type="gramStart"/>
      <w:r>
        <w:rPr>
          <w:rFonts w:hint="eastAsia"/>
          <w:color w:val="333333"/>
          <w:spacing w:val="-2"/>
        </w:rPr>
        <w:t>证标准</w:t>
      </w:r>
      <w:proofErr w:type="gramEnd"/>
      <w:r>
        <w:rPr>
          <w:color w:val="333333"/>
          <w:spacing w:val="-2"/>
        </w:rPr>
        <w:t>和“1+X”证书标准，实施“岗课赛</w:t>
      </w:r>
      <w:r>
        <w:rPr>
          <w:color w:val="333333"/>
          <w:spacing w:val="-4"/>
        </w:rPr>
        <w:t>证”融通的人才培养模式。与企业深度合作，按“学徒制”的教学思路，企业专家能手参与教学，使学生的能力培养更加贴近企业生产实际，实现学校与企业的“零距离”接轨。人才</w:t>
      </w:r>
      <w:proofErr w:type="gramStart"/>
      <w:r>
        <w:rPr>
          <w:color w:val="333333"/>
          <w:spacing w:val="-4"/>
        </w:rPr>
        <w:t>培养分</w:t>
      </w:r>
      <w:proofErr w:type="gramEnd"/>
      <w:r>
        <w:rPr>
          <w:color w:val="333333"/>
          <w:spacing w:val="-4"/>
        </w:rPr>
        <w:t>三个阶段进行，即：专业通用技能培养、岗位</w:t>
      </w:r>
      <w:r>
        <w:rPr>
          <w:color w:val="333333"/>
          <w:spacing w:val="-2"/>
        </w:rPr>
        <w:t>专项培养、岗位综合能力培养。</w:t>
      </w:r>
    </w:p>
    <w:p w14:paraId="6D486E94" w14:textId="77777777" w:rsidR="004B6572" w:rsidRDefault="00000000">
      <w:pPr>
        <w:pStyle w:val="a3"/>
        <w:spacing w:before="43" w:line="364" w:lineRule="auto"/>
        <w:ind w:right="877" w:firstLineChars="200" w:firstLine="450"/>
      </w:pPr>
      <w:r>
        <w:rPr>
          <w:color w:val="333333"/>
          <w:spacing w:val="-15"/>
        </w:rPr>
        <w:t xml:space="preserve">前 </w:t>
      </w:r>
      <w:r>
        <w:rPr>
          <w:color w:val="333333"/>
        </w:rPr>
        <w:t>3</w:t>
      </w:r>
      <w:r>
        <w:rPr>
          <w:color w:val="333333"/>
          <w:spacing w:val="-21"/>
        </w:rPr>
        <w:t xml:space="preserve"> 学期，基本素质教育培养、专业基础能力培养。通过组建基础专业课“课</w:t>
      </w:r>
      <w:r>
        <w:rPr>
          <w:color w:val="333333"/>
          <w:spacing w:val="-2"/>
        </w:rPr>
        <w:t>程组”，学习公共基础课及专业基础课的知识和技能，使学生具备法律意识、社</w:t>
      </w:r>
      <w:r>
        <w:rPr>
          <w:color w:val="333333"/>
          <w:spacing w:val="-1"/>
        </w:rPr>
        <w:t>会责任、职业道德等基本素质和沟通交流的能力。组织学生参观“订单”企业，</w:t>
      </w:r>
      <w:r>
        <w:rPr>
          <w:color w:val="333333"/>
          <w:spacing w:val="-4"/>
        </w:rPr>
        <w:t>进行专业认知实习；聘请企业资深工程师和能工巧匠举行专业讲座，加强学生基</w:t>
      </w:r>
      <w:r>
        <w:rPr>
          <w:color w:val="333333"/>
          <w:spacing w:val="-2"/>
        </w:rPr>
        <w:t>本职业素质培养。</w:t>
      </w:r>
    </w:p>
    <w:p w14:paraId="0EC71BBB" w14:textId="77777777" w:rsidR="004B6572" w:rsidRDefault="00000000">
      <w:pPr>
        <w:pStyle w:val="a3"/>
        <w:spacing w:line="364" w:lineRule="auto"/>
        <w:ind w:right="877" w:firstLine="480"/>
        <w:jc w:val="both"/>
      </w:pPr>
      <w:r>
        <w:rPr>
          <w:color w:val="333333"/>
          <w:spacing w:val="-12"/>
        </w:rPr>
        <w:t xml:space="preserve">中间 </w:t>
      </w:r>
      <w:r>
        <w:rPr>
          <w:color w:val="333333"/>
          <w:spacing w:val="-6"/>
        </w:rPr>
        <w:t>2</w:t>
      </w:r>
      <w:r>
        <w:rPr>
          <w:color w:val="333333"/>
          <w:spacing w:val="-11"/>
        </w:rPr>
        <w:t xml:space="preserve"> 学期，完成汽车维修技术的专业能力培养的基础上，学校与“订单企</w:t>
      </w:r>
      <w:r>
        <w:rPr>
          <w:color w:val="333333"/>
          <w:spacing w:val="-4"/>
        </w:rPr>
        <w:t>业”企业共同实施基于工作过程的一体化教学，进行汽车机电维修技术和车身修复（</w:t>
      </w:r>
      <w:proofErr w:type="gramStart"/>
      <w:r>
        <w:rPr>
          <w:color w:val="333333"/>
          <w:spacing w:val="-4"/>
        </w:rPr>
        <w:t>钣</w:t>
      </w:r>
      <w:proofErr w:type="gramEnd"/>
      <w:r>
        <w:rPr>
          <w:color w:val="333333"/>
          <w:spacing w:val="-4"/>
        </w:rPr>
        <w:t>金方向）技术职业综合能力训练。在“汽车综合维修车间”，以汽车维修真实生产过程为案例，针对故障车、事故车辆，进行汽车机电维修和汽车车身修复专业（</w:t>
      </w:r>
      <w:proofErr w:type="gramStart"/>
      <w:r>
        <w:rPr>
          <w:color w:val="333333"/>
          <w:spacing w:val="-4"/>
        </w:rPr>
        <w:t>钣</w:t>
      </w:r>
      <w:proofErr w:type="gramEnd"/>
      <w:r>
        <w:rPr>
          <w:color w:val="333333"/>
          <w:spacing w:val="-4"/>
        </w:rPr>
        <w:t>金方向）领域综合训练。同时，培养学生职业兴趣，增强学生职业个</w:t>
      </w:r>
      <w:r>
        <w:rPr>
          <w:color w:val="333333"/>
          <w:spacing w:val="-2"/>
        </w:rPr>
        <w:t>性、实践经验，全面提升学生职业综合素质，达到企业“准员工”标准。</w:t>
      </w:r>
    </w:p>
    <w:p w14:paraId="077F8112" w14:textId="77777777" w:rsidR="004B6572" w:rsidRDefault="00000000">
      <w:pPr>
        <w:pStyle w:val="a3"/>
        <w:spacing w:line="362" w:lineRule="auto"/>
        <w:ind w:right="757" w:firstLine="480"/>
      </w:pPr>
      <w:r>
        <w:rPr>
          <w:color w:val="333333"/>
          <w:spacing w:val="-20"/>
        </w:rPr>
        <w:t xml:space="preserve">最后 </w:t>
      </w:r>
      <w:r>
        <w:rPr>
          <w:color w:val="333333"/>
        </w:rPr>
        <w:t>1</w:t>
      </w:r>
      <w:r>
        <w:rPr>
          <w:color w:val="333333"/>
          <w:spacing w:val="-8"/>
        </w:rPr>
        <w:t xml:space="preserve"> 学期，学生在校外实训基地进行真实工作任务锻炼，全面提升学生职</w:t>
      </w:r>
      <w:r>
        <w:rPr>
          <w:color w:val="333333"/>
          <w:spacing w:val="-18"/>
        </w:rPr>
        <w:t>业能力。结合岗位工作开展岗位能力培养，提高学生的岗位能力和持续发展能力，</w:t>
      </w:r>
      <w:r>
        <w:rPr>
          <w:color w:val="333333"/>
          <w:spacing w:val="-2"/>
        </w:rPr>
        <w:t>树立良好的职业道德和敬业精神，增强学生的就业竞争力形成。</w:t>
      </w:r>
    </w:p>
    <w:p w14:paraId="4187427E" w14:textId="77777777" w:rsidR="004B6572" w:rsidRDefault="004B6572">
      <w:pPr>
        <w:pStyle w:val="a3"/>
        <w:spacing w:line="364" w:lineRule="auto"/>
        <w:ind w:right="785" w:firstLine="480"/>
        <w:jc w:val="both"/>
        <w:sectPr w:rsidR="004B6572" w:rsidSect="00DC19F8">
          <w:type w:val="continuous"/>
          <w:pgSz w:w="11910" w:h="16840"/>
          <w:pgMar w:top="1400" w:right="920" w:bottom="1160" w:left="1320" w:header="0" w:footer="975" w:gutter="0"/>
          <w:cols w:space="720"/>
        </w:sectPr>
      </w:pPr>
    </w:p>
    <w:p w14:paraId="7D0EA307" w14:textId="77777777" w:rsidR="004B6572" w:rsidRDefault="00000000">
      <w:pPr>
        <w:pStyle w:val="3"/>
        <w:spacing w:before="83"/>
        <w:ind w:left="950"/>
      </w:pPr>
      <w:bookmarkStart w:id="72" w:name="（二）教学保障与措施"/>
      <w:bookmarkStart w:id="73" w:name="_bookmark17"/>
      <w:bookmarkEnd w:id="72"/>
      <w:bookmarkEnd w:id="73"/>
      <w:r>
        <w:rPr>
          <w:color w:val="333333"/>
          <w:spacing w:val="-2"/>
        </w:rPr>
        <w:lastRenderedPageBreak/>
        <w:t>（二）</w:t>
      </w:r>
      <w:r>
        <w:rPr>
          <w:color w:val="333333"/>
          <w:spacing w:val="-4"/>
        </w:rPr>
        <w:t>教学保障与措施</w:t>
      </w:r>
    </w:p>
    <w:p w14:paraId="359139C8" w14:textId="77777777" w:rsidR="004B6572" w:rsidRDefault="00000000">
      <w:pPr>
        <w:pStyle w:val="a3"/>
        <w:spacing w:before="81" w:line="364" w:lineRule="auto"/>
        <w:ind w:right="877" w:firstLine="480"/>
        <w:jc w:val="both"/>
      </w:pPr>
      <w:r>
        <w:rPr>
          <w:color w:val="333333"/>
          <w:spacing w:val="-2"/>
        </w:rPr>
        <w:t>通过实施产教融合的汽车专业教学团队建设，对接</w:t>
      </w:r>
      <w:r>
        <w:rPr>
          <w:rFonts w:hint="eastAsia"/>
          <w:color w:val="333333"/>
          <w:spacing w:val="-2"/>
        </w:rPr>
        <w:t>技能等级证、</w:t>
      </w:r>
      <w:r>
        <w:rPr>
          <w:color w:val="333333"/>
          <w:spacing w:val="-2"/>
        </w:rPr>
        <w:t>“1+X”证书认证体系，</w:t>
      </w:r>
      <w:r>
        <w:rPr>
          <w:color w:val="333333"/>
          <w:spacing w:val="-4"/>
        </w:rPr>
        <w:t>以省优秀技能竞赛教师为引领，建立成“校企共建、互聘共用、专兼一体”的教师体系。</w:t>
      </w:r>
    </w:p>
    <w:p w14:paraId="1F627969" w14:textId="77777777" w:rsidR="004B6572" w:rsidRDefault="00000000">
      <w:pPr>
        <w:pStyle w:val="a3"/>
        <w:spacing w:line="364" w:lineRule="auto"/>
        <w:ind w:right="785" w:firstLine="480"/>
      </w:pPr>
      <w:r>
        <w:rPr>
          <w:color w:val="333333"/>
          <w:spacing w:val="-2"/>
        </w:rPr>
        <w:t>采取校企共建项目组模式，按照分类分层的教学要求，对接优秀培训认证体系，给教师搭建成长平台，按教师的专业技能和特长将教师分为“高技能教师、优秀讲师、德育教师”等高水平教学团队，保证学生的职业技能和素养均有固定的教师团队授课和管理。</w:t>
      </w:r>
    </w:p>
    <w:p w14:paraId="1FD87D20" w14:textId="77777777" w:rsidR="004B6572" w:rsidRDefault="00000000">
      <w:pPr>
        <w:pStyle w:val="3"/>
        <w:numPr>
          <w:ilvl w:val="0"/>
          <w:numId w:val="31"/>
        </w:numPr>
        <w:tabs>
          <w:tab w:val="left" w:pos="1320"/>
        </w:tabs>
        <w:spacing w:before="76"/>
        <w:ind w:left="1320" w:hanging="360"/>
        <w:rPr>
          <w:rFonts w:ascii="仿宋" w:eastAsia="仿宋"/>
        </w:rPr>
      </w:pPr>
      <w:bookmarkStart w:id="74" w:name="1．师资队伍"/>
      <w:bookmarkEnd w:id="74"/>
      <w:r>
        <w:rPr>
          <w:rFonts w:ascii="仿宋" w:eastAsia="仿宋" w:hint="eastAsia"/>
          <w:spacing w:val="-4"/>
        </w:rPr>
        <w:t>师资队伍</w:t>
      </w:r>
    </w:p>
    <w:p w14:paraId="4F44EF25" w14:textId="77777777" w:rsidR="004B6572" w:rsidRDefault="00000000">
      <w:pPr>
        <w:pStyle w:val="a3"/>
        <w:spacing w:before="82"/>
        <w:ind w:left="960"/>
      </w:pPr>
      <w:r>
        <w:rPr>
          <w:color w:val="333333"/>
          <w:spacing w:val="-8"/>
        </w:rPr>
        <w:t xml:space="preserve">本专业一共有 </w:t>
      </w:r>
      <w:r>
        <w:rPr>
          <w:color w:val="333333"/>
        </w:rPr>
        <w:t>13</w:t>
      </w:r>
      <w:r>
        <w:rPr>
          <w:color w:val="333333"/>
          <w:spacing w:val="-12"/>
        </w:rPr>
        <w:t xml:space="preserve"> 名专业教师，高级教师 </w:t>
      </w:r>
      <w:r>
        <w:rPr>
          <w:color w:val="333333"/>
        </w:rPr>
        <w:t>2</w:t>
      </w:r>
      <w:r>
        <w:rPr>
          <w:color w:val="333333"/>
          <w:spacing w:val="-15"/>
        </w:rPr>
        <w:t xml:space="preserve"> 人，中级教师 </w:t>
      </w:r>
      <w:r>
        <w:rPr>
          <w:color w:val="333333"/>
        </w:rPr>
        <w:t>8</w:t>
      </w:r>
      <w:r>
        <w:rPr>
          <w:color w:val="333333"/>
          <w:spacing w:val="-14"/>
        </w:rPr>
        <w:t xml:space="preserve"> 人，初级教师 </w:t>
      </w:r>
      <w:r>
        <w:rPr>
          <w:color w:val="333333"/>
          <w:spacing w:val="-10"/>
        </w:rPr>
        <w:t>3</w:t>
      </w:r>
    </w:p>
    <w:p w14:paraId="229732F6" w14:textId="77777777" w:rsidR="004B6572" w:rsidRDefault="00000000">
      <w:pPr>
        <w:pStyle w:val="a3"/>
        <w:spacing w:before="158"/>
        <w:jc w:val="both"/>
      </w:pPr>
      <w:r>
        <w:rPr>
          <w:color w:val="333333"/>
          <w:spacing w:val="-9"/>
        </w:rPr>
        <w:t xml:space="preserve">人。持有全国技术能手 </w:t>
      </w:r>
      <w:r>
        <w:rPr>
          <w:color w:val="333333"/>
          <w:spacing w:val="-4"/>
        </w:rPr>
        <w:t>1</w:t>
      </w:r>
      <w:r>
        <w:rPr>
          <w:color w:val="333333"/>
          <w:spacing w:val="-14"/>
        </w:rPr>
        <w:t xml:space="preserve"> 人，省技能大赛优秀指导教师 </w:t>
      </w:r>
      <w:r>
        <w:rPr>
          <w:color w:val="333333"/>
          <w:spacing w:val="-4"/>
        </w:rPr>
        <w:t>5</w:t>
      </w:r>
      <w:r>
        <w:rPr>
          <w:color w:val="333333"/>
          <w:spacing w:val="-11"/>
        </w:rPr>
        <w:t xml:space="preserve"> 人。持有汽车维修职业</w:t>
      </w:r>
    </w:p>
    <w:p w14:paraId="1D8ADD03" w14:textId="77777777" w:rsidR="004B6572" w:rsidRDefault="00000000">
      <w:pPr>
        <w:pStyle w:val="a3"/>
        <w:spacing w:before="160" w:line="364" w:lineRule="auto"/>
        <w:ind w:right="877"/>
        <w:jc w:val="both"/>
        <w:rPr>
          <w:sz w:val="18"/>
        </w:rPr>
      </w:pPr>
      <w:r>
        <w:rPr>
          <w:color w:val="333333"/>
          <w:spacing w:val="-8"/>
        </w:rPr>
        <w:t xml:space="preserve">资格证书的教师有 </w:t>
      </w:r>
      <w:r>
        <w:rPr>
          <w:color w:val="333333"/>
          <w:spacing w:val="-6"/>
        </w:rPr>
        <w:t>12</w:t>
      </w:r>
      <w:r>
        <w:rPr>
          <w:color w:val="333333"/>
          <w:spacing w:val="-19"/>
        </w:rPr>
        <w:t xml:space="preserve"> 人，其中，持有高级技师 </w:t>
      </w:r>
      <w:r>
        <w:rPr>
          <w:color w:val="333333"/>
          <w:spacing w:val="-6"/>
        </w:rPr>
        <w:t>8</w:t>
      </w:r>
      <w:r>
        <w:rPr>
          <w:color w:val="333333"/>
          <w:spacing w:val="-16"/>
        </w:rPr>
        <w:t xml:space="preserve"> 人，双师型专业教师占比为 </w:t>
      </w:r>
      <w:r>
        <w:rPr>
          <w:color w:val="333333"/>
          <w:spacing w:val="-6"/>
        </w:rPr>
        <w:t>90%</w:t>
      </w:r>
      <w:r>
        <w:rPr>
          <w:color w:val="333333"/>
          <w:spacing w:val="-4"/>
        </w:rPr>
        <w:t xml:space="preserve">以上。理论专业课教师占比 </w:t>
      </w:r>
      <w:r>
        <w:rPr>
          <w:color w:val="333333"/>
          <w:spacing w:val="-2"/>
        </w:rPr>
        <w:t>10&amp;，</w:t>
      </w:r>
      <w:r>
        <w:rPr>
          <w:color w:val="333333"/>
          <w:spacing w:val="-5"/>
        </w:rPr>
        <w:t xml:space="preserve">理实一体教师占比 </w:t>
      </w:r>
      <w:r>
        <w:rPr>
          <w:color w:val="333333"/>
          <w:spacing w:val="-2"/>
        </w:rPr>
        <w:t>90%，有企业实践经验的教</w:t>
      </w:r>
      <w:r>
        <w:rPr>
          <w:color w:val="333333"/>
          <w:spacing w:val="-5"/>
        </w:rPr>
        <w:t xml:space="preserve">师占教师队伍总数的 </w:t>
      </w:r>
      <w:r>
        <w:rPr>
          <w:color w:val="333333"/>
        </w:rPr>
        <w:t>70％。</w:t>
      </w:r>
    </w:p>
    <w:p w14:paraId="734D872A" w14:textId="77777777" w:rsidR="004B6572" w:rsidRDefault="00000000">
      <w:pPr>
        <w:pStyle w:val="3"/>
        <w:numPr>
          <w:ilvl w:val="0"/>
          <w:numId w:val="31"/>
        </w:numPr>
        <w:tabs>
          <w:tab w:val="left" w:pos="1200"/>
        </w:tabs>
        <w:ind w:left="1200" w:hanging="240"/>
        <w:rPr>
          <w:rFonts w:ascii="仿宋" w:eastAsia="仿宋"/>
        </w:rPr>
      </w:pPr>
      <w:bookmarkStart w:id="75" w:name="2.教学设施"/>
      <w:bookmarkEnd w:id="75"/>
      <w:r>
        <w:rPr>
          <w:rFonts w:ascii="仿宋" w:eastAsia="仿宋" w:hint="eastAsia"/>
          <w:spacing w:val="-4"/>
        </w:rPr>
        <w:t>教学设施</w:t>
      </w:r>
    </w:p>
    <w:p w14:paraId="0047569D" w14:textId="77777777" w:rsidR="004B6572" w:rsidRDefault="00000000">
      <w:pPr>
        <w:pStyle w:val="a3"/>
        <w:spacing w:before="81"/>
        <w:ind w:left="960"/>
      </w:pPr>
      <w:r>
        <w:rPr>
          <w:color w:val="333333"/>
          <w:spacing w:val="-1"/>
        </w:rPr>
        <w:t>本专业教学场地应满足培养要求中规定的职业典型工作任务实施的环境及</w:t>
      </w:r>
    </w:p>
    <w:p w14:paraId="4BD27E5B" w14:textId="77777777" w:rsidR="004B6572" w:rsidRDefault="00000000">
      <w:pPr>
        <w:pStyle w:val="a3"/>
        <w:spacing w:before="43" w:line="364" w:lineRule="auto"/>
        <w:ind w:left="0" w:right="757"/>
      </w:pPr>
      <w:r>
        <w:rPr>
          <w:color w:val="333333"/>
          <w:spacing w:val="-2"/>
        </w:rPr>
        <w:t>设备、设施要求，同时应保证教学场地具备良好的全安、照明和通风条件。其中</w:t>
      </w:r>
      <w:r>
        <w:rPr>
          <w:color w:val="333333"/>
          <w:spacing w:val="-15"/>
        </w:rPr>
        <w:t>校</w:t>
      </w:r>
      <w:proofErr w:type="gramStart"/>
      <w:r>
        <w:rPr>
          <w:color w:val="333333"/>
          <w:spacing w:val="-15"/>
        </w:rPr>
        <w:t>内教学</w:t>
      </w:r>
      <w:proofErr w:type="gramEnd"/>
      <w:r>
        <w:rPr>
          <w:color w:val="333333"/>
          <w:spacing w:val="-15"/>
        </w:rPr>
        <w:t>场地和设备、设施应能支持资料查阅、教师授课、小组研讨、任务实施、</w:t>
      </w:r>
      <w:r>
        <w:rPr>
          <w:color w:val="333333"/>
          <w:spacing w:val="-1"/>
        </w:rPr>
        <w:t>成果展示等活动的开展；企业实训基地应具备工作任务实施与技术培训等功能。</w:t>
      </w:r>
    </w:p>
    <w:p w14:paraId="6546412C" w14:textId="77777777" w:rsidR="004B6572" w:rsidRDefault="00000000">
      <w:pPr>
        <w:pStyle w:val="a3"/>
        <w:spacing w:line="362" w:lineRule="auto"/>
        <w:ind w:right="877" w:firstLine="480"/>
      </w:pPr>
      <w:r>
        <w:rPr>
          <w:color w:val="333333"/>
          <w:spacing w:val="-2"/>
        </w:rPr>
        <w:t>校内教学场地和设备设施应按培养要求中规定的职业典型工作任务实施要求进行配置，具体包括：</w:t>
      </w:r>
    </w:p>
    <w:p w14:paraId="533F3496" w14:textId="77777777" w:rsidR="004B6572" w:rsidRDefault="004B6572">
      <w:pPr>
        <w:sectPr w:rsidR="004B6572" w:rsidSect="00DC19F8">
          <w:pgSz w:w="11910" w:h="16840"/>
          <w:pgMar w:top="1380" w:right="920" w:bottom="1160" w:left="1320" w:header="0" w:footer="975" w:gutter="0"/>
          <w:cols w:space="720"/>
        </w:sectPr>
      </w:pPr>
    </w:p>
    <w:p w14:paraId="3AD14525" w14:textId="77777777" w:rsidR="004B6572" w:rsidRDefault="00000000">
      <w:pPr>
        <w:pStyle w:val="3"/>
        <w:spacing w:before="83"/>
        <w:rPr>
          <w:rFonts w:ascii="仿宋" w:eastAsia="仿宋"/>
        </w:rPr>
      </w:pPr>
      <w:bookmarkStart w:id="76" w:name="（1）.校内学习中心"/>
      <w:bookmarkEnd w:id="76"/>
      <w:r>
        <w:rPr>
          <w:rFonts w:ascii="仿宋" w:eastAsia="仿宋" w:hint="eastAsia"/>
          <w:spacing w:val="-2"/>
        </w:rPr>
        <w:lastRenderedPageBreak/>
        <w:t>（1）</w:t>
      </w:r>
      <w:r>
        <w:rPr>
          <w:rFonts w:ascii="仿宋" w:eastAsia="仿宋" w:hint="eastAsia"/>
          <w:spacing w:val="-4"/>
        </w:rPr>
        <w:t>.校内学习中心</w:t>
      </w:r>
    </w:p>
    <w:p w14:paraId="09567071" w14:textId="77777777" w:rsidR="004B6572" w:rsidRDefault="00000000">
      <w:pPr>
        <w:pStyle w:val="a3"/>
        <w:spacing w:before="82" w:line="364" w:lineRule="auto"/>
        <w:ind w:right="877" w:firstLine="480"/>
        <w:jc w:val="both"/>
      </w:pPr>
      <w:r>
        <w:rPr>
          <w:color w:val="333333"/>
          <w:spacing w:val="-2"/>
        </w:rPr>
        <w:t>校内实</w:t>
      </w:r>
      <w:proofErr w:type="gramStart"/>
      <w:r>
        <w:rPr>
          <w:color w:val="333333"/>
          <w:spacing w:val="-2"/>
        </w:rPr>
        <w:t>训具备</w:t>
      </w:r>
      <w:proofErr w:type="gramEnd"/>
      <w:r>
        <w:rPr>
          <w:color w:val="333333"/>
          <w:spacing w:val="-2"/>
        </w:rPr>
        <w:t>汽车底盘构造与维修学习中心、汽车维修中级工考证学习中</w:t>
      </w:r>
      <w:r>
        <w:rPr>
          <w:color w:val="333333"/>
          <w:spacing w:val="-4"/>
        </w:rPr>
        <w:t>心、汽车发动机构造与维修学习中心、汽车钳工学习中心、汽车车身修复学习中</w:t>
      </w:r>
      <w:r>
        <w:rPr>
          <w:color w:val="333333"/>
          <w:spacing w:val="-2"/>
        </w:rPr>
        <w:t>心等，主要工具和设施设备的名称及数量见下表。</w:t>
      </w:r>
    </w:p>
    <w:tbl>
      <w:tblPr>
        <w:tblW w:w="0" w:type="auto"/>
        <w:tblInd w:w="51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4A0" w:firstRow="1" w:lastRow="0" w:firstColumn="1" w:lastColumn="0" w:noHBand="0" w:noVBand="1"/>
      </w:tblPr>
      <w:tblGrid>
        <w:gridCol w:w="584"/>
        <w:gridCol w:w="2486"/>
        <w:gridCol w:w="1478"/>
        <w:gridCol w:w="1272"/>
        <w:gridCol w:w="1129"/>
        <w:gridCol w:w="847"/>
        <w:gridCol w:w="1014"/>
      </w:tblGrid>
      <w:tr w:rsidR="004B6572" w14:paraId="5021CF27" w14:textId="77777777">
        <w:trPr>
          <w:trHeight w:val="994"/>
        </w:trPr>
        <w:tc>
          <w:tcPr>
            <w:tcW w:w="584" w:type="dxa"/>
            <w:tcBorders>
              <w:left w:val="single" w:sz="12" w:space="0" w:color="000000"/>
              <w:right w:val="single" w:sz="4" w:space="0" w:color="000000"/>
            </w:tcBorders>
            <w:textDirection w:val="tbRl"/>
          </w:tcPr>
          <w:p w14:paraId="542443EA" w14:textId="77777777" w:rsidR="004B6572" w:rsidRDefault="00000000">
            <w:pPr>
              <w:pStyle w:val="TableParagraph"/>
              <w:spacing w:before="96"/>
              <w:ind w:left="267"/>
              <w:rPr>
                <w:b/>
                <w:sz w:val="20"/>
              </w:rPr>
            </w:pPr>
            <w:r>
              <w:rPr>
                <w:b/>
                <w:spacing w:val="-10"/>
                <w:sz w:val="20"/>
              </w:rPr>
              <w:t>序 号</w:t>
            </w:r>
          </w:p>
        </w:tc>
        <w:tc>
          <w:tcPr>
            <w:tcW w:w="2486" w:type="dxa"/>
            <w:tcBorders>
              <w:left w:val="single" w:sz="4" w:space="0" w:color="000000"/>
              <w:right w:val="single" w:sz="4" w:space="0" w:color="000000"/>
            </w:tcBorders>
          </w:tcPr>
          <w:p w14:paraId="0E4E4FF0" w14:textId="77777777" w:rsidR="004B6572" w:rsidRDefault="004B6572">
            <w:pPr>
              <w:pStyle w:val="TableParagraph"/>
              <w:rPr>
                <w:rFonts w:ascii="仿宋"/>
                <w:sz w:val="20"/>
              </w:rPr>
            </w:pPr>
          </w:p>
          <w:p w14:paraId="6D5D5B30" w14:textId="77777777" w:rsidR="004B6572" w:rsidRDefault="004B6572">
            <w:pPr>
              <w:pStyle w:val="TableParagraph"/>
              <w:spacing w:before="8"/>
              <w:rPr>
                <w:rFonts w:ascii="仿宋"/>
                <w:sz w:val="21"/>
              </w:rPr>
            </w:pPr>
          </w:p>
          <w:p w14:paraId="318038B3" w14:textId="77777777" w:rsidR="004B6572" w:rsidRDefault="00000000">
            <w:pPr>
              <w:pStyle w:val="TableParagraph"/>
              <w:ind w:left="721"/>
              <w:rPr>
                <w:b/>
                <w:sz w:val="20"/>
              </w:rPr>
            </w:pPr>
            <w:r>
              <w:rPr>
                <w:b/>
                <w:spacing w:val="9"/>
                <w:sz w:val="20"/>
              </w:rPr>
              <w:t>学习中心名称</w:t>
            </w:r>
          </w:p>
        </w:tc>
        <w:tc>
          <w:tcPr>
            <w:tcW w:w="1478" w:type="dxa"/>
            <w:tcBorders>
              <w:left w:val="single" w:sz="4" w:space="0" w:color="000000"/>
              <w:right w:val="single" w:sz="4" w:space="0" w:color="000000"/>
            </w:tcBorders>
          </w:tcPr>
          <w:p w14:paraId="1F0BF309" w14:textId="77777777" w:rsidR="004B6572" w:rsidRDefault="004B6572">
            <w:pPr>
              <w:pStyle w:val="TableParagraph"/>
              <w:spacing w:before="10"/>
              <w:rPr>
                <w:rFonts w:ascii="仿宋"/>
                <w:sz w:val="24"/>
              </w:rPr>
            </w:pPr>
          </w:p>
          <w:p w14:paraId="2877691A" w14:textId="77777777" w:rsidR="004B6572" w:rsidRDefault="00000000">
            <w:pPr>
              <w:pStyle w:val="TableParagraph"/>
              <w:ind w:left="145"/>
              <w:rPr>
                <w:b/>
                <w:sz w:val="20"/>
              </w:rPr>
            </w:pPr>
            <w:r>
              <w:rPr>
                <w:b/>
                <w:spacing w:val="-3"/>
                <w:sz w:val="20"/>
              </w:rPr>
              <w:t>设备数量 (台</w:t>
            </w:r>
          </w:p>
          <w:p w14:paraId="0807D334" w14:textId="77777777" w:rsidR="004B6572" w:rsidRDefault="00000000">
            <w:pPr>
              <w:pStyle w:val="TableParagraph"/>
              <w:spacing w:before="96"/>
              <w:ind w:left="609"/>
              <w:rPr>
                <w:b/>
                <w:sz w:val="20"/>
              </w:rPr>
            </w:pPr>
            <w:r>
              <w:rPr>
                <w:b/>
                <w:spacing w:val="-5"/>
                <w:sz w:val="20"/>
              </w:rPr>
              <w:t>/ 套)</w:t>
            </w:r>
          </w:p>
        </w:tc>
        <w:tc>
          <w:tcPr>
            <w:tcW w:w="1272" w:type="dxa"/>
            <w:tcBorders>
              <w:left w:val="single" w:sz="4" w:space="0" w:color="000000"/>
              <w:right w:val="single" w:sz="4" w:space="0" w:color="000000"/>
            </w:tcBorders>
          </w:tcPr>
          <w:p w14:paraId="2F3E33AE" w14:textId="77777777" w:rsidR="004B6572" w:rsidRDefault="004B6572">
            <w:pPr>
              <w:pStyle w:val="TableParagraph"/>
              <w:spacing w:before="12"/>
              <w:rPr>
                <w:rFonts w:ascii="仿宋"/>
                <w:sz w:val="18"/>
              </w:rPr>
            </w:pPr>
          </w:p>
          <w:p w14:paraId="00516020" w14:textId="77777777" w:rsidR="004B6572" w:rsidRDefault="00000000">
            <w:pPr>
              <w:pStyle w:val="TableParagraph"/>
              <w:spacing w:line="312" w:lineRule="auto"/>
              <w:ind w:left="259" w:right="274" w:firstLine="4"/>
              <w:rPr>
                <w:b/>
                <w:sz w:val="20"/>
              </w:rPr>
            </w:pPr>
            <w:r>
              <w:rPr>
                <w:b/>
                <w:spacing w:val="-24"/>
                <w:sz w:val="20"/>
              </w:rPr>
              <w:t xml:space="preserve">设备总值 </w:t>
            </w:r>
            <w:r>
              <w:rPr>
                <w:b/>
                <w:spacing w:val="14"/>
                <w:sz w:val="20"/>
              </w:rPr>
              <w:t>(万元)</w:t>
            </w:r>
          </w:p>
        </w:tc>
        <w:tc>
          <w:tcPr>
            <w:tcW w:w="1129" w:type="dxa"/>
            <w:tcBorders>
              <w:left w:val="single" w:sz="4" w:space="0" w:color="000000"/>
              <w:right w:val="single" w:sz="4" w:space="0" w:color="000000"/>
            </w:tcBorders>
          </w:tcPr>
          <w:p w14:paraId="4CE14ACB" w14:textId="77777777" w:rsidR="004B6572" w:rsidRDefault="004B6572">
            <w:pPr>
              <w:pStyle w:val="TableParagraph"/>
              <w:spacing w:before="12"/>
              <w:rPr>
                <w:rFonts w:ascii="仿宋"/>
                <w:sz w:val="18"/>
              </w:rPr>
            </w:pPr>
          </w:p>
          <w:p w14:paraId="79FF3D2A" w14:textId="77777777" w:rsidR="004B6572" w:rsidRDefault="00000000">
            <w:pPr>
              <w:pStyle w:val="TableParagraph"/>
              <w:spacing w:line="312" w:lineRule="auto"/>
              <w:ind w:left="295" w:right="270" w:firstLine="4"/>
              <w:rPr>
                <w:b/>
                <w:sz w:val="20"/>
              </w:rPr>
            </w:pPr>
            <w:proofErr w:type="gramStart"/>
            <w:r>
              <w:rPr>
                <w:b/>
                <w:spacing w:val="-22"/>
                <w:sz w:val="20"/>
              </w:rPr>
              <w:t>工位数</w:t>
            </w:r>
            <w:proofErr w:type="gramEnd"/>
            <w:r>
              <w:rPr>
                <w:b/>
                <w:spacing w:val="-22"/>
                <w:sz w:val="20"/>
              </w:rPr>
              <w:t xml:space="preserve"> </w:t>
            </w:r>
            <w:r>
              <w:rPr>
                <w:b/>
                <w:spacing w:val="-9"/>
                <w:sz w:val="20"/>
              </w:rPr>
              <w:t xml:space="preserve">( </w:t>
            </w:r>
            <w:proofErr w:type="gramStart"/>
            <w:r>
              <w:rPr>
                <w:b/>
                <w:spacing w:val="-9"/>
                <w:sz w:val="20"/>
              </w:rPr>
              <w:t>个</w:t>
            </w:r>
            <w:proofErr w:type="gramEnd"/>
            <w:r>
              <w:rPr>
                <w:b/>
                <w:spacing w:val="-9"/>
                <w:sz w:val="20"/>
              </w:rPr>
              <w:t>)</w:t>
            </w:r>
          </w:p>
        </w:tc>
        <w:tc>
          <w:tcPr>
            <w:tcW w:w="847" w:type="dxa"/>
            <w:tcBorders>
              <w:left w:val="single" w:sz="4" w:space="0" w:color="000000"/>
              <w:right w:val="single" w:sz="4" w:space="0" w:color="000000"/>
            </w:tcBorders>
          </w:tcPr>
          <w:p w14:paraId="4FDA604E" w14:textId="77777777" w:rsidR="004B6572" w:rsidRDefault="004B6572">
            <w:pPr>
              <w:pStyle w:val="TableParagraph"/>
              <w:spacing w:before="5"/>
              <w:rPr>
                <w:rFonts w:ascii="仿宋"/>
                <w:sz w:val="17"/>
              </w:rPr>
            </w:pPr>
          </w:p>
          <w:p w14:paraId="07AD677B" w14:textId="77777777" w:rsidR="004B6572" w:rsidRDefault="00000000">
            <w:pPr>
              <w:pStyle w:val="TableParagraph"/>
              <w:spacing w:before="1" w:line="350" w:lineRule="atLeast"/>
              <w:ind w:left="198" w:right="118" w:firstLine="72"/>
              <w:rPr>
                <w:b/>
                <w:sz w:val="20"/>
              </w:rPr>
            </w:pPr>
            <w:r>
              <w:rPr>
                <w:b/>
                <w:spacing w:val="18"/>
                <w:sz w:val="20"/>
              </w:rPr>
              <w:t>面积</w:t>
            </w:r>
            <w:r>
              <w:rPr>
                <w:b/>
                <w:sz w:val="20"/>
              </w:rPr>
              <w:t xml:space="preserve"> (m</w:t>
            </w:r>
            <w:r>
              <w:rPr>
                <w:b/>
                <w:position w:val="10"/>
                <w:sz w:val="10"/>
              </w:rPr>
              <w:t xml:space="preserve">2 </w:t>
            </w:r>
            <w:r>
              <w:rPr>
                <w:b/>
                <w:sz w:val="20"/>
              </w:rPr>
              <w:t>)</w:t>
            </w:r>
          </w:p>
        </w:tc>
        <w:tc>
          <w:tcPr>
            <w:tcW w:w="1014" w:type="dxa"/>
            <w:tcBorders>
              <w:left w:val="single" w:sz="4" w:space="0" w:color="000000"/>
              <w:right w:val="single" w:sz="12" w:space="0" w:color="000000"/>
            </w:tcBorders>
          </w:tcPr>
          <w:p w14:paraId="226796AD" w14:textId="77777777" w:rsidR="004B6572" w:rsidRDefault="004B6572">
            <w:pPr>
              <w:pStyle w:val="TableParagraph"/>
              <w:rPr>
                <w:rFonts w:ascii="仿宋"/>
                <w:sz w:val="20"/>
              </w:rPr>
            </w:pPr>
          </w:p>
          <w:p w14:paraId="7B0C3F24" w14:textId="77777777" w:rsidR="004B6572" w:rsidRDefault="004B6572">
            <w:pPr>
              <w:pStyle w:val="TableParagraph"/>
              <w:spacing w:before="10"/>
              <w:rPr>
                <w:rFonts w:ascii="仿宋"/>
                <w:sz w:val="21"/>
              </w:rPr>
            </w:pPr>
          </w:p>
          <w:p w14:paraId="1FDF2F2F" w14:textId="77777777" w:rsidR="004B6572" w:rsidRDefault="00000000">
            <w:pPr>
              <w:pStyle w:val="TableParagraph"/>
              <w:ind w:left="351"/>
              <w:rPr>
                <w:b/>
                <w:sz w:val="20"/>
              </w:rPr>
            </w:pPr>
            <w:r>
              <w:rPr>
                <w:b/>
                <w:spacing w:val="-5"/>
                <w:sz w:val="20"/>
              </w:rPr>
              <w:t>备注</w:t>
            </w:r>
          </w:p>
        </w:tc>
      </w:tr>
      <w:tr w:rsidR="004B6572" w14:paraId="330CDFDC" w14:textId="77777777">
        <w:trPr>
          <w:trHeight w:val="507"/>
        </w:trPr>
        <w:tc>
          <w:tcPr>
            <w:tcW w:w="584" w:type="dxa"/>
            <w:tcBorders>
              <w:left w:val="single" w:sz="12" w:space="0" w:color="000000"/>
              <w:right w:val="single" w:sz="4" w:space="0" w:color="000000"/>
            </w:tcBorders>
          </w:tcPr>
          <w:p w14:paraId="3C14E409" w14:textId="77777777" w:rsidR="004B6572" w:rsidRDefault="004B6572">
            <w:pPr>
              <w:pStyle w:val="TableParagraph"/>
              <w:spacing w:before="11"/>
              <w:rPr>
                <w:rFonts w:ascii="仿宋"/>
                <w:sz w:val="15"/>
              </w:rPr>
            </w:pPr>
          </w:p>
          <w:p w14:paraId="087CF115" w14:textId="77777777" w:rsidR="004B6572" w:rsidRDefault="00000000">
            <w:pPr>
              <w:pStyle w:val="TableParagraph"/>
              <w:spacing w:before="1"/>
              <w:ind w:left="285"/>
              <w:rPr>
                <w:sz w:val="20"/>
              </w:rPr>
            </w:pPr>
            <w:r>
              <w:rPr>
                <w:w w:val="99"/>
                <w:sz w:val="20"/>
              </w:rPr>
              <w:t>1</w:t>
            </w:r>
          </w:p>
        </w:tc>
        <w:tc>
          <w:tcPr>
            <w:tcW w:w="2486" w:type="dxa"/>
            <w:tcBorders>
              <w:left w:val="single" w:sz="4" w:space="0" w:color="000000"/>
              <w:right w:val="single" w:sz="4" w:space="0" w:color="000000"/>
            </w:tcBorders>
          </w:tcPr>
          <w:p w14:paraId="3C3974DE" w14:textId="77777777" w:rsidR="004B6572" w:rsidRDefault="00000000">
            <w:pPr>
              <w:pStyle w:val="TableParagraph"/>
              <w:spacing w:before="115"/>
              <w:ind w:left="431"/>
              <w:rPr>
                <w:sz w:val="21"/>
              </w:rPr>
            </w:pPr>
            <w:r>
              <w:rPr>
                <w:spacing w:val="-4"/>
                <w:sz w:val="21"/>
              </w:rPr>
              <w:t>汽车钳工学习中心</w:t>
            </w:r>
          </w:p>
        </w:tc>
        <w:tc>
          <w:tcPr>
            <w:tcW w:w="1478" w:type="dxa"/>
            <w:tcBorders>
              <w:left w:val="single" w:sz="4" w:space="0" w:color="000000"/>
              <w:right w:val="single" w:sz="4" w:space="0" w:color="000000"/>
            </w:tcBorders>
          </w:tcPr>
          <w:p w14:paraId="03453202" w14:textId="77777777" w:rsidR="004B6572" w:rsidRDefault="00000000">
            <w:pPr>
              <w:pStyle w:val="TableParagraph"/>
              <w:spacing w:before="122"/>
              <w:ind w:left="642"/>
              <w:rPr>
                <w:rFonts w:ascii="Calibri"/>
                <w:sz w:val="21"/>
              </w:rPr>
            </w:pPr>
            <w:r>
              <w:rPr>
                <w:rFonts w:ascii="Calibri"/>
                <w:spacing w:val="-5"/>
                <w:sz w:val="21"/>
              </w:rPr>
              <w:t>60</w:t>
            </w:r>
          </w:p>
        </w:tc>
        <w:tc>
          <w:tcPr>
            <w:tcW w:w="1272" w:type="dxa"/>
            <w:tcBorders>
              <w:left w:val="single" w:sz="4" w:space="0" w:color="000000"/>
              <w:right w:val="single" w:sz="4" w:space="0" w:color="000000"/>
            </w:tcBorders>
          </w:tcPr>
          <w:p w14:paraId="109C2389" w14:textId="77777777" w:rsidR="004B6572" w:rsidRDefault="004B6572">
            <w:pPr>
              <w:pStyle w:val="TableParagraph"/>
              <w:spacing w:before="1"/>
              <w:rPr>
                <w:rFonts w:ascii="仿宋"/>
                <w:sz w:val="16"/>
              </w:rPr>
            </w:pPr>
          </w:p>
          <w:p w14:paraId="510C0A13" w14:textId="77777777" w:rsidR="004B6572" w:rsidRDefault="00000000">
            <w:pPr>
              <w:pStyle w:val="TableParagraph"/>
              <w:ind w:left="386"/>
              <w:rPr>
                <w:sz w:val="20"/>
              </w:rPr>
            </w:pPr>
            <w:r>
              <w:rPr>
                <w:spacing w:val="-4"/>
                <w:sz w:val="20"/>
              </w:rPr>
              <w:t>40.5</w:t>
            </w:r>
          </w:p>
        </w:tc>
        <w:tc>
          <w:tcPr>
            <w:tcW w:w="1129" w:type="dxa"/>
            <w:tcBorders>
              <w:left w:val="single" w:sz="4" w:space="0" w:color="000000"/>
              <w:right w:val="single" w:sz="4" w:space="0" w:color="000000"/>
            </w:tcBorders>
          </w:tcPr>
          <w:p w14:paraId="55EB5A6F" w14:textId="77777777" w:rsidR="004B6572" w:rsidRDefault="00000000">
            <w:pPr>
              <w:pStyle w:val="TableParagraph"/>
              <w:spacing w:before="122"/>
              <w:ind w:left="431"/>
              <w:rPr>
                <w:rFonts w:ascii="Calibri"/>
                <w:sz w:val="21"/>
              </w:rPr>
            </w:pPr>
            <w:r>
              <w:rPr>
                <w:rFonts w:ascii="Calibri"/>
                <w:spacing w:val="-5"/>
                <w:sz w:val="21"/>
              </w:rPr>
              <w:t>60</w:t>
            </w:r>
          </w:p>
        </w:tc>
        <w:tc>
          <w:tcPr>
            <w:tcW w:w="847" w:type="dxa"/>
            <w:tcBorders>
              <w:left w:val="single" w:sz="4" w:space="0" w:color="000000"/>
              <w:right w:val="single" w:sz="4" w:space="0" w:color="000000"/>
            </w:tcBorders>
          </w:tcPr>
          <w:p w14:paraId="40F944DE" w14:textId="77777777" w:rsidR="004B6572" w:rsidRDefault="004B6572">
            <w:pPr>
              <w:pStyle w:val="TableParagraph"/>
              <w:spacing w:before="1"/>
              <w:rPr>
                <w:rFonts w:ascii="仿宋"/>
                <w:sz w:val="16"/>
              </w:rPr>
            </w:pPr>
          </w:p>
          <w:p w14:paraId="35D3CBBF" w14:textId="77777777" w:rsidR="004B6572" w:rsidRDefault="00000000">
            <w:pPr>
              <w:pStyle w:val="TableParagraph"/>
              <w:ind w:left="378"/>
              <w:rPr>
                <w:sz w:val="20"/>
              </w:rPr>
            </w:pPr>
            <w:r>
              <w:rPr>
                <w:spacing w:val="-5"/>
                <w:sz w:val="20"/>
              </w:rPr>
              <w:t>150</w:t>
            </w:r>
          </w:p>
        </w:tc>
        <w:tc>
          <w:tcPr>
            <w:tcW w:w="1014" w:type="dxa"/>
            <w:tcBorders>
              <w:left w:val="single" w:sz="4" w:space="0" w:color="000000"/>
              <w:right w:val="single" w:sz="12" w:space="0" w:color="000000"/>
            </w:tcBorders>
          </w:tcPr>
          <w:p w14:paraId="193C22B9" w14:textId="77777777" w:rsidR="004B6572" w:rsidRDefault="004B6572">
            <w:pPr>
              <w:pStyle w:val="TableParagraph"/>
              <w:rPr>
                <w:rFonts w:ascii="Times New Roman"/>
                <w:sz w:val="20"/>
              </w:rPr>
            </w:pPr>
          </w:p>
        </w:tc>
      </w:tr>
      <w:tr w:rsidR="004B6572" w14:paraId="49071829" w14:textId="77777777">
        <w:trPr>
          <w:trHeight w:val="507"/>
        </w:trPr>
        <w:tc>
          <w:tcPr>
            <w:tcW w:w="584" w:type="dxa"/>
            <w:tcBorders>
              <w:left w:val="single" w:sz="12" w:space="0" w:color="000000"/>
              <w:right w:val="single" w:sz="4" w:space="0" w:color="000000"/>
            </w:tcBorders>
          </w:tcPr>
          <w:p w14:paraId="0FF4CDCC" w14:textId="77777777" w:rsidR="004B6572" w:rsidRDefault="004B6572">
            <w:pPr>
              <w:pStyle w:val="TableParagraph"/>
              <w:spacing w:before="12"/>
              <w:rPr>
                <w:rFonts w:ascii="仿宋"/>
                <w:sz w:val="15"/>
              </w:rPr>
            </w:pPr>
          </w:p>
          <w:p w14:paraId="3D87BA8A" w14:textId="77777777" w:rsidR="004B6572" w:rsidRDefault="00000000">
            <w:pPr>
              <w:pStyle w:val="TableParagraph"/>
              <w:ind w:left="285"/>
              <w:rPr>
                <w:sz w:val="20"/>
              </w:rPr>
            </w:pPr>
            <w:r>
              <w:rPr>
                <w:w w:val="99"/>
                <w:sz w:val="20"/>
              </w:rPr>
              <w:t>2</w:t>
            </w:r>
          </w:p>
        </w:tc>
        <w:tc>
          <w:tcPr>
            <w:tcW w:w="2486" w:type="dxa"/>
            <w:tcBorders>
              <w:left w:val="single" w:sz="4" w:space="0" w:color="000000"/>
              <w:right w:val="single" w:sz="4" w:space="0" w:color="000000"/>
            </w:tcBorders>
          </w:tcPr>
          <w:p w14:paraId="1B0C1926" w14:textId="77777777" w:rsidR="004B6572" w:rsidRDefault="00000000">
            <w:pPr>
              <w:pStyle w:val="TableParagraph"/>
              <w:spacing w:before="178"/>
              <w:ind w:left="395"/>
              <w:rPr>
                <w:sz w:val="20"/>
              </w:rPr>
            </w:pPr>
            <w:r>
              <w:rPr>
                <w:spacing w:val="-7"/>
                <w:sz w:val="20"/>
              </w:rPr>
              <w:t>车身修复学习中心</w:t>
            </w:r>
          </w:p>
        </w:tc>
        <w:tc>
          <w:tcPr>
            <w:tcW w:w="1478" w:type="dxa"/>
            <w:tcBorders>
              <w:left w:val="single" w:sz="4" w:space="0" w:color="000000"/>
              <w:right w:val="single" w:sz="4" w:space="0" w:color="000000"/>
            </w:tcBorders>
          </w:tcPr>
          <w:p w14:paraId="3A2D988D" w14:textId="77777777" w:rsidR="004B6572" w:rsidRDefault="00000000">
            <w:pPr>
              <w:pStyle w:val="TableParagraph"/>
              <w:spacing w:before="89"/>
              <w:ind w:left="719"/>
              <w:rPr>
                <w:sz w:val="20"/>
              </w:rPr>
            </w:pPr>
            <w:r>
              <w:rPr>
                <w:spacing w:val="-5"/>
                <w:sz w:val="20"/>
              </w:rPr>
              <w:t>20</w:t>
            </w:r>
          </w:p>
        </w:tc>
        <w:tc>
          <w:tcPr>
            <w:tcW w:w="1272" w:type="dxa"/>
            <w:tcBorders>
              <w:left w:val="single" w:sz="4" w:space="0" w:color="000000"/>
              <w:right w:val="single" w:sz="4" w:space="0" w:color="000000"/>
            </w:tcBorders>
          </w:tcPr>
          <w:p w14:paraId="02423996" w14:textId="77777777" w:rsidR="004B6572" w:rsidRDefault="00000000">
            <w:pPr>
              <w:pStyle w:val="TableParagraph"/>
              <w:spacing w:before="89"/>
              <w:ind w:left="371"/>
              <w:rPr>
                <w:sz w:val="20"/>
              </w:rPr>
            </w:pPr>
            <w:r>
              <w:rPr>
                <w:spacing w:val="-5"/>
                <w:sz w:val="20"/>
              </w:rPr>
              <w:t>200</w:t>
            </w:r>
          </w:p>
        </w:tc>
        <w:tc>
          <w:tcPr>
            <w:tcW w:w="1129" w:type="dxa"/>
            <w:tcBorders>
              <w:left w:val="single" w:sz="4" w:space="0" w:color="000000"/>
              <w:right w:val="single" w:sz="4" w:space="0" w:color="000000"/>
            </w:tcBorders>
          </w:tcPr>
          <w:p w14:paraId="41A7D33C" w14:textId="77777777" w:rsidR="004B6572" w:rsidRDefault="00000000">
            <w:pPr>
              <w:pStyle w:val="TableParagraph"/>
              <w:spacing w:before="89"/>
              <w:ind w:left="488" w:right="383"/>
              <w:jc w:val="center"/>
              <w:rPr>
                <w:sz w:val="20"/>
              </w:rPr>
            </w:pPr>
            <w:r>
              <w:rPr>
                <w:spacing w:val="-5"/>
                <w:sz w:val="20"/>
              </w:rPr>
              <w:t>20</w:t>
            </w:r>
          </w:p>
        </w:tc>
        <w:tc>
          <w:tcPr>
            <w:tcW w:w="847" w:type="dxa"/>
            <w:tcBorders>
              <w:left w:val="single" w:sz="4" w:space="0" w:color="000000"/>
              <w:right w:val="single" w:sz="4" w:space="0" w:color="000000"/>
            </w:tcBorders>
          </w:tcPr>
          <w:p w14:paraId="5E5F70ED" w14:textId="77777777" w:rsidR="004B6572" w:rsidRDefault="00000000">
            <w:pPr>
              <w:pStyle w:val="TableParagraph"/>
              <w:spacing w:before="89"/>
              <w:ind w:left="375"/>
              <w:rPr>
                <w:sz w:val="20"/>
              </w:rPr>
            </w:pPr>
            <w:r>
              <w:rPr>
                <w:spacing w:val="-5"/>
                <w:sz w:val="20"/>
              </w:rPr>
              <w:t>300</w:t>
            </w:r>
          </w:p>
        </w:tc>
        <w:tc>
          <w:tcPr>
            <w:tcW w:w="1014" w:type="dxa"/>
            <w:tcBorders>
              <w:left w:val="single" w:sz="4" w:space="0" w:color="000000"/>
              <w:right w:val="single" w:sz="12" w:space="0" w:color="000000"/>
            </w:tcBorders>
          </w:tcPr>
          <w:p w14:paraId="0E7C138F" w14:textId="77777777" w:rsidR="004B6572" w:rsidRDefault="004B6572">
            <w:pPr>
              <w:pStyle w:val="TableParagraph"/>
              <w:rPr>
                <w:rFonts w:ascii="Times New Roman"/>
                <w:sz w:val="20"/>
              </w:rPr>
            </w:pPr>
          </w:p>
        </w:tc>
      </w:tr>
      <w:tr w:rsidR="004B6572" w14:paraId="3FB6AEBD" w14:textId="77777777">
        <w:trPr>
          <w:trHeight w:val="508"/>
        </w:trPr>
        <w:tc>
          <w:tcPr>
            <w:tcW w:w="584" w:type="dxa"/>
            <w:tcBorders>
              <w:left w:val="single" w:sz="12" w:space="0" w:color="000000"/>
              <w:right w:val="single" w:sz="4" w:space="0" w:color="000000"/>
            </w:tcBorders>
          </w:tcPr>
          <w:p w14:paraId="3036B41D" w14:textId="77777777" w:rsidR="004B6572" w:rsidRDefault="004B6572">
            <w:pPr>
              <w:pStyle w:val="TableParagraph"/>
              <w:rPr>
                <w:rFonts w:ascii="仿宋"/>
                <w:sz w:val="16"/>
              </w:rPr>
            </w:pPr>
          </w:p>
          <w:p w14:paraId="3DA8807F" w14:textId="77777777" w:rsidR="004B6572" w:rsidRDefault="00000000">
            <w:pPr>
              <w:pStyle w:val="TableParagraph"/>
              <w:ind w:left="285"/>
              <w:rPr>
                <w:sz w:val="20"/>
              </w:rPr>
            </w:pPr>
            <w:r>
              <w:rPr>
                <w:w w:val="99"/>
                <w:sz w:val="20"/>
              </w:rPr>
              <w:t>3</w:t>
            </w:r>
          </w:p>
        </w:tc>
        <w:tc>
          <w:tcPr>
            <w:tcW w:w="2486" w:type="dxa"/>
            <w:tcBorders>
              <w:left w:val="single" w:sz="4" w:space="0" w:color="000000"/>
              <w:right w:val="single" w:sz="4" w:space="0" w:color="000000"/>
            </w:tcBorders>
          </w:tcPr>
          <w:p w14:paraId="04565850" w14:textId="77777777" w:rsidR="004B6572" w:rsidRDefault="00000000">
            <w:pPr>
              <w:pStyle w:val="TableParagraph"/>
              <w:spacing w:before="171"/>
              <w:ind w:left="320"/>
              <w:rPr>
                <w:sz w:val="20"/>
              </w:rPr>
            </w:pPr>
            <w:r>
              <w:rPr>
                <w:sz w:val="20"/>
              </w:rPr>
              <w:t>VR</w:t>
            </w:r>
            <w:r>
              <w:rPr>
                <w:spacing w:val="3"/>
                <w:sz w:val="20"/>
              </w:rPr>
              <w:t xml:space="preserve"> 虚拟学习中心</w:t>
            </w:r>
          </w:p>
        </w:tc>
        <w:tc>
          <w:tcPr>
            <w:tcW w:w="1478" w:type="dxa"/>
            <w:tcBorders>
              <w:left w:val="single" w:sz="4" w:space="0" w:color="000000"/>
              <w:right w:val="single" w:sz="4" w:space="0" w:color="000000"/>
            </w:tcBorders>
          </w:tcPr>
          <w:p w14:paraId="7F86B62C" w14:textId="77777777" w:rsidR="004B6572" w:rsidRDefault="004B6572">
            <w:pPr>
              <w:pStyle w:val="TableParagraph"/>
              <w:rPr>
                <w:rFonts w:ascii="仿宋"/>
                <w:sz w:val="16"/>
              </w:rPr>
            </w:pPr>
          </w:p>
          <w:p w14:paraId="6E07B044" w14:textId="77777777" w:rsidR="004B6572" w:rsidRDefault="00000000">
            <w:pPr>
              <w:pStyle w:val="TableParagraph"/>
              <w:ind w:left="676"/>
              <w:rPr>
                <w:sz w:val="20"/>
              </w:rPr>
            </w:pPr>
            <w:r>
              <w:rPr>
                <w:w w:val="99"/>
                <w:sz w:val="20"/>
              </w:rPr>
              <w:t>6</w:t>
            </w:r>
          </w:p>
        </w:tc>
        <w:tc>
          <w:tcPr>
            <w:tcW w:w="1272" w:type="dxa"/>
            <w:tcBorders>
              <w:left w:val="single" w:sz="4" w:space="0" w:color="000000"/>
              <w:right w:val="single" w:sz="4" w:space="0" w:color="000000"/>
            </w:tcBorders>
          </w:tcPr>
          <w:p w14:paraId="38020B54" w14:textId="77777777" w:rsidR="004B6572" w:rsidRDefault="004B6572">
            <w:pPr>
              <w:pStyle w:val="TableParagraph"/>
              <w:rPr>
                <w:rFonts w:ascii="仿宋"/>
                <w:sz w:val="16"/>
              </w:rPr>
            </w:pPr>
          </w:p>
          <w:p w14:paraId="41795B46" w14:textId="77777777" w:rsidR="004B6572" w:rsidRDefault="00000000">
            <w:pPr>
              <w:pStyle w:val="TableParagraph"/>
              <w:ind w:left="386"/>
              <w:rPr>
                <w:sz w:val="20"/>
              </w:rPr>
            </w:pPr>
            <w:r>
              <w:rPr>
                <w:spacing w:val="-2"/>
                <w:sz w:val="20"/>
              </w:rPr>
              <w:t>120.64</w:t>
            </w:r>
          </w:p>
        </w:tc>
        <w:tc>
          <w:tcPr>
            <w:tcW w:w="1129" w:type="dxa"/>
            <w:tcBorders>
              <w:left w:val="single" w:sz="4" w:space="0" w:color="000000"/>
              <w:right w:val="single" w:sz="4" w:space="0" w:color="000000"/>
            </w:tcBorders>
          </w:tcPr>
          <w:p w14:paraId="67AF6A63" w14:textId="77777777" w:rsidR="004B6572" w:rsidRDefault="004B6572">
            <w:pPr>
              <w:pStyle w:val="TableParagraph"/>
              <w:rPr>
                <w:rFonts w:ascii="仿宋"/>
                <w:sz w:val="16"/>
              </w:rPr>
            </w:pPr>
          </w:p>
          <w:p w14:paraId="4F914FA0" w14:textId="77777777" w:rsidR="004B6572" w:rsidRDefault="00000000">
            <w:pPr>
              <w:pStyle w:val="TableParagraph"/>
              <w:ind w:left="2"/>
              <w:jc w:val="center"/>
              <w:rPr>
                <w:sz w:val="20"/>
              </w:rPr>
            </w:pPr>
            <w:r>
              <w:rPr>
                <w:w w:val="99"/>
                <w:sz w:val="20"/>
              </w:rPr>
              <w:t>6</w:t>
            </w:r>
          </w:p>
        </w:tc>
        <w:tc>
          <w:tcPr>
            <w:tcW w:w="847" w:type="dxa"/>
            <w:tcBorders>
              <w:left w:val="single" w:sz="4" w:space="0" w:color="000000"/>
              <w:right w:val="single" w:sz="4" w:space="0" w:color="000000"/>
            </w:tcBorders>
          </w:tcPr>
          <w:p w14:paraId="14A88A0A" w14:textId="77777777" w:rsidR="004B6572" w:rsidRDefault="004B6572">
            <w:pPr>
              <w:pStyle w:val="TableParagraph"/>
              <w:rPr>
                <w:rFonts w:ascii="仿宋"/>
                <w:sz w:val="16"/>
              </w:rPr>
            </w:pPr>
          </w:p>
          <w:p w14:paraId="20C45E1A" w14:textId="77777777" w:rsidR="004B6572" w:rsidRDefault="00000000">
            <w:pPr>
              <w:pStyle w:val="TableParagraph"/>
              <w:ind w:left="378"/>
              <w:rPr>
                <w:sz w:val="20"/>
              </w:rPr>
            </w:pPr>
            <w:r>
              <w:rPr>
                <w:spacing w:val="-5"/>
                <w:sz w:val="20"/>
              </w:rPr>
              <w:t>100</w:t>
            </w:r>
          </w:p>
        </w:tc>
        <w:tc>
          <w:tcPr>
            <w:tcW w:w="1014" w:type="dxa"/>
            <w:tcBorders>
              <w:left w:val="single" w:sz="4" w:space="0" w:color="000000"/>
              <w:right w:val="single" w:sz="12" w:space="0" w:color="000000"/>
            </w:tcBorders>
          </w:tcPr>
          <w:p w14:paraId="285AD554" w14:textId="77777777" w:rsidR="004B6572" w:rsidRDefault="004B6572">
            <w:pPr>
              <w:pStyle w:val="TableParagraph"/>
              <w:rPr>
                <w:rFonts w:ascii="Times New Roman"/>
                <w:sz w:val="20"/>
              </w:rPr>
            </w:pPr>
          </w:p>
        </w:tc>
      </w:tr>
      <w:tr w:rsidR="004B6572" w14:paraId="2F1FAB89" w14:textId="77777777">
        <w:trPr>
          <w:trHeight w:val="507"/>
        </w:trPr>
        <w:tc>
          <w:tcPr>
            <w:tcW w:w="584" w:type="dxa"/>
            <w:tcBorders>
              <w:left w:val="single" w:sz="12" w:space="0" w:color="000000"/>
              <w:right w:val="single" w:sz="4" w:space="0" w:color="000000"/>
            </w:tcBorders>
          </w:tcPr>
          <w:p w14:paraId="5E5A5D7A" w14:textId="77777777" w:rsidR="004B6572" w:rsidRDefault="004B6572">
            <w:pPr>
              <w:pStyle w:val="TableParagraph"/>
              <w:spacing w:before="11"/>
              <w:rPr>
                <w:rFonts w:ascii="仿宋"/>
                <w:sz w:val="15"/>
              </w:rPr>
            </w:pPr>
          </w:p>
          <w:p w14:paraId="4BC102D6" w14:textId="77777777" w:rsidR="004B6572" w:rsidRDefault="00000000">
            <w:pPr>
              <w:pStyle w:val="TableParagraph"/>
              <w:ind w:left="285"/>
              <w:rPr>
                <w:sz w:val="20"/>
              </w:rPr>
            </w:pPr>
            <w:r>
              <w:rPr>
                <w:w w:val="99"/>
                <w:sz w:val="20"/>
              </w:rPr>
              <w:t>4</w:t>
            </w:r>
          </w:p>
        </w:tc>
        <w:tc>
          <w:tcPr>
            <w:tcW w:w="2486" w:type="dxa"/>
            <w:tcBorders>
              <w:left w:val="single" w:sz="4" w:space="0" w:color="000000"/>
              <w:right w:val="single" w:sz="4" w:space="0" w:color="000000"/>
            </w:tcBorders>
          </w:tcPr>
          <w:p w14:paraId="4696ACB3" w14:textId="77777777" w:rsidR="004B6572" w:rsidRDefault="00000000">
            <w:pPr>
              <w:pStyle w:val="TableParagraph"/>
              <w:spacing w:before="172"/>
              <w:ind w:left="536"/>
              <w:rPr>
                <w:sz w:val="20"/>
              </w:rPr>
            </w:pPr>
            <w:r>
              <w:rPr>
                <w:spacing w:val="10"/>
                <w:sz w:val="20"/>
              </w:rPr>
              <w:t>焊工学习中心</w:t>
            </w:r>
          </w:p>
        </w:tc>
        <w:tc>
          <w:tcPr>
            <w:tcW w:w="1478" w:type="dxa"/>
            <w:tcBorders>
              <w:left w:val="single" w:sz="4" w:space="0" w:color="000000"/>
              <w:right w:val="single" w:sz="4" w:space="0" w:color="000000"/>
            </w:tcBorders>
          </w:tcPr>
          <w:p w14:paraId="1D6C2A84" w14:textId="77777777" w:rsidR="004B6572" w:rsidRDefault="004B6572">
            <w:pPr>
              <w:pStyle w:val="TableParagraph"/>
              <w:rPr>
                <w:rFonts w:ascii="仿宋"/>
                <w:sz w:val="16"/>
              </w:rPr>
            </w:pPr>
          </w:p>
          <w:p w14:paraId="59A7DB79" w14:textId="77777777" w:rsidR="004B6572" w:rsidRDefault="00000000">
            <w:pPr>
              <w:pStyle w:val="TableParagraph"/>
              <w:spacing w:before="1"/>
              <w:ind w:left="676"/>
              <w:rPr>
                <w:sz w:val="20"/>
              </w:rPr>
            </w:pPr>
            <w:r>
              <w:rPr>
                <w:w w:val="99"/>
                <w:sz w:val="20"/>
              </w:rPr>
              <w:t>8</w:t>
            </w:r>
          </w:p>
        </w:tc>
        <w:tc>
          <w:tcPr>
            <w:tcW w:w="1272" w:type="dxa"/>
            <w:tcBorders>
              <w:left w:val="single" w:sz="4" w:space="0" w:color="000000"/>
              <w:right w:val="single" w:sz="4" w:space="0" w:color="000000"/>
            </w:tcBorders>
          </w:tcPr>
          <w:p w14:paraId="179BA2C7" w14:textId="77777777" w:rsidR="004B6572" w:rsidRDefault="004B6572">
            <w:pPr>
              <w:pStyle w:val="TableParagraph"/>
              <w:rPr>
                <w:rFonts w:ascii="仿宋"/>
                <w:sz w:val="16"/>
              </w:rPr>
            </w:pPr>
          </w:p>
          <w:p w14:paraId="48C05C66" w14:textId="77777777" w:rsidR="004B6572" w:rsidRDefault="00000000">
            <w:pPr>
              <w:pStyle w:val="TableParagraph"/>
              <w:spacing w:before="1"/>
              <w:ind w:left="386"/>
              <w:rPr>
                <w:sz w:val="20"/>
              </w:rPr>
            </w:pPr>
            <w:r>
              <w:rPr>
                <w:spacing w:val="-4"/>
                <w:sz w:val="20"/>
              </w:rPr>
              <w:t>60.5</w:t>
            </w:r>
          </w:p>
        </w:tc>
        <w:tc>
          <w:tcPr>
            <w:tcW w:w="1129" w:type="dxa"/>
            <w:tcBorders>
              <w:left w:val="single" w:sz="4" w:space="0" w:color="000000"/>
              <w:right w:val="single" w:sz="4" w:space="0" w:color="000000"/>
            </w:tcBorders>
          </w:tcPr>
          <w:p w14:paraId="16A58010" w14:textId="77777777" w:rsidR="004B6572" w:rsidRDefault="004B6572">
            <w:pPr>
              <w:pStyle w:val="TableParagraph"/>
              <w:rPr>
                <w:rFonts w:ascii="仿宋"/>
                <w:sz w:val="16"/>
              </w:rPr>
            </w:pPr>
          </w:p>
          <w:p w14:paraId="662E9278" w14:textId="77777777" w:rsidR="004B6572" w:rsidRDefault="00000000">
            <w:pPr>
              <w:pStyle w:val="TableParagraph"/>
              <w:spacing w:before="1"/>
              <w:ind w:left="2"/>
              <w:jc w:val="center"/>
              <w:rPr>
                <w:sz w:val="20"/>
              </w:rPr>
            </w:pPr>
            <w:r>
              <w:rPr>
                <w:w w:val="99"/>
                <w:sz w:val="20"/>
              </w:rPr>
              <w:t>8</w:t>
            </w:r>
          </w:p>
        </w:tc>
        <w:tc>
          <w:tcPr>
            <w:tcW w:w="847" w:type="dxa"/>
            <w:tcBorders>
              <w:left w:val="single" w:sz="4" w:space="0" w:color="000000"/>
              <w:right w:val="single" w:sz="4" w:space="0" w:color="000000"/>
            </w:tcBorders>
          </w:tcPr>
          <w:p w14:paraId="23B5E953" w14:textId="77777777" w:rsidR="004B6572" w:rsidRDefault="004B6572">
            <w:pPr>
              <w:pStyle w:val="TableParagraph"/>
              <w:rPr>
                <w:rFonts w:ascii="仿宋"/>
                <w:sz w:val="16"/>
              </w:rPr>
            </w:pPr>
          </w:p>
          <w:p w14:paraId="14C4E5EE" w14:textId="77777777" w:rsidR="004B6572" w:rsidRDefault="00000000">
            <w:pPr>
              <w:pStyle w:val="TableParagraph"/>
              <w:spacing w:before="1"/>
              <w:ind w:left="378"/>
              <w:rPr>
                <w:sz w:val="20"/>
              </w:rPr>
            </w:pPr>
            <w:r>
              <w:rPr>
                <w:spacing w:val="-5"/>
                <w:sz w:val="20"/>
              </w:rPr>
              <w:t>120</w:t>
            </w:r>
          </w:p>
        </w:tc>
        <w:tc>
          <w:tcPr>
            <w:tcW w:w="1014" w:type="dxa"/>
            <w:tcBorders>
              <w:left w:val="single" w:sz="4" w:space="0" w:color="000000"/>
              <w:right w:val="single" w:sz="12" w:space="0" w:color="000000"/>
            </w:tcBorders>
          </w:tcPr>
          <w:p w14:paraId="60B58798" w14:textId="77777777" w:rsidR="004B6572" w:rsidRDefault="004B6572">
            <w:pPr>
              <w:pStyle w:val="TableParagraph"/>
              <w:rPr>
                <w:rFonts w:ascii="Times New Roman"/>
                <w:sz w:val="20"/>
              </w:rPr>
            </w:pPr>
          </w:p>
        </w:tc>
      </w:tr>
      <w:tr w:rsidR="004B6572" w14:paraId="09CB1836" w14:textId="77777777">
        <w:trPr>
          <w:trHeight w:val="508"/>
        </w:trPr>
        <w:tc>
          <w:tcPr>
            <w:tcW w:w="584" w:type="dxa"/>
            <w:tcBorders>
              <w:left w:val="single" w:sz="12" w:space="0" w:color="000000"/>
              <w:right w:val="single" w:sz="4" w:space="0" w:color="000000"/>
            </w:tcBorders>
          </w:tcPr>
          <w:p w14:paraId="6D046E06" w14:textId="77777777" w:rsidR="004B6572" w:rsidRDefault="004B6572">
            <w:pPr>
              <w:pStyle w:val="TableParagraph"/>
              <w:spacing w:before="11"/>
              <w:rPr>
                <w:rFonts w:ascii="仿宋"/>
                <w:sz w:val="15"/>
              </w:rPr>
            </w:pPr>
          </w:p>
          <w:p w14:paraId="5DFDD26A" w14:textId="77777777" w:rsidR="004B6572" w:rsidRDefault="00000000">
            <w:pPr>
              <w:pStyle w:val="TableParagraph"/>
              <w:spacing w:before="1"/>
              <w:ind w:left="285"/>
              <w:rPr>
                <w:sz w:val="20"/>
              </w:rPr>
            </w:pPr>
            <w:r>
              <w:rPr>
                <w:w w:val="99"/>
                <w:sz w:val="20"/>
              </w:rPr>
              <w:t>5</w:t>
            </w:r>
          </w:p>
        </w:tc>
        <w:tc>
          <w:tcPr>
            <w:tcW w:w="2486" w:type="dxa"/>
            <w:tcBorders>
              <w:left w:val="single" w:sz="4" w:space="0" w:color="000000"/>
              <w:right w:val="single" w:sz="4" w:space="0" w:color="000000"/>
            </w:tcBorders>
          </w:tcPr>
          <w:p w14:paraId="6D7E1E9F" w14:textId="77777777" w:rsidR="004B6572" w:rsidRDefault="00000000">
            <w:pPr>
              <w:pStyle w:val="TableParagraph"/>
              <w:spacing w:before="173"/>
              <w:ind w:left="320"/>
              <w:rPr>
                <w:sz w:val="20"/>
              </w:rPr>
            </w:pPr>
            <w:r>
              <w:rPr>
                <w:spacing w:val="11"/>
                <w:sz w:val="20"/>
              </w:rPr>
              <w:t>汽车美容学习中心</w:t>
            </w:r>
          </w:p>
        </w:tc>
        <w:tc>
          <w:tcPr>
            <w:tcW w:w="1478" w:type="dxa"/>
            <w:tcBorders>
              <w:left w:val="single" w:sz="4" w:space="0" w:color="000000"/>
              <w:right w:val="single" w:sz="4" w:space="0" w:color="000000"/>
            </w:tcBorders>
          </w:tcPr>
          <w:p w14:paraId="1A69AC1B" w14:textId="77777777" w:rsidR="004B6572" w:rsidRDefault="004B6572">
            <w:pPr>
              <w:pStyle w:val="TableParagraph"/>
              <w:spacing w:before="1"/>
              <w:rPr>
                <w:rFonts w:ascii="仿宋"/>
                <w:sz w:val="16"/>
              </w:rPr>
            </w:pPr>
          </w:p>
          <w:p w14:paraId="62FC427A" w14:textId="77777777" w:rsidR="004B6572" w:rsidRDefault="00000000">
            <w:pPr>
              <w:pStyle w:val="TableParagraph"/>
              <w:ind w:left="676"/>
              <w:rPr>
                <w:sz w:val="20"/>
              </w:rPr>
            </w:pPr>
            <w:r>
              <w:rPr>
                <w:w w:val="99"/>
                <w:sz w:val="20"/>
              </w:rPr>
              <w:t>2</w:t>
            </w:r>
          </w:p>
        </w:tc>
        <w:tc>
          <w:tcPr>
            <w:tcW w:w="1272" w:type="dxa"/>
            <w:tcBorders>
              <w:left w:val="single" w:sz="4" w:space="0" w:color="000000"/>
              <w:right w:val="single" w:sz="4" w:space="0" w:color="000000"/>
            </w:tcBorders>
          </w:tcPr>
          <w:p w14:paraId="028F24C8" w14:textId="77777777" w:rsidR="004B6572" w:rsidRDefault="004B6572">
            <w:pPr>
              <w:pStyle w:val="TableParagraph"/>
              <w:spacing w:before="1"/>
              <w:rPr>
                <w:rFonts w:ascii="仿宋"/>
                <w:sz w:val="16"/>
              </w:rPr>
            </w:pPr>
          </w:p>
          <w:p w14:paraId="4882B3B2" w14:textId="77777777" w:rsidR="004B6572" w:rsidRDefault="00000000">
            <w:pPr>
              <w:pStyle w:val="TableParagraph"/>
              <w:ind w:left="386"/>
              <w:rPr>
                <w:sz w:val="20"/>
              </w:rPr>
            </w:pPr>
            <w:r>
              <w:rPr>
                <w:spacing w:val="-2"/>
                <w:sz w:val="20"/>
              </w:rPr>
              <w:t>40.45</w:t>
            </w:r>
          </w:p>
        </w:tc>
        <w:tc>
          <w:tcPr>
            <w:tcW w:w="1129" w:type="dxa"/>
            <w:tcBorders>
              <w:left w:val="single" w:sz="4" w:space="0" w:color="000000"/>
              <w:right w:val="single" w:sz="4" w:space="0" w:color="000000"/>
            </w:tcBorders>
          </w:tcPr>
          <w:p w14:paraId="59347F7E" w14:textId="77777777" w:rsidR="004B6572" w:rsidRDefault="004B6572">
            <w:pPr>
              <w:pStyle w:val="TableParagraph"/>
              <w:spacing w:before="1"/>
              <w:rPr>
                <w:rFonts w:ascii="仿宋"/>
                <w:sz w:val="16"/>
              </w:rPr>
            </w:pPr>
          </w:p>
          <w:p w14:paraId="4E0BEEB9" w14:textId="77777777" w:rsidR="004B6572" w:rsidRDefault="00000000">
            <w:pPr>
              <w:pStyle w:val="TableParagraph"/>
              <w:ind w:left="2"/>
              <w:jc w:val="center"/>
              <w:rPr>
                <w:sz w:val="20"/>
              </w:rPr>
            </w:pPr>
            <w:r>
              <w:rPr>
                <w:w w:val="99"/>
                <w:sz w:val="20"/>
              </w:rPr>
              <w:t>2</w:t>
            </w:r>
          </w:p>
        </w:tc>
        <w:tc>
          <w:tcPr>
            <w:tcW w:w="847" w:type="dxa"/>
            <w:tcBorders>
              <w:left w:val="single" w:sz="4" w:space="0" w:color="000000"/>
              <w:right w:val="single" w:sz="4" w:space="0" w:color="000000"/>
            </w:tcBorders>
          </w:tcPr>
          <w:p w14:paraId="3AD202E7" w14:textId="77777777" w:rsidR="004B6572" w:rsidRDefault="004B6572">
            <w:pPr>
              <w:pStyle w:val="TableParagraph"/>
              <w:spacing w:before="1"/>
              <w:rPr>
                <w:rFonts w:ascii="仿宋"/>
                <w:sz w:val="16"/>
              </w:rPr>
            </w:pPr>
          </w:p>
          <w:p w14:paraId="25C62DA3" w14:textId="77777777" w:rsidR="004B6572" w:rsidRDefault="00000000">
            <w:pPr>
              <w:pStyle w:val="TableParagraph"/>
              <w:ind w:left="378"/>
              <w:rPr>
                <w:sz w:val="20"/>
              </w:rPr>
            </w:pPr>
            <w:r>
              <w:rPr>
                <w:spacing w:val="-5"/>
                <w:sz w:val="20"/>
              </w:rPr>
              <w:t>100</w:t>
            </w:r>
          </w:p>
        </w:tc>
        <w:tc>
          <w:tcPr>
            <w:tcW w:w="1014" w:type="dxa"/>
            <w:tcBorders>
              <w:left w:val="single" w:sz="4" w:space="0" w:color="000000"/>
              <w:right w:val="single" w:sz="12" w:space="0" w:color="000000"/>
            </w:tcBorders>
          </w:tcPr>
          <w:p w14:paraId="3ED19843" w14:textId="77777777" w:rsidR="004B6572" w:rsidRDefault="004B6572">
            <w:pPr>
              <w:pStyle w:val="TableParagraph"/>
              <w:rPr>
                <w:rFonts w:ascii="Times New Roman"/>
                <w:sz w:val="20"/>
              </w:rPr>
            </w:pPr>
          </w:p>
        </w:tc>
      </w:tr>
      <w:tr w:rsidR="004B6572" w14:paraId="5E8FBE8B" w14:textId="77777777">
        <w:trPr>
          <w:trHeight w:val="507"/>
        </w:trPr>
        <w:tc>
          <w:tcPr>
            <w:tcW w:w="584" w:type="dxa"/>
            <w:tcBorders>
              <w:left w:val="single" w:sz="12" w:space="0" w:color="000000"/>
              <w:right w:val="single" w:sz="4" w:space="0" w:color="000000"/>
            </w:tcBorders>
          </w:tcPr>
          <w:p w14:paraId="4F6C893D" w14:textId="77777777" w:rsidR="004B6572" w:rsidRDefault="004B6572">
            <w:pPr>
              <w:pStyle w:val="TableParagraph"/>
              <w:spacing w:before="12"/>
              <w:rPr>
                <w:rFonts w:ascii="仿宋"/>
                <w:sz w:val="15"/>
              </w:rPr>
            </w:pPr>
          </w:p>
          <w:p w14:paraId="11D9B6CA" w14:textId="77777777" w:rsidR="004B6572" w:rsidRDefault="00000000">
            <w:pPr>
              <w:pStyle w:val="TableParagraph"/>
              <w:ind w:left="285"/>
              <w:rPr>
                <w:sz w:val="20"/>
              </w:rPr>
            </w:pPr>
            <w:r>
              <w:rPr>
                <w:w w:val="99"/>
                <w:sz w:val="20"/>
              </w:rPr>
              <w:t>6</w:t>
            </w:r>
          </w:p>
        </w:tc>
        <w:tc>
          <w:tcPr>
            <w:tcW w:w="2486" w:type="dxa"/>
            <w:tcBorders>
              <w:left w:val="single" w:sz="4" w:space="0" w:color="000000"/>
              <w:right w:val="single" w:sz="4" w:space="0" w:color="000000"/>
            </w:tcBorders>
          </w:tcPr>
          <w:p w14:paraId="68461DC0" w14:textId="77777777" w:rsidR="004B6572" w:rsidRDefault="00000000">
            <w:pPr>
              <w:pStyle w:val="TableParagraph"/>
              <w:spacing w:before="173"/>
              <w:ind w:left="320"/>
              <w:rPr>
                <w:sz w:val="20"/>
              </w:rPr>
            </w:pPr>
            <w:r>
              <w:rPr>
                <w:spacing w:val="8"/>
                <w:sz w:val="20"/>
              </w:rPr>
              <w:t>电工电子基础学习中心</w:t>
            </w:r>
          </w:p>
        </w:tc>
        <w:tc>
          <w:tcPr>
            <w:tcW w:w="1478" w:type="dxa"/>
            <w:tcBorders>
              <w:left w:val="single" w:sz="4" w:space="0" w:color="000000"/>
              <w:right w:val="single" w:sz="4" w:space="0" w:color="000000"/>
            </w:tcBorders>
          </w:tcPr>
          <w:p w14:paraId="64F03BB2" w14:textId="77777777" w:rsidR="004B6572" w:rsidRDefault="004B6572">
            <w:pPr>
              <w:pStyle w:val="TableParagraph"/>
              <w:spacing w:before="12"/>
              <w:rPr>
                <w:rFonts w:ascii="仿宋"/>
                <w:sz w:val="15"/>
              </w:rPr>
            </w:pPr>
          </w:p>
          <w:p w14:paraId="6F2EF98C" w14:textId="77777777" w:rsidR="004B6572" w:rsidRDefault="00000000">
            <w:pPr>
              <w:pStyle w:val="TableParagraph"/>
              <w:ind w:right="495"/>
              <w:jc w:val="right"/>
              <w:rPr>
                <w:sz w:val="20"/>
              </w:rPr>
            </w:pPr>
            <w:r>
              <w:rPr>
                <w:spacing w:val="-5"/>
                <w:sz w:val="20"/>
              </w:rPr>
              <w:t>161</w:t>
            </w:r>
          </w:p>
        </w:tc>
        <w:tc>
          <w:tcPr>
            <w:tcW w:w="1272" w:type="dxa"/>
            <w:tcBorders>
              <w:left w:val="single" w:sz="4" w:space="0" w:color="000000"/>
              <w:right w:val="single" w:sz="4" w:space="0" w:color="000000"/>
            </w:tcBorders>
          </w:tcPr>
          <w:p w14:paraId="7828608C" w14:textId="77777777" w:rsidR="004B6572" w:rsidRDefault="004B6572">
            <w:pPr>
              <w:pStyle w:val="TableParagraph"/>
              <w:spacing w:before="12"/>
              <w:rPr>
                <w:rFonts w:ascii="仿宋"/>
                <w:sz w:val="15"/>
              </w:rPr>
            </w:pPr>
          </w:p>
          <w:p w14:paraId="400CE241" w14:textId="77777777" w:rsidR="004B6572" w:rsidRDefault="00000000">
            <w:pPr>
              <w:pStyle w:val="TableParagraph"/>
              <w:ind w:left="386"/>
              <w:rPr>
                <w:sz w:val="20"/>
              </w:rPr>
            </w:pPr>
            <w:r>
              <w:rPr>
                <w:spacing w:val="-2"/>
                <w:sz w:val="20"/>
              </w:rPr>
              <w:t>125.68</w:t>
            </w:r>
          </w:p>
        </w:tc>
        <w:tc>
          <w:tcPr>
            <w:tcW w:w="1129" w:type="dxa"/>
            <w:tcBorders>
              <w:left w:val="single" w:sz="4" w:space="0" w:color="000000"/>
              <w:right w:val="single" w:sz="4" w:space="0" w:color="000000"/>
            </w:tcBorders>
          </w:tcPr>
          <w:p w14:paraId="4950BA25" w14:textId="77777777" w:rsidR="004B6572" w:rsidRDefault="004B6572">
            <w:pPr>
              <w:pStyle w:val="TableParagraph"/>
              <w:spacing w:before="2"/>
              <w:rPr>
                <w:rFonts w:ascii="仿宋"/>
                <w:sz w:val="16"/>
              </w:rPr>
            </w:pPr>
          </w:p>
          <w:p w14:paraId="3901F1D0" w14:textId="77777777" w:rsidR="004B6572" w:rsidRDefault="00000000">
            <w:pPr>
              <w:pStyle w:val="TableParagraph"/>
              <w:ind w:left="486" w:right="383"/>
              <w:jc w:val="center"/>
              <w:rPr>
                <w:sz w:val="20"/>
              </w:rPr>
            </w:pPr>
            <w:r>
              <w:rPr>
                <w:spacing w:val="-5"/>
                <w:sz w:val="20"/>
              </w:rPr>
              <w:t>60</w:t>
            </w:r>
          </w:p>
        </w:tc>
        <w:tc>
          <w:tcPr>
            <w:tcW w:w="847" w:type="dxa"/>
            <w:tcBorders>
              <w:left w:val="single" w:sz="4" w:space="0" w:color="000000"/>
              <w:right w:val="single" w:sz="4" w:space="0" w:color="000000"/>
            </w:tcBorders>
          </w:tcPr>
          <w:p w14:paraId="1AA68045" w14:textId="77777777" w:rsidR="004B6572" w:rsidRDefault="004B6572">
            <w:pPr>
              <w:pStyle w:val="TableParagraph"/>
              <w:spacing w:before="2"/>
              <w:rPr>
                <w:rFonts w:ascii="仿宋"/>
                <w:sz w:val="16"/>
              </w:rPr>
            </w:pPr>
          </w:p>
          <w:p w14:paraId="0093AA64" w14:textId="77777777" w:rsidR="004B6572" w:rsidRDefault="00000000">
            <w:pPr>
              <w:pStyle w:val="TableParagraph"/>
              <w:ind w:left="378"/>
              <w:rPr>
                <w:sz w:val="20"/>
              </w:rPr>
            </w:pPr>
            <w:r>
              <w:rPr>
                <w:spacing w:val="-5"/>
                <w:sz w:val="20"/>
              </w:rPr>
              <w:t>150</w:t>
            </w:r>
          </w:p>
        </w:tc>
        <w:tc>
          <w:tcPr>
            <w:tcW w:w="1014" w:type="dxa"/>
            <w:tcBorders>
              <w:left w:val="single" w:sz="4" w:space="0" w:color="000000"/>
              <w:right w:val="single" w:sz="12" w:space="0" w:color="000000"/>
            </w:tcBorders>
          </w:tcPr>
          <w:p w14:paraId="3BFC7134" w14:textId="77777777" w:rsidR="004B6572" w:rsidRDefault="004B6572">
            <w:pPr>
              <w:pStyle w:val="TableParagraph"/>
              <w:rPr>
                <w:rFonts w:ascii="Times New Roman"/>
                <w:sz w:val="20"/>
              </w:rPr>
            </w:pPr>
          </w:p>
        </w:tc>
      </w:tr>
      <w:tr w:rsidR="004B6572" w14:paraId="046C5E95" w14:textId="77777777">
        <w:trPr>
          <w:trHeight w:val="672"/>
        </w:trPr>
        <w:tc>
          <w:tcPr>
            <w:tcW w:w="584" w:type="dxa"/>
            <w:tcBorders>
              <w:left w:val="single" w:sz="12" w:space="0" w:color="000000"/>
              <w:right w:val="single" w:sz="4" w:space="0" w:color="000000"/>
            </w:tcBorders>
          </w:tcPr>
          <w:p w14:paraId="4B8DB9F4" w14:textId="77777777" w:rsidR="004B6572" w:rsidRDefault="004B6572">
            <w:pPr>
              <w:pStyle w:val="TableParagraph"/>
              <w:spacing w:before="5"/>
              <w:rPr>
                <w:rFonts w:ascii="仿宋"/>
                <w:sz w:val="18"/>
              </w:rPr>
            </w:pPr>
          </w:p>
          <w:p w14:paraId="1723AF38" w14:textId="77777777" w:rsidR="004B6572" w:rsidRDefault="00000000">
            <w:pPr>
              <w:pStyle w:val="TableParagraph"/>
              <w:spacing w:before="1"/>
              <w:ind w:left="270"/>
              <w:rPr>
                <w:sz w:val="20"/>
              </w:rPr>
            </w:pPr>
            <w:r>
              <w:rPr>
                <w:w w:val="99"/>
                <w:sz w:val="20"/>
              </w:rPr>
              <w:t>7</w:t>
            </w:r>
          </w:p>
        </w:tc>
        <w:tc>
          <w:tcPr>
            <w:tcW w:w="2486" w:type="dxa"/>
            <w:tcBorders>
              <w:left w:val="single" w:sz="4" w:space="0" w:color="000000"/>
              <w:right w:val="single" w:sz="4" w:space="0" w:color="000000"/>
            </w:tcBorders>
          </w:tcPr>
          <w:p w14:paraId="4F05A832" w14:textId="77777777" w:rsidR="004B6572" w:rsidRDefault="00000000">
            <w:pPr>
              <w:pStyle w:val="TableParagraph"/>
              <w:spacing w:before="66"/>
              <w:ind w:left="202" w:right="244"/>
              <w:jc w:val="center"/>
              <w:rPr>
                <w:sz w:val="20"/>
              </w:rPr>
            </w:pPr>
            <w:r>
              <w:rPr>
                <w:spacing w:val="-1"/>
                <w:sz w:val="20"/>
              </w:rPr>
              <w:t>典型机械产品拆装学习</w:t>
            </w:r>
          </w:p>
          <w:p w14:paraId="2712707D" w14:textId="77777777" w:rsidR="004B6572" w:rsidRDefault="00000000">
            <w:pPr>
              <w:pStyle w:val="TableParagraph"/>
              <w:spacing w:before="58"/>
              <w:ind w:left="202" w:right="7"/>
              <w:jc w:val="center"/>
              <w:rPr>
                <w:sz w:val="20"/>
              </w:rPr>
            </w:pPr>
            <w:r>
              <w:rPr>
                <w:spacing w:val="-9"/>
                <w:sz w:val="20"/>
              </w:rPr>
              <w:t>中心</w:t>
            </w:r>
          </w:p>
        </w:tc>
        <w:tc>
          <w:tcPr>
            <w:tcW w:w="1478" w:type="dxa"/>
            <w:tcBorders>
              <w:left w:val="single" w:sz="4" w:space="0" w:color="000000"/>
              <w:right w:val="single" w:sz="4" w:space="0" w:color="000000"/>
            </w:tcBorders>
          </w:tcPr>
          <w:p w14:paraId="09723B96" w14:textId="77777777" w:rsidR="004B6572" w:rsidRDefault="004B6572">
            <w:pPr>
              <w:pStyle w:val="TableParagraph"/>
              <w:spacing w:before="8"/>
              <w:rPr>
                <w:rFonts w:ascii="仿宋"/>
                <w:sz w:val="18"/>
              </w:rPr>
            </w:pPr>
          </w:p>
          <w:p w14:paraId="7E64AA9A" w14:textId="77777777" w:rsidR="004B6572" w:rsidRDefault="00000000">
            <w:pPr>
              <w:pStyle w:val="TableParagraph"/>
              <w:ind w:left="166"/>
              <w:jc w:val="center"/>
              <w:rPr>
                <w:sz w:val="20"/>
              </w:rPr>
            </w:pPr>
            <w:r>
              <w:rPr>
                <w:w w:val="99"/>
                <w:sz w:val="20"/>
              </w:rPr>
              <w:t>5</w:t>
            </w:r>
          </w:p>
        </w:tc>
        <w:tc>
          <w:tcPr>
            <w:tcW w:w="1272" w:type="dxa"/>
            <w:tcBorders>
              <w:left w:val="single" w:sz="4" w:space="0" w:color="000000"/>
              <w:right w:val="single" w:sz="4" w:space="0" w:color="000000"/>
            </w:tcBorders>
          </w:tcPr>
          <w:p w14:paraId="76F1D03A" w14:textId="77777777" w:rsidR="004B6572" w:rsidRDefault="004B6572">
            <w:pPr>
              <w:pStyle w:val="TableParagraph"/>
              <w:spacing w:before="5"/>
              <w:rPr>
                <w:rFonts w:ascii="仿宋"/>
                <w:sz w:val="18"/>
              </w:rPr>
            </w:pPr>
          </w:p>
          <w:p w14:paraId="35CE2BB2" w14:textId="77777777" w:rsidR="004B6572" w:rsidRDefault="00000000">
            <w:pPr>
              <w:pStyle w:val="TableParagraph"/>
              <w:spacing w:before="1"/>
              <w:ind w:left="439"/>
              <w:rPr>
                <w:sz w:val="20"/>
              </w:rPr>
            </w:pPr>
            <w:r>
              <w:rPr>
                <w:spacing w:val="-2"/>
                <w:sz w:val="20"/>
              </w:rPr>
              <w:t>17.64</w:t>
            </w:r>
          </w:p>
        </w:tc>
        <w:tc>
          <w:tcPr>
            <w:tcW w:w="1129" w:type="dxa"/>
            <w:tcBorders>
              <w:left w:val="single" w:sz="4" w:space="0" w:color="000000"/>
              <w:right w:val="single" w:sz="4" w:space="0" w:color="000000"/>
            </w:tcBorders>
          </w:tcPr>
          <w:p w14:paraId="416F116C" w14:textId="77777777" w:rsidR="004B6572" w:rsidRDefault="004B6572">
            <w:pPr>
              <w:pStyle w:val="TableParagraph"/>
              <w:spacing w:before="5"/>
              <w:rPr>
                <w:rFonts w:ascii="仿宋"/>
                <w:sz w:val="18"/>
              </w:rPr>
            </w:pPr>
          </w:p>
          <w:p w14:paraId="5CFC3A31" w14:textId="77777777" w:rsidR="004B6572" w:rsidRDefault="00000000">
            <w:pPr>
              <w:pStyle w:val="TableParagraph"/>
              <w:spacing w:before="1"/>
              <w:ind w:left="496" w:right="374"/>
              <w:jc w:val="center"/>
              <w:rPr>
                <w:sz w:val="20"/>
              </w:rPr>
            </w:pPr>
            <w:r>
              <w:rPr>
                <w:spacing w:val="-5"/>
                <w:sz w:val="20"/>
              </w:rPr>
              <w:t>10</w:t>
            </w:r>
          </w:p>
        </w:tc>
        <w:tc>
          <w:tcPr>
            <w:tcW w:w="847" w:type="dxa"/>
            <w:tcBorders>
              <w:left w:val="single" w:sz="4" w:space="0" w:color="000000"/>
              <w:right w:val="single" w:sz="4" w:space="0" w:color="000000"/>
            </w:tcBorders>
          </w:tcPr>
          <w:p w14:paraId="53516176" w14:textId="77777777" w:rsidR="004B6572" w:rsidRDefault="004B6572">
            <w:pPr>
              <w:pStyle w:val="TableParagraph"/>
              <w:spacing w:before="8"/>
              <w:rPr>
                <w:rFonts w:ascii="仿宋"/>
                <w:sz w:val="18"/>
              </w:rPr>
            </w:pPr>
          </w:p>
          <w:p w14:paraId="7414C8C7" w14:textId="77777777" w:rsidR="004B6572" w:rsidRDefault="00000000">
            <w:pPr>
              <w:pStyle w:val="TableParagraph"/>
              <w:ind w:left="373"/>
              <w:rPr>
                <w:sz w:val="20"/>
              </w:rPr>
            </w:pPr>
            <w:r>
              <w:rPr>
                <w:spacing w:val="-5"/>
                <w:sz w:val="20"/>
              </w:rPr>
              <w:t>40</w:t>
            </w:r>
          </w:p>
        </w:tc>
        <w:tc>
          <w:tcPr>
            <w:tcW w:w="1014" w:type="dxa"/>
            <w:tcBorders>
              <w:left w:val="single" w:sz="4" w:space="0" w:color="000000"/>
              <w:right w:val="single" w:sz="12" w:space="0" w:color="000000"/>
            </w:tcBorders>
          </w:tcPr>
          <w:p w14:paraId="5C675D1F" w14:textId="77777777" w:rsidR="004B6572" w:rsidRDefault="004B6572">
            <w:pPr>
              <w:pStyle w:val="TableParagraph"/>
              <w:rPr>
                <w:rFonts w:ascii="Times New Roman"/>
                <w:sz w:val="20"/>
              </w:rPr>
            </w:pPr>
          </w:p>
        </w:tc>
      </w:tr>
      <w:tr w:rsidR="004B6572" w14:paraId="7C947914" w14:textId="77777777">
        <w:trPr>
          <w:trHeight w:val="562"/>
        </w:trPr>
        <w:tc>
          <w:tcPr>
            <w:tcW w:w="584" w:type="dxa"/>
            <w:tcBorders>
              <w:left w:val="single" w:sz="12" w:space="0" w:color="000000"/>
              <w:right w:val="single" w:sz="4" w:space="0" w:color="000000"/>
            </w:tcBorders>
          </w:tcPr>
          <w:p w14:paraId="4C753852" w14:textId="77777777" w:rsidR="004B6572" w:rsidRDefault="004B6572">
            <w:pPr>
              <w:pStyle w:val="TableParagraph"/>
              <w:spacing w:before="3"/>
              <w:rPr>
                <w:rFonts w:ascii="仿宋"/>
                <w:sz w:val="18"/>
              </w:rPr>
            </w:pPr>
          </w:p>
          <w:p w14:paraId="47FE727D" w14:textId="77777777" w:rsidR="004B6572" w:rsidRDefault="00000000">
            <w:pPr>
              <w:pStyle w:val="TableParagraph"/>
              <w:ind w:left="273"/>
              <w:rPr>
                <w:sz w:val="20"/>
              </w:rPr>
            </w:pPr>
            <w:r>
              <w:rPr>
                <w:w w:val="99"/>
                <w:sz w:val="20"/>
              </w:rPr>
              <w:t>8</w:t>
            </w:r>
          </w:p>
        </w:tc>
        <w:tc>
          <w:tcPr>
            <w:tcW w:w="2486" w:type="dxa"/>
            <w:tcBorders>
              <w:left w:val="single" w:sz="4" w:space="0" w:color="000000"/>
              <w:right w:val="single" w:sz="4" w:space="0" w:color="000000"/>
            </w:tcBorders>
          </w:tcPr>
          <w:p w14:paraId="077AF0F1" w14:textId="77777777" w:rsidR="004B6572" w:rsidRDefault="004B6572">
            <w:pPr>
              <w:pStyle w:val="TableParagraph"/>
              <w:spacing w:before="8"/>
              <w:rPr>
                <w:rFonts w:ascii="仿宋"/>
                <w:sz w:val="15"/>
              </w:rPr>
            </w:pPr>
          </w:p>
          <w:p w14:paraId="127A04A0" w14:textId="77777777" w:rsidR="004B6572" w:rsidRDefault="00000000">
            <w:pPr>
              <w:pStyle w:val="TableParagraph"/>
              <w:ind w:left="733"/>
              <w:rPr>
                <w:sz w:val="20"/>
              </w:rPr>
            </w:pPr>
            <w:r>
              <w:rPr>
                <w:spacing w:val="6"/>
                <w:sz w:val="20"/>
              </w:rPr>
              <w:t>底盘学习中心</w:t>
            </w:r>
          </w:p>
        </w:tc>
        <w:tc>
          <w:tcPr>
            <w:tcW w:w="1478" w:type="dxa"/>
            <w:tcBorders>
              <w:left w:val="single" w:sz="4" w:space="0" w:color="000000"/>
              <w:right w:val="single" w:sz="4" w:space="0" w:color="000000"/>
            </w:tcBorders>
          </w:tcPr>
          <w:p w14:paraId="6E103501" w14:textId="77777777" w:rsidR="004B6572" w:rsidRDefault="004B6572">
            <w:pPr>
              <w:pStyle w:val="TableParagraph"/>
              <w:spacing w:before="3"/>
              <w:rPr>
                <w:rFonts w:ascii="仿宋"/>
                <w:sz w:val="18"/>
              </w:rPr>
            </w:pPr>
          </w:p>
          <w:p w14:paraId="7ECE611E" w14:textId="77777777" w:rsidR="004B6572" w:rsidRDefault="00000000">
            <w:pPr>
              <w:pStyle w:val="TableParagraph"/>
              <w:ind w:left="166"/>
              <w:jc w:val="center"/>
              <w:rPr>
                <w:sz w:val="20"/>
              </w:rPr>
            </w:pPr>
            <w:r>
              <w:rPr>
                <w:w w:val="99"/>
                <w:sz w:val="20"/>
              </w:rPr>
              <w:t>6</w:t>
            </w:r>
          </w:p>
        </w:tc>
        <w:tc>
          <w:tcPr>
            <w:tcW w:w="1272" w:type="dxa"/>
            <w:tcBorders>
              <w:left w:val="single" w:sz="4" w:space="0" w:color="000000"/>
              <w:right w:val="single" w:sz="4" w:space="0" w:color="000000"/>
            </w:tcBorders>
          </w:tcPr>
          <w:p w14:paraId="4E70C28B" w14:textId="77777777" w:rsidR="004B6572" w:rsidRDefault="004B6572">
            <w:pPr>
              <w:pStyle w:val="TableParagraph"/>
              <w:rPr>
                <w:rFonts w:ascii="仿宋"/>
                <w:sz w:val="18"/>
              </w:rPr>
            </w:pPr>
          </w:p>
          <w:p w14:paraId="56E43812" w14:textId="77777777" w:rsidR="004B6572" w:rsidRDefault="00000000">
            <w:pPr>
              <w:pStyle w:val="TableParagraph"/>
              <w:spacing w:before="1"/>
              <w:ind w:left="439"/>
              <w:rPr>
                <w:sz w:val="20"/>
              </w:rPr>
            </w:pPr>
            <w:r>
              <w:rPr>
                <w:spacing w:val="-2"/>
                <w:sz w:val="20"/>
              </w:rPr>
              <w:t>15.56</w:t>
            </w:r>
          </w:p>
        </w:tc>
        <w:tc>
          <w:tcPr>
            <w:tcW w:w="1129" w:type="dxa"/>
            <w:tcBorders>
              <w:left w:val="single" w:sz="4" w:space="0" w:color="000000"/>
              <w:right w:val="single" w:sz="4" w:space="0" w:color="000000"/>
            </w:tcBorders>
          </w:tcPr>
          <w:p w14:paraId="0C47E1C2" w14:textId="77777777" w:rsidR="004B6572" w:rsidRDefault="004B6572">
            <w:pPr>
              <w:pStyle w:val="TableParagraph"/>
              <w:spacing w:before="3"/>
              <w:rPr>
                <w:rFonts w:ascii="仿宋"/>
                <w:sz w:val="18"/>
              </w:rPr>
            </w:pPr>
          </w:p>
          <w:p w14:paraId="3CAC9370" w14:textId="77777777" w:rsidR="004B6572" w:rsidRDefault="00000000">
            <w:pPr>
              <w:pStyle w:val="TableParagraph"/>
              <w:ind w:left="103"/>
              <w:jc w:val="center"/>
              <w:rPr>
                <w:sz w:val="20"/>
              </w:rPr>
            </w:pPr>
            <w:r>
              <w:rPr>
                <w:w w:val="99"/>
                <w:sz w:val="20"/>
              </w:rPr>
              <w:t>6</w:t>
            </w:r>
          </w:p>
        </w:tc>
        <w:tc>
          <w:tcPr>
            <w:tcW w:w="847" w:type="dxa"/>
            <w:tcBorders>
              <w:left w:val="single" w:sz="4" w:space="0" w:color="000000"/>
              <w:right w:val="single" w:sz="4" w:space="0" w:color="000000"/>
            </w:tcBorders>
          </w:tcPr>
          <w:p w14:paraId="43A0FFDC" w14:textId="77777777" w:rsidR="004B6572" w:rsidRDefault="004B6572">
            <w:pPr>
              <w:pStyle w:val="TableParagraph"/>
              <w:spacing w:before="3"/>
              <w:rPr>
                <w:rFonts w:ascii="仿宋"/>
                <w:sz w:val="18"/>
              </w:rPr>
            </w:pPr>
          </w:p>
          <w:p w14:paraId="12848267" w14:textId="77777777" w:rsidR="004B6572" w:rsidRDefault="00000000">
            <w:pPr>
              <w:pStyle w:val="TableParagraph"/>
              <w:ind w:left="373"/>
              <w:rPr>
                <w:sz w:val="20"/>
              </w:rPr>
            </w:pPr>
            <w:r>
              <w:rPr>
                <w:spacing w:val="-5"/>
                <w:sz w:val="20"/>
              </w:rPr>
              <w:t>100</w:t>
            </w:r>
          </w:p>
        </w:tc>
        <w:tc>
          <w:tcPr>
            <w:tcW w:w="1014" w:type="dxa"/>
            <w:tcBorders>
              <w:left w:val="single" w:sz="4" w:space="0" w:color="000000"/>
              <w:right w:val="single" w:sz="12" w:space="0" w:color="000000"/>
            </w:tcBorders>
          </w:tcPr>
          <w:p w14:paraId="008B56FB" w14:textId="77777777" w:rsidR="004B6572" w:rsidRDefault="004B6572">
            <w:pPr>
              <w:pStyle w:val="TableParagraph"/>
              <w:rPr>
                <w:rFonts w:ascii="Times New Roman"/>
                <w:sz w:val="20"/>
              </w:rPr>
            </w:pPr>
          </w:p>
        </w:tc>
      </w:tr>
      <w:tr w:rsidR="004B6572" w14:paraId="0C599167" w14:textId="77777777">
        <w:trPr>
          <w:trHeight w:val="520"/>
        </w:trPr>
        <w:tc>
          <w:tcPr>
            <w:tcW w:w="584" w:type="dxa"/>
            <w:tcBorders>
              <w:left w:val="single" w:sz="12" w:space="0" w:color="000000"/>
              <w:right w:val="single" w:sz="4" w:space="0" w:color="000000"/>
            </w:tcBorders>
          </w:tcPr>
          <w:p w14:paraId="66F5E050" w14:textId="77777777" w:rsidR="004B6572" w:rsidRDefault="00000000">
            <w:pPr>
              <w:pStyle w:val="TableParagraph"/>
              <w:spacing w:before="153"/>
              <w:ind w:left="268"/>
              <w:rPr>
                <w:sz w:val="20"/>
              </w:rPr>
            </w:pPr>
            <w:r>
              <w:rPr>
                <w:w w:val="99"/>
                <w:sz w:val="20"/>
              </w:rPr>
              <w:t>9</w:t>
            </w:r>
          </w:p>
        </w:tc>
        <w:tc>
          <w:tcPr>
            <w:tcW w:w="2486" w:type="dxa"/>
            <w:tcBorders>
              <w:left w:val="single" w:sz="4" w:space="0" w:color="000000"/>
              <w:right w:val="single" w:sz="4" w:space="0" w:color="000000"/>
            </w:tcBorders>
          </w:tcPr>
          <w:p w14:paraId="01AB3F99" w14:textId="77777777" w:rsidR="004B6572" w:rsidRDefault="004B6572">
            <w:pPr>
              <w:pStyle w:val="TableParagraph"/>
              <w:spacing w:before="6"/>
              <w:rPr>
                <w:rFonts w:ascii="仿宋"/>
                <w:sz w:val="15"/>
              </w:rPr>
            </w:pPr>
          </w:p>
          <w:p w14:paraId="21B37E97" w14:textId="77777777" w:rsidR="004B6572" w:rsidRDefault="00000000">
            <w:pPr>
              <w:pStyle w:val="TableParagraph"/>
              <w:ind w:left="510"/>
              <w:rPr>
                <w:sz w:val="20"/>
              </w:rPr>
            </w:pPr>
            <w:r>
              <w:rPr>
                <w:spacing w:val="11"/>
                <w:sz w:val="20"/>
              </w:rPr>
              <w:t>维修保养学习中心</w:t>
            </w:r>
          </w:p>
        </w:tc>
        <w:tc>
          <w:tcPr>
            <w:tcW w:w="1478" w:type="dxa"/>
            <w:tcBorders>
              <w:left w:val="single" w:sz="4" w:space="0" w:color="000000"/>
              <w:right w:val="single" w:sz="4" w:space="0" w:color="000000"/>
            </w:tcBorders>
          </w:tcPr>
          <w:p w14:paraId="7E0C2E90" w14:textId="77777777" w:rsidR="004B6572" w:rsidRDefault="004B6572">
            <w:pPr>
              <w:pStyle w:val="TableParagraph"/>
              <w:spacing w:before="1"/>
              <w:rPr>
                <w:rFonts w:ascii="仿宋"/>
                <w:sz w:val="18"/>
              </w:rPr>
            </w:pPr>
          </w:p>
          <w:p w14:paraId="346334A3" w14:textId="77777777" w:rsidR="004B6572" w:rsidRDefault="00000000">
            <w:pPr>
              <w:pStyle w:val="TableParagraph"/>
              <w:ind w:left="719"/>
              <w:rPr>
                <w:sz w:val="20"/>
              </w:rPr>
            </w:pPr>
            <w:r>
              <w:rPr>
                <w:spacing w:val="-5"/>
                <w:sz w:val="20"/>
              </w:rPr>
              <w:t>30</w:t>
            </w:r>
          </w:p>
        </w:tc>
        <w:tc>
          <w:tcPr>
            <w:tcW w:w="1272" w:type="dxa"/>
            <w:tcBorders>
              <w:left w:val="single" w:sz="4" w:space="0" w:color="000000"/>
              <w:right w:val="single" w:sz="4" w:space="0" w:color="000000"/>
            </w:tcBorders>
          </w:tcPr>
          <w:p w14:paraId="5CE72176" w14:textId="77777777" w:rsidR="004B6572" w:rsidRDefault="004B6572">
            <w:pPr>
              <w:pStyle w:val="TableParagraph"/>
              <w:spacing w:before="1"/>
              <w:rPr>
                <w:rFonts w:ascii="仿宋"/>
                <w:sz w:val="18"/>
              </w:rPr>
            </w:pPr>
          </w:p>
          <w:p w14:paraId="29FB9A50" w14:textId="77777777" w:rsidR="004B6572" w:rsidRDefault="00000000">
            <w:pPr>
              <w:pStyle w:val="TableParagraph"/>
              <w:ind w:left="427"/>
              <w:rPr>
                <w:sz w:val="20"/>
              </w:rPr>
            </w:pPr>
            <w:r>
              <w:rPr>
                <w:spacing w:val="-2"/>
                <w:sz w:val="20"/>
              </w:rPr>
              <w:t>38.58</w:t>
            </w:r>
          </w:p>
        </w:tc>
        <w:tc>
          <w:tcPr>
            <w:tcW w:w="1129" w:type="dxa"/>
            <w:tcBorders>
              <w:left w:val="single" w:sz="4" w:space="0" w:color="000000"/>
              <w:right w:val="single" w:sz="4" w:space="0" w:color="000000"/>
            </w:tcBorders>
          </w:tcPr>
          <w:p w14:paraId="345BBEDD" w14:textId="77777777" w:rsidR="004B6572" w:rsidRDefault="004B6572">
            <w:pPr>
              <w:pStyle w:val="TableParagraph"/>
              <w:spacing w:before="1"/>
              <w:rPr>
                <w:rFonts w:ascii="仿宋"/>
                <w:sz w:val="18"/>
              </w:rPr>
            </w:pPr>
          </w:p>
          <w:p w14:paraId="3EB5E8EB" w14:textId="77777777" w:rsidR="004B6572" w:rsidRDefault="00000000">
            <w:pPr>
              <w:pStyle w:val="TableParagraph"/>
              <w:ind w:left="103"/>
              <w:jc w:val="center"/>
              <w:rPr>
                <w:sz w:val="20"/>
              </w:rPr>
            </w:pPr>
            <w:r>
              <w:rPr>
                <w:w w:val="99"/>
                <w:sz w:val="20"/>
              </w:rPr>
              <w:t>8</w:t>
            </w:r>
          </w:p>
        </w:tc>
        <w:tc>
          <w:tcPr>
            <w:tcW w:w="847" w:type="dxa"/>
            <w:tcBorders>
              <w:left w:val="single" w:sz="4" w:space="0" w:color="000000"/>
              <w:right w:val="single" w:sz="4" w:space="0" w:color="000000"/>
            </w:tcBorders>
          </w:tcPr>
          <w:p w14:paraId="63B567E5" w14:textId="77777777" w:rsidR="004B6572" w:rsidRDefault="004B6572">
            <w:pPr>
              <w:pStyle w:val="TableParagraph"/>
              <w:spacing w:before="1"/>
              <w:rPr>
                <w:rFonts w:ascii="仿宋"/>
                <w:sz w:val="18"/>
              </w:rPr>
            </w:pPr>
          </w:p>
          <w:p w14:paraId="415FA4F1" w14:textId="77777777" w:rsidR="004B6572" w:rsidRDefault="00000000">
            <w:pPr>
              <w:pStyle w:val="TableParagraph"/>
              <w:ind w:left="373"/>
              <w:rPr>
                <w:sz w:val="20"/>
              </w:rPr>
            </w:pPr>
            <w:r>
              <w:rPr>
                <w:spacing w:val="-5"/>
                <w:sz w:val="20"/>
              </w:rPr>
              <w:t>40</w:t>
            </w:r>
          </w:p>
        </w:tc>
        <w:tc>
          <w:tcPr>
            <w:tcW w:w="1014" w:type="dxa"/>
            <w:tcBorders>
              <w:left w:val="single" w:sz="4" w:space="0" w:color="000000"/>
              <w:right w:val="single" w:sz="12" w:space="0" w:color="000000"/>
            </w:tcBorders>
          </w:tcPr>
          <w:p w14:paraId="0D4788D8" w14:textId="77777777" w:rsidR="004B6572" w:rsidRDefault="004B6572">
            <w:pPr>
              <w:pStyle w:val="TableParagraph"/>
              <w:rPr>
                <w:rFonts w:ascii="Times New Roman"/>
                <w:sz w:val="20"/>
              </w:rPr>
            </w:pPr>
          </w:p>
        </w:tc>
      </w:tr>
      <w:tr w:rsidR="004B6572" w14:paraId="42D990A5" w14:textId="77777777">
        <w:trPr>
          <w:trHeight w:val="562"/>
        </w:trPr>
        <w:tc>
          <w:tcPr>
            <w:tcW w:w="584" w:type="dxa"/>
            <w:tcBorders>
              <w:left w:val="single" w:sz="12" w:space="0" w:color="000000"/>
              <w:right w:val="single" w:sz="4" w:space="0" w:color="000000"/>
            </w:tcBorders>
          </w:tcPr>
          <w:p w14:paraId="632BC21B" w14:textId="77777777" w:rsidR="004B6572" w:rsidRDefault="004B6572">
            <w:pPr>
              <w:pStyle w:val="TableParagraph"/>
              <w:spacing w:before="4"/>
              <w:rPr>
                <w:rFonts w:ascii="仿宋"/>
                <w:sz w:val="18"/>
              </w:rPr>
            </w:pPr>
          </w:p>
          <w:p w14:paraId="20C26DA9" w14:textId="77777777" w:rsidR="004B6572" w:rsidRDefault="00000000">
            <w:pPr>
              <w:pStyle w:val="TableParagraph"/>
              <w:ind w:left="273"/>
              <w:rPr>
                <w:sz w:val="20"/>
              </w:rPr>
            </w:pPr>
            <w:r>
              <w:rPr>
                <w:spacing w:val="-5"/>
                <w:sz w:val="20"/>
              </w:rPr>
              <w:t>10</w:t>
            </w:r>
          </w:p>
        </w:tc>
        <w:tc>
          <w:tcPr>
            <w:tcW w:w="2486" w:type="dxa"/>
            <w:tcBorders>
              <w:left w:val="single" w:sz="4" w:space="0" w:color="000000"/>
              <w:right w:val="single" w:sz="4" w:space="0" w:color="000000"/>
            </w:tcBorders>
          </w:tcPr>
          <w:p w14:paraId="5DF5BCCB" w14:textId="77777777" w:rsidR="004B6572" w:rsidRDefault="00000000">
            <w:pPr>
              <w:pStyle w:val="TableParagraph"/>
              <w:spacing w:before="139"/>
              <w:ind w:left="507"/>
              <w:rPr>
                <w:sz w:val="20"/>
              </w:rPr>
            </w:pPr>
            <w:r>
              <w:rPr>
                <w:spacing w:val="12"/>
                <w:sz w:val="20"/>
              </w:rPr>
              <w:t>检测设备学习中心</w:t>
            </w:r>
          </w:p>
        </w:tc>
        <w:tc>
          <w:tcPr>
            <w:tcW w:w="1478" w:type="dxa"/>
            <w:tcBorders>
              <w:left w:val="single" w:sz="4" w:space="0" w:color="000000"/>
              <w:right w:val="single" w:sz="4" w:space="0" w:color="000000"/>
            </w:tcBorders>
          </w:tcPr>
          <w:p w14:paraId="37588DC4" w14:textId="77777777" w:rsidR="004B6572" w:rsidRDefault="00000000">
            <w:pPr>
              <w:pStyle w:val="TableParagraph"/>
              <w:spacing w:before="170"/>
              <w:ind w:left="711" w:right="526"/>
              <w:jc w:val="center"/>
              <w:rPr>
                <w:sz w:val="20"/>
              </w:rPr>
            </w:pPr>
            <w:r>
              <w:rPr>
                <w:spacing w:val="-5"/>
                <w:sz w:val="20"/>
              </w:rPr>
              <w:t>18</w:t>
            </w:r>
          </w:p>
        </w:tc>
        <w:tc>
          <w:tcPr>
            <w:tcW w:w="1272" w:type="dxa"/>
            <w:tcBorders>
              <w:left w:val="single" w:sz="4" w:space="0" w:color="000000"/>
              <w:right w:val="single" w:sz="4" w:space="0" w:color="000000"/>
            </w:tcBorders>
          </w:tcPr>
          <w:p w14:paraId="5B435FC2" w14:textId="77777777" w:rsidR="004B6572" w:rsidRDefault="00000000">
            <w:pPr>
              <w:pStyle w:val="TableParagraph"/>
              <w:spacing w:before="170"/>
              <w:ind w:left="427"/>
              <w:rPr>
                <w:sz w:val="20"/>
              </w:rPr>
            </w:pPr>
            <w:r>
              <w:rPr>
                <w:spacing w:val="-2"/>
                <w:sz w:val="20"/>
              </w:rPr>
              <w:t>50.75</w:t>
            </w:r>
          </w:p>
        </w:tc>
        <w:tc>
          <w:tcPr>
            <w:tcW w:w="1129" w:type="dxa"/>
            <w:tcBorders>
              <w:left w:val="single" w:sz="4" w:space="0" w:color="000000"/>
              <w:right w:val="single" w:sz="4" w:space="0" w:color="000000"/>
            </w:tcBorders>
          </w:tcPr>
          <w:p w14:paraId="42BD8139" w14:textId="77777777" w:rsidR="004B6572" w:rsidRDefault="00000000">
            <w:pPr>
              <w:pStyle w:val="TableParagraph"/>
              <w:spacing w:before="170"/>
              <w:ind w:left="103"/>
              <w:jc w:val="center"/>
              <w:rPr>
                <w:sz w:val="20"/>
              </w:rPr>
            </w:pPr>
            <w:r>
              <w:rPr>
                <w:w w:val="99"/>
                <w:sz w:val="20"/>
              </w:rPr>
              <w:t>8</w:t>
            </w:r>
          </w:p>
        </w:tc>
        <w:tc>
          <w:tcPr>
            <w:tcW w:w="847" w:type="dxa"/>
            <w:tcBorders>
              <w:left w:val="single" w:sz="4" w:space="0" w:color="000000"/>
              <w:right w:val="single" w:sz="4" w:space="0" w:color="000000"/>
            </w:tcBorders>
          </w:tcPr>
          <w:p w14:paraId="7B13492F" w14:textId="77777777" w:rsidR="004B6572" w:rsidRDefault="00000000">
            <w:pPr>
              <w:pStyle w:val="TableParagraph"/>
              <w:spacing w:before="170"/>
              <w:ind w:left="373"/>
              <w:rPr>
                <w:sz w:val="20"/>
              </w:rPr>
            </w:pPr>
            <w:r>
              <w:rPr>
                <w:spacing w:val="-5"/>
                <w:sz w:val="20"/>
              </w:rPr>
              <w:t>40</w:t>
            </w:r>
          </w:p>
        </w:tc>
        <w:tc>
          <w:tcPr>
            <w:tcW w:w="1014" w:type="dxa"/>
            <w:tcBorders>
              <w:left w:val="single" w:sz="4" w:space="0" w:color="000000"/>
              <w:right w:val="single" w:sz="12" w:space="0" w:color="000000"/>
            </w:tcBorders>
          </w:tcPr>
          <w:p w14:paraId="2DEB9C57" w14:textId="77777777" w:rsidR="004B6572" w:rsidRDefault="004B6572">
            <w:pPr>
              <w:pStyle w:val="TableParagraph"/>
              <w:rPr>
                <w:rFonts w:ascii="Times New Roman"/>
                <w:sz w:val="20"/>
              </w:rPr>
            </w:pPr>
          </w:p>
        </w:tc>
      </w:tr>
      <w:tr w:rsidR="004B6572" w14:paraId="5386E13E" w14:textId="77777777">
        <w:trPr>
          <w:trHeight w:val="560"/>
        </w:trPr>
        <w:tc>
          <w:tcPr>
            <w:tcW w:w="584" w:type="dxa"/>
            <w:tcBorders>
              <w:left w:val="single" w:sz="12" w:space="0" w:color="000000"/>
              <w:right w:val="single" w:sz="4" w:space="0" w:color="000000"/>
            </w:tcBorders>
          </w:tcPr>
          <w:p w14:paraId="2F8ED805" w14:textId="77777777" w:rsidR="004B6572" w:rsidRDefault="004B6572">
            <w:pPr>
              <w:pStyle w:val="TableParagraph"/>
              <w:spacing w:before="1"/>
              <w:rPr>
                <w:rFonts w:ascii="仿宋"/>
                <w:sz w:val="18"/>
              </w:rPr>
            </w:pPr>
          </w:p>
          <w:p w14:paraId="1601F5A3" w14:textId="77777777" w:rsidR="004B6572" w:rsidRDefault="00000000">
            <w:pPr>
              <w:pStyle w:val="TableParagraph"/>
              <w:ind w:left="270"/>
              <w:rPr>
                <w:sz w:val="20"/>
              </w:rPr>
            </w:pPr>
            <w:r>
              <w:rPr>
                <w:spacing w:val="-5"/>
                <w:sz w:val="20"/>
              </w:rPr>
              <w:t>11</w:t>
            </w:r>
          </w:p>
        </w:tc>
        <w:tc>
          <w:tcPr>
            <w:tcW w:w="2486" w:type="dxa"/>
            <w:tcBorders>
              <w:left w:val="single" w:sz="4" w:space="0" w:color="000000"/>
              <w:right w:val="single" w:sz="4" w:space="0" w:color="000000"/>
            </w:tcBorders>
          </w:tcPr>
          <w:p w14:paraId="64391C12" w14:textId="77777777" w:rsidR="004B6572" w:rsidRDefault="00000000">
            <w:pPr>
              <w:pStyle w:val="TableParagraph"/>
              <w:spacing w:before="146"/>
              <w:ind w:left="296"/>
              <w:rPr>
                <w:sz w:val="20"/>
              </w:rPr>
            </w:pPr>
            <w:r>
              <w:rPr>
                <w:spacing w:val="-4"/>
                <w:sz w:val="20"/>
              </w:rPr>
              <w:t>汽车</w:t>
            </w:r>
            <w:r>
              <w:rPr>
                <w:rFonts w:hint="eastAsia"/>
                <w:spacing w:val="-4"/>
                <w:sz w:val="20"/>
              </w:rPr>
              <w:t>电气</w:t>
            </w:r>
            <w:r>
              <w:rPr>
                <w:spacing w:val="-4"/>
                <w:sz w:val="20"/>
              </w:rPr>
              <w:t>学习中心</w:t>
            </w:r>
          </w:p>
        </w:tc>
        <w:tc>
          <w:tcPr>
            <w:tcW w:w="1478" w:type="dxa"/>
            <w:tcBorders>
              <w:left w:val="single" w:sz="4" w:space="0" w:color="000000"/>
              <w:right w:val="single" w:sz="4" w:space="0" w:color="000000"/>
            </w:tcBorders>
          </w:tcPr>
          <w:p w14:paraId="7DF6BEAB" w14:textId="77777777" w:rsidR="004B6572" w:rsidRDefault="00000000">
            <w:pPr>
              <w:pStyle w:val="TableParagraph"/>
              <w:spacing w:before="177"/>
              <w:ind w:left="195"/>
              <w:jc w:val="center"/>
              <w:rPr>
                <w:sz w:val="20"/>
              </w:rPr>
            </w:pPr>
            <w:r>
              <w:rPr>
                <w:w w:val="99"/>
                <w:sz w:val="20"/>
              </w:rPr>
              <w:t>6</w:t>
            </w:r>
          </w:p>
        </w:tc>
        <w:tc>
          <w:tcPr>
            <w:tcW w:w="1272" w:type="dxa"/>
            <w:tcBorders>
              <w:left w:val="single" w:sz="4" w:space="0" w:color="000000"/>
              <w:right w:val="single" w:sz="4" w:space="0" w:color="000000"/>
            </w:tcBorders>
          </w:tcPr>
          <w:p w14:paraId="7DFDA80B" w14:textId="77777777" w:rsidR="004B6572" w:rsidRDefault="00000000">
            <w:pPr>
              <w:pStyle w:val="TableParagraph"/>
              <w:spacing w:before="179"/>
              <w:ind w:left="491"/>
              <w:rPr>
                <w:sz w:val="20"/>
              </w:rPr>
            </w:pPr>
            <w:r>
              <w:rPr>
                <w:spacing w:val="-2"/>
                <w:sz w:val="20"/>
              </w:rPr>
              <w:t>120.65</w:t>
            </w:r>
          </w:p>
        </w:tc>
        <w:tc>
          <w:tcPr>
            <w:tcW w:w="1129" w:type="dxa"/>
            <w:tcBorders>
              <w:left w:val="single" w:sz="4" w:space="0" w:color="000000"/>
              <w:right w:val="single" w:sz="4" w:space="0" w:color="000000"/>
            </w:tcBorders>
          </w:tcPr>
          <w:p w14:paraId="0724AD01" w14:textId="77777777" w:rsidR="004B6572" w:rsidRDefault="00000000">
            <w:pPr>
              <w:pStyle w:val="TableParagraph"/>
              <w:spacing w:before="179"/>
              <w:ind w:left="7"/>
              <w:jc w:val="center"/>
              <w:rPr>
                <w:sz w:val="20"/>
              </w:rPr>
            </w:pPr>
            <w:r>
              <w:rPr>
                <w:w w:val="99"/>
                <w:sz w:val="20"/>
              </w:rPr>
              <w:t>6</w:t>
            </w:r>
          </w:p>
        </w:tc>
        <w:tc>
          <w:tcPr>
            <w:tcW w:w="847" w:type="dxa"/>
            <w:tcBorders>
              <w:left w:val="single" w:sz="4" w:space="0" w:color="000000"/>
              <w:right w:val="single" w:sz="4" w:space="0" w:color="000000"/>
            </w:tcBorders>
          </w:tcPr>
          <w:p w14:paraId="250DAE58" w14:textId="77777777" w:rsidR="004B6572" w:rsidRDefault="00000000">
            <w:pPr>
              <w:pStyle w:val="TableParagraph"/>
              <w:spacing w:before="179"/>
              <w:ind w:left="375"/>
              <w:rPr>
                <w:sz w:val="20"/>
              </w:rPr>
            </w:pPr>
            <w:r>
              <w:rPr>
                <w:spacing w:val="-5"/>
                <w:sz w:val="20"/>
              </w:rPr>
              <w:t>300</w:t>
            </w:r>
          </w:p>
        </w:tc>
        <w:tc>
          <w:tcPr>
            <w:tcW w:w="1014" w:type="dxa"/>
            <w:tcBorders>
              <w:left w:val="single" w:sz="4" w:space="0" w:color="000000"/>
              <w:right w:val="single" w:sz="12" w:space="0" w:color="000000"/>
            </w:tcBorders>
          </w:tcPr>
          <w:p w14:paraId="18E63B8A" w14:textId="77777777" w:rsidR="004B6572" w:rsidRDefault="004B6572">
            <w:pPr>
              <w:pStyle w:val="TableParagraph"/>
              <w:rPr>
                <w:rFonts w:ascii="Times New Roman"/>
                <w:sz w:val="20"/>
              </w:rPr>
            </w:pPr>
          </w:p>
        </w:tc>
      </w:tr>
      <w:tr w:rsidR="004B6572" w14:paraId="616AECEE" w14:textId="77777777">
        <w:trPr>
          <w:trHeight w:val="717"/>
        </w:trPr>
        <w:tc>
          <w:tcPr>
            <w:tcW w:w="584" w:type="dxa"/>
            <w:tcBorders>
              <w:left w:val="single" w:sz="12" w:space="0" w:color="000000"/>
              <w:right w:val="single" w:sz="4" w:space="0" w:color="000000"/>
            </w:tcBorders>
          </w:tcPr>
          <w:p w14:paraId="787BE5A1" w14:textId="77777777" w:rsidR="004B6572" w:rsidRDefault="004B6572">
            <w:pPr>
              <w:pStyle w:val="TableParagraph"/>
              <w:rPr>
                <w:rFonts w:ascii="仿宋"/>
                <w:sz w:val="18"/>
              </w:rPr>
            </w:pPr>
          </w:p>
          <w:p w14:paraId="44255716" w14:textId="77777777" w:rsidR="004B6572" w:rsidRDefault="00000000">
            <w:pPr>
              <w:pStyle w:val="TableParagraph"/>
              <w:ind w:left="273"/>
              <w:rPr>
                <w:sz w:val="20"/>
              </w:rPr>
            </w:pPr>
            <w:r>
              <w:rPr>
                <w:spacing w:val="-5"/>
                <w:sz w:val="20"/>
              </w:rPr>
              <w:t>12</w:t>
            </w:r>
          </w:p>
        </w:tc>
        <w:tc>
          <w:tcPr>
            <w:tcW w:w="2486" w:type="dxa"/>
            <w:tcBorders>
              <w:left w:val="single" w:sz="4" w:space="0" w:color="000000"/>
              <w:right w:val="single" w:sz="4" w:space="0" w:color="000000"/>
            </w:tcBorders>
          </w:tcPr>
          <w:p w14:paraId="678ABBBC" w14:textId="77777777" w:rsidR="004B6572" w:rsidRDefault="00000000">
            <w:pPr>
              <w:pStyle w:val="TableParagraph"/>
              <w:spacing w:before="178"/>
              <w:ind w:left="395"/>
              <w:rPr>
                <w:sz w:val="20"/>
              </w:rPr>
            </w:pPr>
            <w:r>
              <w:rPr>
                <w:spacing w:val="-7"/>
                <w:sz w:val="20"/>
              </w:rPr>
              <w:t>汽车发动机学习中心</w:t>
            </w:r>
          </w:p>
        </w:tc>
        <w:tc>
          <w:tcPr>
            <w:tcW w:w="1478" w:type="dxa"/>
            <w:tcBorders>
              <w:left w:val="single" w:sz="4" w:space="0" w:color="000000"/>
              <w:right w:val="single" w:sz="4" w:space="0" w:color="000000"/>
            </w:tcBorders>
          </w:tcPr>
          <w:p w14:paraId="505105D8" w14:textId="77777777" w:rsidR="004B6572" w:rsidRDefault="004B6572">
            <w:pPr>
              <w:pStyle w:val="TableParagraph"/>
              <w:rPr>
                <w:rFonts w:ascii="仿宋"/>
                <w:sz w:val="20"/>
              </w:rPr>
            </w:pPr>
          </w:p>
          <w:p w14:paraId="4F5A148C" w14:textId="77777777" w:rsidR="004B6572" w:rsidRDefault="00000000">
            <w:pPr>
              <w:pStyle w:val="TableParagraph"/>
              <w:spacing w:before="172"/>
              <w:ind w:left="719"/>
              <w:rPr>
                <w:sz w:val="20"/>
              </w:rPr>
            </w:pPr>
            <w:r>
              <w:rPr>
                <w:spacing w:val="-5"/>
                <w:sz w:val="20"/>
              </w:rPr>
              <w:t>50</w:t>
            </w:r>
          </w:p>
        </w:tc>
        <w:tc>
          <w:tcPr>
            <w:tcW w:w="1272" w:type="dxa"/>
            <w:tcBorders>
              <w:left w:val="single" w:sz="4" w:space="0" w:color="000000"/>
              <w:right w:val="single" w:sz="4" w:space="0" w:color="000000"/>
            </w:tcBorders>
          </w:tcPr>
          <w:p w14:paraId="4DD319F9" w14:textId="77777777" w:rsidR="004B6572" w:rsidRDefault="004B6572">
            <w:pPr>
              <w:pStyle w:val="TableParagraph"/>
              <w:rPr>
                <w:rFonts w:ascii="仿宋"/>
                <w:sz w:val="20"/>
              </w:rPr>
            </w:pPr>
          </w:p>
          <w:p w14:paraId="36983A80" w14:textId="77777777" w:rsidR="004B6572" w:rsidRDefault="00000000">
            <w:pPr>
              <w:pStyle w:val="TableParagraph"/>
              <w:spacing w:before="172"/>
              <w:ind w:left="371"/>
              <w:rPr>
                <w:sz w:val="20"/>
              </w:rPr>
            </w:pPr>
            <w:r>
              <w:rPr>
                <w:spacing w:val="-2"/>
                <w:sz w:val="20"/>
              </w:rPr>
              <w:t>61.58</w:t>
            </w:r>
          </w:p>
        </w:tc>
        <w:tc>
          <w:tcPr>
            <w:tcW w:w="1129" w:type="dxa"/>
            <w:tcBorders>
              <w:left w:val="single" w:sz="4" w:space="0" w:color="000000"/>
              <w:right w:val="single" w:sz="4" w:space="0" w:color="000000"/>
            </w:tcBorders>
          </w:tcPr>
          <w:p w14:paraId="09092090" w14:textId="77777777" w:rsidR="004B6572" w:rsidRDefault="004B6572">
            <w:pPr>
              <w:pStyle w:val="TableParagraph"/>
              <w:rPr>
                <w:rFonts w:ascii="仿宋"/>
                <w:sz w:val="20"/>
              </w:rPr>
            </w:pPr>
          </w:p>
          <w:p w14:paraId="3E32E28B" w14:textId="77777777" w:rsidR="004B6572" w:rsidRDefault="00000000">
            <w:pPr>
              <w:pStyle w:val="TableParagraph"/>
              <w:spacing w:before="172"/>
              <w:ind w:left="488" w:right="383"/>
              <w:jc w:val="center"/>
              <w:rPr>
                <w:sz w:val="20"/>
              </w:rPr>
            </w:pPr>
            <w:r>
              <w:rPr>
                <w:spacing w:val="-5"/>
                <w:sz w:val="20"/>
              </w:rPr>
              <w:t>50</w:t>
            </w:r>
          </w:p>
        </w:tc>
        <w:tc>
          <w:tcPr>
            <w:tcW w:w="847" w:type="dxa"/>
            <w:tcBorders>
              <w:left w:val="single" w:sz="4" w:space="0" w:color="000000"/>
              <w:right w:val="single" w:sz="4" w:space="0" w:color="000000"/>
            </w:tcBorders>
          </w:tcPr>
          <w:p w14:paraId="4129CB1C" w14:textId="77777777" w:rsidR="004B6572" w:rsidRDefault="004B6572">
            <w:pPr>
              <w:pStyle w:val="TableParagraph"/>
              <w:rPr>
                <w:rFonts w:ascii="仿宋"/>
                <w:sz w:val="20"/>
              </w:rPr>
            </w:pPr>
          </w:p>
          <w:p w14:paraId="7B61B820" w14:textId="77777777" w:rsidR="004B6572" w:rsidRDefault="00000000">
            <w:pPr>
              <w:pStyle w:val="TableParagraph"/>
              <w:spacing w:before="172"/>
              <w:ind w:left="375"/>
              <w:rPr>
                <w:sz w:val="20"/>
              </w:rPr>
            </w:pPr>
            <w:r>
              <w:rPr>
                <w:spacing w:val="-5"/>
                <w:sz w:val="20"/>
              </w:rPr>
              <w:t>120</w:t>
            </w:r>
          </w:p>
        </w:tc>
        <w:tc>
          <w:tcPr>
            <w:tcW w:w="1014" w:type="dxa"/>
            <w:tcBorders>
              <w:left w:val="single" w:sz="4" w:space="0" w:color="000000"/>
              <w:right w:val="single" w:sz="12" w:space="0" w:color="000000"/>
            </w:tcBorders>
          </w:tcPr>
          <w:p w14:paraId="6EE1A459" w14:textId="77777777" w:rsidR="004B6572" w:rsidRDefault="004B6572">
            <w:pPr>
              <w:pStyle w:val="TableParagraph"/>
              <w:rPr>
                <w:rFonts w:ascii="Times New Roman"/>
                <w:sz w:val="20"/>
              </w:rPr>
            </w:pPr>
          </w:p>
        </w:tc>
      </w:tr>
      <w:tr w:rsidR="004B6572" w14:paraId="4DBFACEE" w14:textId="77777777">
        <w:trPr>
          <w:trHeight w:val="460"/>
        </w:trPr>
        <w:tc>
          <w:tcPr>
            <w:tcW w:w="584" w:type="dxa"/>
            <w:tcBorders>
              <w:left w:val="single" w:sz="12" w:space="0" w:color="000000"/>
              <w:right w:val="single" w:sz="4" w:space="0" w:color="000000"/>
            </w:tcBorders>
          </w:tcPr>
          <w:p w14:paraId="5E105760" w14:textId="77777777" w:rsidR="004B6572" w:rsidRDefault="00000000">
            <w:pPr>
              <w:pStyle w:val="TableParagraph"/>
              <w:spacing w:before="171"/>
              <w:ind w:left="270"/>
              <w:rPr>
                <w:sz w:val="20"/>
              </w:rPr>
            </w:pPr>
            <w:r>
              <w:rPr>
                <w:spacing w:val="-5"/>
                <w:sz w:val="20"/>
              </w:rPr>
              <w:t>13</w:t>
            </w:r>
          </w:p>
        </w:tc>
        <w:tc>
          <w:tcPr>
            <w:tcW w:w="2486" w:type="dxa"/>
            <w:tcBorders>
              <w:left w:val="single" w:sz="4" w:space="0" w:color="000000"/>
              <w:right w:val="single" w:sz="4" w:space="0" w:color="000000"/>
            </w:tcBorders>
          </w:tcPr>
          <w:p w14:paraId="33F4F3D0" w14:textId="77777777" w:rsidR="004B6572" w:rsidRDefault="00000000">
            <w:pPr>
              <w:pStyle w:val="TableParagraph"/>
              <w:spacing w:before="140"/>
              <w:ind w:left="507"/>
              <w:rPr>
                <w:sz w:val="20"/>
              </w:rPr>
            </w:pPr>
            <w:r>
              <w:rPr>
                <w:spacing w:val="-4"/>
                <w:sz w:val="20"/>
              </w:rPr>
              <w:t>图书资料查阅室</w:t>
            </w:r>
          </w:p>
        </w:tc>
        <w:tc>
          <w:tcPr>
            <w:tcW w:w="1478" w:type="dxa"/>
            <w:tcBorders>
              <w:left w:val="single" w:sz="4" w:space="0" w:color="000000"/>
              <w:right w:val="single" w:sz="4" w:space="0" w:color="000000"/>
            </w:tcBorders>
          </w:tcPr>
          <w:p w14:paraId="573A48A7" w14:textId="77777777" w:rsidR="004B6572" w:rsidRDefault="00000000">
            <w:pPr>
              <w:pStyle w:val="TableParagraph"/>
              <w:spacing w:before="171"/>
              <w:ind w:right="433"/>
              <w:jc w:val="right"/>
              <w:rPr>
                <w:sz w:val="20"/>
              </w:rPr>
            </w:pPr>
            <w:r>
              <w:rPr>
                <w:spacing w:val="-5"/>
                <w:sz w:val="20"/>
              </w:rPr>
              <w:t>200</w:t>
            </w:r>
          </w:p>
        </w:tc>
        <w:tc>
          <w:tcPr>
            <w:tcW w:w="1272" w:type="dxa"/>
            <w:tcBorders>
              <w:left w:val="single" w:sz="4" w:space="0" w:color="000000"/>
              <w:right w:val="single" w:sz="4" w:space="0" w:color="000000"/>
            </w:tcBorders>
          </w:tcPr>
          <w:p w14:paraId="7202238E" w14:textId="77777777" w:rsidR="004B6572" w:rsidRDefault="00000000">
            <w:pPr>
              <w:pStyle w:val="TableParagraph"/>
              <w:spacing w:before="171"/>
              <w:ind w:left="427"/>
              <w:rPr>
                <w:sz w:val="20"/>
              </w:rPr>
            </w:pPr>
            <w:r>
              <w:rPr>
                <w:spacing w:val="-2"/>
                <w:sz w:val="20"/>
              </w:rPr>
              <w:t>50.56</w:t>
            </w:r>
          </w:p>
        </w:tc>
        <w:tc>
          <w:tcPr>
            <w:tcW w:w="1129" w:type="dxa"/>
            <w:tcBorders>
              <w:left w:val="single" w:sz="4" w:space="0" w:color="000000"/>
              <w:right w:val="single" w:sz="4" w:space="0" w:color="000000"/>
            </w:tcBorders>
          </w:tcPr>
          <w:p w14:paraId="571AE636" w14:textId="77777777" w:rsidR="004B6572" w:rsidRDefault="00000000">
            <w:pPr>
              <w:pStyle w:val="TableParagraph"/>
              <w:spacing w:before="171"/>
              <w:ind w:left="561"/>
              <w:rPr>
                <w:sz w:val="20"/>
              </w:rPr>
            </w:pPr>
            <w:r>
              <w:rPr>
                <w:spacing w:val="-5"/>
                <w:sz w:val="20"/>
              </w:rPr>
              <w:t>200</w:t>
            </w:r>
          </w:p>
        </w:tc>
        <w:tc>
          <w:tcPr>
            <w:tcW w:w="847" w:type="dxa"/>
            <w:tcBorders>
              <w:left w:val="single" w:sz="4" w:space="0" w:color="000000"/>
              <w:right w:val="single" w:sz="4" w:space="0" w:color="000000"/>
            </w:tcBorders>
          </w:tcPr>
          <w:p w14:paraId="3DFE878D" w14:textId="77777777" w:rsidR="004B6572" w:rsidRDefault="00000000">
            <w:pPr>
              <w:pStyle w:val="TableParagraph"/>
              <w:spacing w:before="171"/>
              <w:ind w:left="373"/>
              <w:rPr>
                <w:sz w:val="20"/>
              </w:rPr>
            </w:pPr>
            <w:r>
              <w:rPr>
                <w:spacing w:val="-5"/>
                <w:sz w:val="20"/>
              </w:rPr>
              <w:t>500</w:t>
            </w:r>
          </w:p>
        </w:tc>
        <w:tc>
          <w:tcPr>
            <w:tcW w:w="1014" w:type="dxa"/>
            <w:tcBorders>
              <w:left w:val="single" w:sz="4" w:space="0" w:color="000000"/>
              <w:right w:val="single" w:sz="12" w:space="0" w:color="000000"/>
            </w:tcBorders>
          </w:tcPr>
          <w:p w14:paraId="68A2EF35" w14:textId="77777777" w:rsidR="004B6572" w:rsidRDefault="004B6572">
            <w:pPr>
              <w:pStyle w:val="TableParagraph"/>
              <w:rPr>
                <w:rFonts w:ascii="Times New Roman"/>
                <w:sz w:val="20"/>
              </w:rPr>
            </w:pPr>
          </w:p>
        </w:tc>
      </w:tr>
      <w:tr w:rsidR="004B6572" w14:paraId="246E7B24" w14:textId="77777777">
        <w:trPr>
          <w:trHeight w:val="825"/>
        </w:trPr>
        <w:tc>
          <w:tcPr>
            <w:tcW w:w="3070" w:type="dxa"/>
            <w:gridSpan w:val="2"/>
            <w:tcBorders>
              <w:left w:val="single" w:sz="12" w:space="0" w:color="000000"/>
              <w:right w:val="single" w:sz="4" w:space="0" w:color="000000"/>
            </w:tcBorders>
          </w:tcPr>
          <w:p w14:paraId="4D59F6C9" w14:textId="77777777" w:rsidR="004B6572" w:rsidRDefault="004B6572">
            <w:pPr>
              <w:pStyle w:val="TableParagraph"/>
              <w:rPr>
                <w:rFonts w:ascii="仿宋"/>
                <w:sz w:val="20"/>
              </w:rPr>
            </w:pPr>
          </w:p>
          <w:p w14:paraId="0F5D4C12" w14:textId="77777777" w:rsidR="004B6572" w:rsidRDefault="004B6572">
            <w:pPr>
              <w:pStyle w:val="TableParagraph"/>
              <w:spacing w:before="7"/>
              <w:rPr>
                <w:rFonts w:ascii="仿宋"/>
                <w:sz w:val="18"/>
              </w:rPr>
            </w:pPr>
          </w:p>
          <w:p w14:paraId="093C1A38" w14:textId="77777777" w:rsidR="004B6572" w:rsidRDefault="00000000">
            <w:pPr>
              <w:pStyle w:val="TableParagraph"/>
              <w:ind w:left="1295" w:right="1097"/>
              <w:jc w:val="center"/>
              <w:rPr>
                <w:sz w:val="20"/>
              </w:rPr>
            </w:pPr>
            <w:r>
              <w:rPr>
                <w:sz w:val="20"/>
              </w:rPr>
              <w:t>合</w:t>
            </w:r>
            <w:r>
              <w:rPr>
                <w:spacing w:val="78"/>
                <w:w w:val="150"/>
                <w:sz w:val="20"/>
              </w:rPr>
              <w:t xml:space="preserve"> </w:t>
            </w:r>
            <w:r>
              <w:rPr>
                <w:spacing w:val="-10"/>
                <w:sz w:val="20"/>
              </w:rPr>
              <w:t>计</w:t>
            </w:r>
          </w:p>
        </w:tc>
        <w:tc>
          <w:tcPr>
            <w:tcW w:w="1478" w:type="dxa"/>
            <w:tcBorders>
              <w:left w:val="single" w:sz="4" w:space="0" w:color="000000"/>
              <w:right w:val="single" w:sz="4" w:space="0" w:color="000000"/>
            </w:tcBorders>
          </w:tcPr>
          <w:p w14:paraId="61C69B5A" w14:textId="77777777" w:rsidR="004B6572" w:rsidRDefault="004B6572">
            <w:pPr>
              <w:pStyle w:val="TableParagraph"/>
              <w:rPr>
                <w:rFonts w:ascii="仿宋"/>
                <w:sz w:val="20"/>
              </w:rPr>
            </w:pPr>
          </w:p>
          <w:p w14:paraId="1B42B0B4" w14:textId="77777777" w:rsidR="004B6572" w:rsidRDefault="004B6572">
            <w:pPr>
              <w:pStyle w:val="TableParagraph"/>
              <w:spacing w:before="11"/>
              <w:rPr>
                <w:rFonts w:ascii="仿宋"/>
                <w:sz w:val="21"/>
              </w:rPr>
            </w:pPr>
          </w:p>
          <w:p w14:paraId="6881972B" w14:textId="77777777" w:rsidR="004B6572" w:rsidRDefault="00000000">
            <w:pPr>
              <w:pStyle w:val="TableParagraph"/>
              <w:spacing w:before="1"/>
              <w:ind w:right="500"/>
              <w:jc w:val="right"/>
              <w:rPr>
                <w:sz w:val="20"/>
              </w:rPr>
            </w:pPr>
            <w:r>
              <w:rPr>
                <w:spacing w:val="-5"/>
                <w:sz w:val="20"/>
              </w:rPr>
              <w:t>572</w:t>
            </w:r>
          </w:p>
        </w:tc>
        <w:tc>
          <w:tcPr>
            <w:tcW w:w="1272" w:type="dxa"/>
            <w:tcBorders>
              <w:left w:val="single" w:sz="4" w:space="0" w:color="000000"/>
              <w:right w:val="single" w:sz="4" w:space="0" w:color="000000"/>
            </w:tcBorders>
          </w:tcPr>
          <w:p w14:paraId="4E914C26" w14:textId="77777777" w:rsidR="004B6572" w:rsidRDefault="004B6572">
            <w:pPr>
              <w:pStyle w:val="TableParagraph"/>
              <w:rPr>
                <w:rFonts w:ascii="仿宋"/>
                <w:sz w:val="20"/>
              </w:rPr>
            </w:pPr>
          </w:p>
          <w:p w14:paraId="37232D7D" w14:textId="77777777" w:rsidR="004B6572" w:rsidRDefault="004B6572">
            <w:pPr>
              <w:pStyle w:val="TableParagraph"/>
              <w:spacing w:before="11"/>
              <w:rPr>
                <w:rFonts w:ascii="仿宋"/>
                <w:sz w:val="21"/>
              </w:rPr>
            </w:pPr>
          </w:p>
          <w:p w14:paraId="5B94EC86" w14:textId="77777777" w:rsidR="004B6572" w:rsidRDefault="00000000">
            <w:pPr>
              <w:pStyle w:val="TableParagraph"/>
              <w:spacing w:before="1"/>
              <w:ind w:left="319"/>
              <w:rPr>
                <w:sz w:val="20"/>
              </w:rPr>
            </w:pPr>
            <w:r>
              <w:rPr>
                <w:spacing w:val="-2"/>
                <w:sz w:val="20"/>
              </w:rPr>
              <w:t>943.09</w:t>
            </w:r>
          </w:p>
        </w:tc>
        <w:tc>
          <w:tcPr>
            <w:tcW w:w="1129" w:type="dxa"/>
            <w:tcBorders>
              <w:left w:val="single" w:sz="4" w:space="0" w:color="000000"/>
              <w:right w:val="single" w:sz="4" w:space="0" w:color="000000"/>
            </w:tcBorders>
          </w:tcPr>
          <w:p w14:paraId="7B42C1E5" w14:textId="77777777" w:rsidR="004B6572" w:rsidRDefault="004B6572">
            <w:pPr>
              <w:pStyle w:val="TableParagraph"/>
              <w:rPr>
                <w:rFonts w:ascii="仿宋"/>
                <w:sz w:val="20"/>
              </w:rPr>
            </w:pPr>
          </w:p>
          <w:p w14:paraId="4B1559A3" w14:textId="77777777" w:rsidR="004B6572" w:rsidRDefault="004B6572">
            <w:pPr>
              <w:pStyle w:val="TableParagraph"/>
              <w:spacing w:before="11"/>
              <w:rPr>
                <w:rFonts w:ascii="仿宋"/>
                <w:sz w:val="21"/>
              </w:rPr>
            </w:pPr>
          </w:p>
          <w:p w14:paraId="0D1CAE57" w14:textId="77777777" w:rsidR="004B6572" w:rsidRDefault="00000000">
            <w:pPr>
              <w:pStyle w:val="TableParagraph"/>
              <w:spacing w:before="1"/>
              <w:ind w:left="460"/>
              <w:rPr>
                <w:sz w:val="20"/>
              </w:rPr>
            </w:pPr>
            <w:r>
              <w:rPr>
                <w:spacing w:val="-5"/>
                <w:sz w:val="20"/>
              </w:rPr>
              <w:t>444</w:t>
            </w:r>
          </w:p>
        </w:tc>
        <w:tc>
          <w:tcPr>
            <w:tcW w:w="847" w:type="dxa"/>
            <w:tcBorders>
              <w:left w:val="single" w:sz="4" w:space="0" w:color="000000"/>
              <w:right w:val="single" w:sz="4" w:space="0" w:color="000000"/>
            </w:tcBorders>
          </w:tcPr>
          <w:p w14:paraId="2058F734" w14:textId="77777777" w:rsidR="004B6572" w:rsidRDefault="004B6572">
            <w:pPr>
              <w:pStyle w:val="TableParagraph"/>
              <w:rPr>
                <w:rFonts w:ascii="仿宋"/>
                <w:sz w:val="20"/>
              </w:rPr>
            </w:pPr>
          </w:p>
          <w:p w14:paraId="10105731" w14:textId="77777777" w:rsidR="004B6572" w:rsidRDefault="004B6572">
            <w:pPr>
              <w:pStyle w:val="TableParagraph"/>
              <w:spacing w:before="11"/>
              <w:rPr>
                <w:rFonts w:ascii="仿宋"/>
                <w:sz w:val="21"/>
              </w:rPr>
            </w:pPr>
          </w:p>
          <w:p w14:paraId="5DEDA959" w14:textId="77777777" w:rsidR="004B6572" w:rsidRDefault="00000000">
            <w:pPr>
              <w:pStyle w:val="TableParagraph"/>
              <w:spacing w:before="1"/>
              <w:ind w:left="325"/>
              <w:rPr>
                <w:sz w:val="20"/>
              </w:rPr>
            </w:pPr>
            <w:r>
              <w:rPr>
                <w:spacing w:val="-4"/>
                <w:sz w:val="20"/>
              </w:rPr>
              <w:t>2060</w:t>
            </w:r>
          </w:p>
        </w:tc>
        <w:tc>
          <w:tcPr>
            <w:tcW w:w="1014" w:type="dxa"/>
            <w:tcBorders>
              <w:left w:val="single" w:sz="4" w:space="0" w:color="000000"/>
              <w:right w:val="single" w:sz="12" w:space="0" w:color="000000"/>
            </w:tcBorders>
          </w:tcPr>
          <w:p w14:paraId="01869E2B" w14:textId="77777777" w:rsidR="004B6572" w:rsidRDefault="004B6572">
            <w:pPr>
              <w:pStyle w:val="TableParagraph"/>
              <w:rPr>
                <w:rFonts w:ascii="Times New Roman"/>
                <w:sz w:val="20"/>
              </w:rPr>
            </w:pPr>
          </w:p>
        </w:tc>
      </w:tr>
    </w:tbl>
    <w:p w14:paraId="3D76CB4D" w14:textId="77777777" w:rsidR="004B6572" w:rsidRDefault="004B6572">
      <w:pPr>
        <w:pStyle w:val="a3"/>
        <w:spacing w:before="2"/>
        <w:ind w:left="0"/>
        <w:rPr>
          <w:sz w:val="21"/>
        </w:rPr>
      </w:pPr>
    </w:p>
    <w:p w14:paraId="1162294C" w14:textId="77777777" w:rsidR="004B6572" w:rsidRDefault="00000000">
      <w:pPr>
        <w:ind w:left="3840"/>
        <w:rPr>
          <w:rFonts w:ascii="仿宋" w:eastAsia="仿宋"/>
          <w:sz w:val="31"/>
        </w:rPr>
      </w:pPr>
      <w:r>
        <w:rPr>
          <w:rFonts w:ascii="仿宋" w:eastAsia="仿宋"/>
          <w:spacing w:val="-29"/>
          <w:sz w:val="31"/>
        </w:rPr>
        <w:t xml:space="preserve">表 </w:t>
      </w:r>
      <w:r>
        <w:rPr>
          <w:rFonts w:ascii="仿宋" w:eastAsia="仿宋"/>
          <w:sz w:val="31"/>
        </w:rPr>
        <w:t>1</w:t>
      </w:r>
      <w:r>
        <w:rPr>
          <w:rFonts w:ascii="仿宋" w:eastAsia="仿宋"/>
          <w:spacing w:val="10"/>
          <w:sz w:val="31"/>
        </w:rPr>
        <w:t xml:space="preserve"> 校内实训基地</w:t>
      </w:r>
    </w:p>
    <w:p w14:paraId="7DD6FC02" w14:textId="77777777" w:rsidR="004B6572" w:rsidRDefault="004B6572">
      <w:pPr>
        <w:rPr>
          <w:rFonts w:ascii="仿宋" w:eastAsia="仿宋"/>
          <w:sz w:val="31"/>
        </w:rPr>
      </w:pPr>
    </w:p>
    <w:p w14:paraId="3B8EC9CB" w14:textId="77777777" w:rsidR="004B6572" w:rsidRDefault="004B6572">
      <w:pPr>
        <w:pStyle w:val="a3"/>
        <w:spacing w:before="11"/>
        <w:ind w:left="0"/>
        <w:rPr>
          <w:sz w:val="10"/>
        </w:rPr>
      </w:pPr>
    </w:p>
    <w:p w14:paraId="6FE04E54" w14:textId="77777777" w:rsidR="004B6572" w:rsidRDefault="00000000">
      <w:pPr>
        <w:pStyle w:val="3"/>
        <w:spacing w:before="67"/>
        <w:rPr>
          <w:rFonts w:ascii="仿宋" w:eastAsia="仿宋"/>
        </w:rPr>
      </w:pPr>
      <w:r>
        <w:rPr>
          <w:rFonts w:ascii="仿宋" w:eastAsia="仿宋" w:hint="eastAsia"/>
          <w:spacing w:val="-2"/>
        </w:rPr>
        <w:t>（2）</w:t>
      </w:r>
      <w:r>
        <w:rPr>
          <w:rFonts w:ascii="仿宋" w:eastAsia="仿宋" w:hint="eastAsia"/>
          <w:spacing w:val="-4"/>
        </w:rPr>
        <w:t>.校外学习中心</w:t>
      </w:r>
    </w:p>
    <w:p w14:paraId="0B29E7B4" w14:textId="77777777" w:rsidR="004B6572" w:rsidRDefault="00000000">
      <w:pPr>
        <w:pStyle w:val="a3"/>
        <w:spacing w:before="170" w:line="312" w:lineRule="auto"/>
        <w:ind w:right="877" w:firstLine="664"/>
        <w:jc w:val="both"/>
      </w:pPr>
      <w:r>
        <w:rPr>
          <w:color w:val="333333"/>
          <w:spacing w:val="-7"/>
        </w:rPr>
        <w:t>学校同上海大众、</w:t>
      </w:r>
      <w:proofErr w:type="gramStart"/>
      <w:r>
        <w:rPr>
          <w:color w:val="333333"/>
          <w:spacing w:val="-7"/>
        </w:rPr>
        <w:t>一</w:t>
      </w:r>
      <w:proofErr w:type="gramEnd"/>
      <w:r>
        <w:rPr>
          <w:color w:val="333333"/>
          <w:spacing w:val="-7"/>
        </w:rPr>
        <w:t xml:space="preserve">汽大众、长征宝马等 </w:t>
      </w:r>
      <w:r>
        <w:rPr>
          <w:color w:val="333333"/>
          <w:spacing w:val="-6"/>
        </w:rPr>
        <w:t>12</w:t>
      </w:r>
      <w:r>
        <w:rPr>
          <w:color w:val="333333"/>
          <w:spacing w:val="-12"/>
        </w:rPr>
        <w:t xml:space="preserve"> 家汽车企业和汽修 </w:t>
      </w:r>
      <w:r>
        <w:rPr>
          <w:color w:val="333333"/>
          <w:spacing w:val="-6"/>
        </w:rPr>
        <w:t>4S</w:t>
      </w:r>
      <w:r>
        <w:rPr>
          <w:color w:val="333333"/>
          <w:spacing w:val="-11"/>
        </w:rPr>
        <w:t xml:space="preserve"> 店签订</w:t>
      </w:r>
      <w:r>
        <w:rPr>
          <w:color w:val="333333"/>
          <w:spacing w:val="-4"/>
        </w:rPr>
        <w:t>了校外实训协议，保证学生能学到最先进的理论知识、技术知识、企业管理、企</w:t>
      </w:r>
      <w:r>
        <w:rPr>
          <w:color w:val="333333"/>
          <w:spacing w:val="-2"/>
        </w:rPr>
        <w:t>业营销等。</w:t>
      </w:r>
    </w:p>
    <w:p w14:paraId="61AA892E" w14:textId="77777777" w:rsidR="004B6572" w:rsidRDefault="004B6572">
      <w:pPr>
        <w:rPr>
          <w:rFonts w:ascii="仿宋" w:eastAsia="仿宋"/>
          <w:sz w:val="31"/>
        </w:rPr>
        <w:sectPr w:rsidR="004B6572" w:rsidSect="00DC19F8">
          <w:pgSz w:w="11910" w:h="16840"/>
          <w:pgMar w:top="1380" w:right="920" w:bottom="1160" w:left="1320" w:header="0" w:footer="975" w:gutter="0"/>
          <w:cols w:space="720"/>
        </w:sectPr>
      </w:pPr>
    </w:p>
    <w:p w14:paraId="665D8AAB" w14:textId="77777777" w:rsidR="004B6572" w:rsidRDefault="004B6572">
      <w:pPr>
        <w:pStyle w:val="a3"/>
        <w:spacing w:before="11"/>
        <w:ind w:left="0"/>
        <w:rPr>
          <w:sz w:val="10"/>
        </w:rPr>
      </w:pPr>
    </w:p>
    <w:p w14:paraId="2D9D9D9C" w14:textId="77777777" w:rsidR="004B6572" w:rsidRDefault="00000000">
      <w:pPr>
        <w:pStyle w:val="3"/>
        <w:spacing w:line="299" w:lineRule="exact"/>
        <w:rPr>
          <w:rFonts w:ascii="仿宋" w:eastAsia="仿宋"/>
        </w:rPr>
      </w:pPr>
      <w:bookmarkStart w:id="77" w:name="（2）.校外学习中心"/>
      <w:bookmarkStart w:id="78" w:name="（3）.教学资源"/>
      <w:bookmarkEnd w:id="77"/>
      <w:bookmarkEnd w:id="78"/>
      <w:r>
        <w:rPr>
          <w:rFonts w:ascii="仿宋" w:eastAsia="仿宋" w:hint="eastAsia"/>
          <w:spacing w:val="-2"/>
        </w:rPr>
        <w:t>（3）</w:t>
      </w:r>
      <w:r>
        <w:rPr>
          <w:rFonts w:ascii="仿宋" w:eastAsia="仿宋" w:hint="eastAsia"/>
          <w:spacing w:val="-4"/>
        </w:rPr>
        <w:t>.教学资源</w:t>
      </w:r>
    </w:p>
    <w:p w14:paraId="12B43B32" w14:textId="77777777" w:rsidR="004B6572" w:rsidRDefault="00000000">
      <w:pPr>
        <w:pStyle w:val="a7"/>
        <w:numPr>
          <w:ilvl w:val="0"/>
          <w:numId w:val="32"/>
        </w:numPr>
        <w:tabs>
          <w:tab w:val="left" w:pos="1125"/>
        </w:tabs>
        <w:spacing w:before="170" w:line="312" w:lineRule="auto"/>
        <w:ind w:right="978" w:firstLine="405"/>
        <w:rPr>
          <w:sz w:val="24"/>
        </w:rPr>
      </w:pPr>
      <w:bookmarkStart w:id="79" w:name="_bookmark18"/>
      <w:bookmarkEnd w:id="79"/>
      <w:r>
        <w:rPr>
          <w:color w:val="333333"/>
          <w:spacing w:val="-2"/>
          <w:sz w:val="24"/>
        </w:rPr>
        <w:t xml:space="preserve">教材必须依据本课程标准编写，应充分体现任务引领、实 </w:t>
      </w:r>
      <w:proofErr w:type="gramStart"/>
      <w:r>
        <w:rPr>
          <w:color w:val="333333"/>
          <w:spacing w:val="-2"/>
          <w:sz w:val="24"/>
        </w:rPr>
        <w:t>践</w:t>
      </w:r>
      <w:proofErr w:type="gramEnd"/>
      <w:r>
        <w:rPr>
          <w:color w:val="333333"/>
          <w:spacing w:val="-2"/>
          <w:sz w:val="24"/>
        </w:rPr>
        <w:t>导向的课程设计思想。</w:t>
      </w:r>
    </w:p>
    <w:p w14:paraId="274FB89E" w14:textId="77777777" w:rsidR="004B6572" w:rsidRDefault="00000000">
      <w:pPr>
        <w:pStyle w:val="a7"/>
        <w:numPr>
          <w:ilvl w:val="0"/>
          <w:numId w:val="32"/>
        </w:numPr>
        <w:tabs>
          <w:tab w:val="left" w:pos="1125"/>
        </w:tabs>
        <w:spacing w:before="2" w:line="312" w:lineRule="auto"/>
        <w:ind w:right="978" w:firstLine="405"/>
        <w:rPr>
          <w:sz w:val="24"/>
        </w:rPr>
      </w:pPr>
      <w:r>
        <w:rPr>
          <w:color w:val="333333"/>
          <w:spacing w:val="-2"/>
          <w:sz w:val="24"/>
        </w:rPr>
        <w:t>教材应以学生为本，文字通俗、表达简练，内容展现应图 文并茂，图例与案例应引起学生的兴趣，重在提高学生学习的主动性和积极性。</w:t>
      </w:r>
    </w:p>
    <w:p w14:paraId="386A5BDE" w14:textId="77777777" w:rsidR="004B6572" w:rsidRDefault="00000000">
      <w:pPr>
        <w:pStyle w:val="a7"/>
        <w:numPr>
          <w:ilvl w:val="0"/>
          <w:numId w:val="32"/>
        </w:numPr>
        <w:tabs>
          <w:tab w:val="left" w:pos="1125"/>
        </w:tabs>
        <w:spacing w:line="312" w:lineRule="auto"/>
        <w:ind w:right="877" w:firstLine="405"/>
        <w:rPr>
          <w:sz w:val="24"/>
        </w:rPr>
      </w:pPr>
      <w:r>
        <w:rPr>
          <w:color w:val="333333"/>
          <w:spacing w:val="-2"/>
          <w:sz w:val="24"/>
        </w:rPr>
        <w:t>教材内容应有所拓展，在教材中应充分体现新技术、新工艺、新设备、新材料，教材应贴近本专业的发展和实际需要。</w:t>
      </w:r>
    </w:p>
    <w:p w14:paraId="63531EA6" w14:textId="77777777" w:rsidR="004B6572" w:rsidRDefault="00000000">
      <w:pPr>
        <w:pStyle w:val="a7"/>
        <w:numPr>
          <w:ilvl w:val="0"/>
          <w:numId w:val="32"/>
        </w:numPr>
        <w:tabs>
          <w:tab w:val="left" w:pos="1125"/>
        </w:tabs>
        <w:spacing w:line="312" w:lineRule="auto"/>
        <w:ind w:right="877" w:firstLine="405"/>
        <w:rPr>
          <w:sz w:val="24"/>
        </w:rPr>
      </w:pPr>
      <w:r>
        <w:rPr>
          <w:color w:val="333333"/>
          <w:spacing w:val="-4"/>
          <w:sz w:val="24"/>
        </w:rPr>
        <w:t>在教学过程中，对于有些设备的内部结构，以挂图、多媒体、VR</w:t>
      </w:r>
      <w:r>
        <w:rPr>
          <w:color w:val="333333"/>
          <w:spacing w:val="-12"/>
          <w:sz w:val="24"/>
        </w:rPr>
        <w:t xml:space="preserve"> 虚拟实训</w:t>
      </w:r>
      <w:r>
        <w:rPr>
          <w:color w:val="333333"/>
          <w:spacing w:val="-2"/>
          <w:sz w:val="24"/>
        </w:rPr>
        <w:t>台、投影、信息化、等辅助教学，帮助学生理解。</w:t>
      </w:r>
    </w:p>
    <w:p w14:paraId="06CBBFB1" w14:textId="77777777" w:rsidR="004B6572" w:rsidRDefault="00000000">
      <w:pPr>
        <w:pStyle w:val="a7"/>
        <w:numPr>
          <w:ilvl w:val="0"/>
          <w:numId w:val="32"/>
        </w:numPr>
        <w:tabs>
          <w:tab w:val="left" w:pos="1125"/>
        </w:tabs>
        <w:spacing w:before="2"/>
        <w:ind w:left="1125" w:hanging="240"/>
        <w:rPr>
          <w:sz w:val="24"/>
        </w:rPr>
      </w:pPr>
      <w:r>
        <w:rPr>
          <w:color w:val="333333"/>
          <w:spacing w:val="-1"/>
          <w:sz w:val="24"/>
        </w:rPr>
        <w:t>充分利用学校的实</w:t>
      </w:r>
      <w:proofErr w:type="gramStart"/>
      <w:r>
        <w:rPr>
          <w:color w:val="333333"/>
          <w:spacing w:val="-1"/>
          <w:sz w:val="24"/>
        </w:rPr>
        <w:t>训设备</w:t>
      </w:r>
      <w:proofErr w:type="gramEnd"/>
      <w:r>
        <w:rPr>
          <w:color w:val="333333"/>
          <w:spacing w:val="-1"/>
          <w:sz w:val="24"/>
        </w:rPr>
        <w:t>及虚拟仿真软件教学资源。</w:t>
      </w:r>
    </w:p>
    <w:p w14:paraId="5185A6AB" w14:textId="77777777" w:rsidR="004B6572" w:rsidRDefault="00000000">
      <w:pPr>
        <w:pStyle w:val="3"/>
        <w:spacing w:before="81" w:line="302" w:lineRule="auto"/>
        <w:ind w:left="960" w:right="6306" w:hanging="10"/>
      </w:pPr>
      <w:bookmarkStart w:id="80" w:name="（三）教学组织与实施"/>
      <w:bookmarkEnd w:id="80"/>
      <w:r>
        <w:rPr>
          <w:color w:val="333333"/>
          <w:spacing w:val="-2"/>
        </w:rPr>
        <w:t xml:space="preserve">（三）教学组织与实施 </w:t>
      </w:r>
      <w:bookmarkStart w:id="81" w:name="1.课堂教学组织"/>
      <w:bookmarkEnd w:id="81"/>
      <w:r>
        <w:rPr>
          <w:color w:val="333333"/>
          <w:spacing w:val="-2"/>
        </w:rPr>
        <w:t>1.课堂教学组织</w:t>
      </w:r>
    </w:p>
    <w:p w14:paraId="0F57BEE6" w14:textId="77777777" w:rsidR="004B6572" w:rsidRDefault="00000000">
      <w:pPr>
        <w:pStyle w:val="a3"/>
        <w:spacing w:before="82" w:line="364" w:lineRule="auto"/>
        <w:ind w:right="785" w:firstLine="480"/>
      </w:pPr>
      <w:bookmarkStart w:id="82" w:name="实施基于工作过程简易程度进行的一体化教学，教师重在引领与决策、学生通过小组学习，"/>
      <w:bookmarkEnd w:id="82"/>
      <w:r>
        <w:rPr>
          <w:color w:val="333333"/>
          <w:spacing w:val="-2"/>
        </w:rPr>
        <w:t>实施基于工作过程简易程度进行的一体化教学，教师重在引领与决策、学生通过小组学习，互动交流，形成计划，进行实施，最大程度体现学生主体地位。既保证学练结合，确保了知识迁移能力和经验概括能力的综合培养，又提高了资源利用率。</w:t>
      </w:r>
    </w:p>
    <w:p w14:paraId="344329B0" w14:textId="77777777" w:rsidR="004B6572" w:rsidRDefault="00000000">
      <w:pPr>
        <w:pStyle w:val="3"/>
        <w:numPr>
          <w:ilvl w:val="0"/>
          <w:numId w:val="33"/>
        </w:numPr>
        <w:tabs>
          <w:tab w:val="left" w:pos="1200"/>
        </w:tabs>
        <w:spacing w:line="305" w:lineRule="exact"/>
        <w:ind w:left="1200" w:hanging="240"/>
        <w:jc w:val="left"/>
      </w:pPr>
      <w:bookmarkStart w:id="83" w:name="2.主要教学方法"/>
      <w:bookmarkEnd w:id="83"/>
      <w:r>
        <w:rPr>
          <w:color w:val="333333"/>
          <w:spacing w:val="-4"/>
        </w:rPr>
        <w:t>主要教学方法</w:t>
      </w:r>
    </w:p>
    <w:p w14:paraId="0FA31E41" w14:textId="77777777" w:rsidR="004B6572" w:rsidRDefault="00000000">
      <w:pPr>
        <w:pStyle w:val="a3"/>
        <w:spacing w:before="158" w:line="364" w:lineRule="auto"/>
        <w:ind w:right="877" w:firstLine="480"/>
        <w:jc w:val="both"/>
      </w:pPr>
      <w:r>
        <w:rPr>
          <w:spacing w:val="-4"/>
        </w:rPr>
        <w:t>以学生综合职业能力的培养为目标，充分利用一体化教学环境，采用行动导向教学理念，理实（工学）一体化教学模式实施教学。在教学过程中，教师重在引领，学生通过理论学习，互动交流，形成计划，按小组进行实施，充分发挥学生的主体作用，以项目为载体的教学模式完成学习，让学生通过完成真实任务去</w:t>
      </w:r>
      <w:r>
        <w:rPr>
          <w:spacing w:val="-2"/>
        </w:rPr>
        <w:t>学习知识，发展能力，内化素质。</w:t>
      </w:r>
    </w:p>
    <w:p w14:paraId="7FCC6ADE" w14:textId="77777777" w:rsidR="004B6572" w:rsidRDefault="00000000">
      <w:pPr>
        <w:pStyle w:val="3"/>
        <w:numPr>
          <w:ilvl w:val="0"/>
          <w:numId w:val="33"/>
        </w:numPr>
        <w:tabs>
          <w:tab w:val="left" w:pos="1380"/>
        </w:tabs>
        <w:spacing w:line="306" w:lineRule="exact"/>
        <w:ind w:left="1380" w:hanging="240"/>
        <w:jc w:val="left"/>
      </w:pPr>
      <w:bookmarkStart w:id="84" w:name="3.实践教学组织"/>
      <w:bookmarkEnd w:id="84"/>
      <w:r>
        <w:rPr>
          <w:color w:val="333333"/>
          <w:spacing w:val="-4"/>
        </w:rPr>
        <w:t>实践教学组织</w:t>
      </w:r>
    </w:p>
    <w:p w14:paraId="602CBCE2" w14:textId="77777777" w:rsidR="004B6572" w:rsidRDefault="00000000">
      <w:pPr>
        <w:pStyle w:val="a3"/>
        <w:spacing w:before="160" w:line="362" w:lineRule="auto"/>
        <w:ind w:right="757" w:firstLine="480"/>
      </w:pPr>
      <w:bookmarkStart w:id="85" w:name="理论---实践一体化教学：学生进入学习站，通过设定教学任务和教学目标，丰富课堂教"/>
      <w:bookmarkEnd w:id="85"/>
      <w:r>
        <w:rPr>
          <w:color w:val="333333"/>
          <w:spacing w:val="-4"/>
        </w:rPr>
        <w:t>理论---实践一体化教学：学生进入学习站，通过设定教学任务和教学目标，</w:t>
      </w:r>
      <w:r>
        <w:rPr>
          <w:color w:val="333333"/>
          <w:spacing w:val="-2"/>
        </w:rPr>
        <w:t>丰富课堂教学和实践教学环节。在整个教学环节中，理论和实践交替进行，直观</w:t>
      </w:r>
    </w:p>
    <w:p w14:paraId="2F571C38" w14:textId="77777777" w:rsidR="004B6572" w:rsidRDefault="00000000">
      <w:pPr>
        <w:pStyle w:val="a3"/>
        <w:spacing w:before="43" w:line="364" w:lineRule="auto"/>
        <w:ind w:right="785"/>
      </w:pPr>
      <w:r>
        <w:rPr>
          <w:color w:val="333333"/>
          <w:spacing w:val="-2"/>
        </w:rPr>
        <w:t>和抽象交错出现，理中有实，实中有理。突出学生动手能力和专业技能的培养，充分调动和激发学生学习兴趣的一种教学方法。</w:t>
      </w:r>
    </w:p>
    <w:p w14:paraId="3BE25C52" w14:textId="77777777" w:rsidR="004B6572" w:rsidRDefault="00000000">
      <w:pPr>
        <w:pStyle w:val="a3"/>
        <w:spacing w:line="364" w:lineRule="auto"/>
        <w:ind w:right="877" w:firstLine="480"/>
      </w:pPr>
      <w:proofErr w:type="gramStart"/>
      <w:r>
        <w:rPr>
          <w:color w:val="333333"/>
          <w:spacing w:val="-4"/>
        </w:rPr>
        <w:t>专周实</w:t>
      </w:r>
      <w:proofErr w:type="gramEnd"/>
      <w:r>
        <w:rPr>
          <w:color w:val="333333"/>
          <w:spacing w:val="-4"/>
        </w:rPr>
        <w:t>训：结合生产实际，</w:t>
      </w:r>
      <w:proofErr w:type="gramStart"/>
      <w:r>
        <w:rPr>
          <w:color w:val="333333"/>
          <w:spacing w:val="-4"/>
        </w:rPr>
        <w:t>利用专周进行</w:t>
      </w:r>
      <w:proofErr w:type="gramEnd"/>
      <w:r>
        <w:rPr>
          <w:color w:val="333333"/>
          <w:spacing w:val="-4"/>
        </w:rPr>
        <w:t>实际操作，巩固理论知识，加强实</w:t>
      </w:r>
      <w:r>
        <w:rPr>
          <w:color w:val="333333"/>
          <w:spacing w:val="-2"/>
        </w:rPr>
        <w:t>践动手操作。</w:t>
      </w:r>
    </w:p>
    <w:p w14:paraId="75FC96AB" w14:textId="77777777" w:rsidR="004B6572" w:rsidRDefault="004B6572">
      <w:pPr>
        <w:spacing w:line="362" w:lineRule="auto"/>
        <w:sectPr w:rsidR="004B6572" w:rsidSect="00DC19F8">
          <w:pgSz w:w="11910" w:h="16840"/>
          <w:pgMar w:top="1920" w:right="920" w:bottom="1160" w:left="1320" w:header="0" w:footer="975" w:gutter="0"/>
          <w:cols w:space="720"/>
        </w:sectPr>
      </w:pPr>
    </w:p>
    <w:p w14:paraId="762D1900" w14:textId="77777777" w:rsidR="004B6572" w:rsidRDefault="00000000">
      <w:pPr>
        <w:pStyle w:val="3"/>
        <w:spacing w:line="306" w:lineRule="exact"/>
      </w:pPr>
      <w:bookmarkStart w:id="86" w:name="_bookmark19"/>
      <w:bookmarkStart w:id="87" w:name="（四）学习评价"/>
      <w:bookmarkEnd w:id="86"/>
      <w:bookmarkEnd w:id="87"/>
      <w:r>
        <w:rPr>
          <w:color w:val="333333"/>
          <w:spacing w:val="-2"/>
        </w:rPr>
        <w:lastRenderedPageBreak/>
        <w:t>（四）</w:t>
      </w:r>
      <w:r>
        <w:rPr>
          <w:color w:val="333333"/>
          <w:spacing w:val="-4"/>
        </w:rPr>
        <w:t>学习评价</w:t>
      </w:r>
    </w:p>
    <w:p w14:paraId="3B251102" w14:textId="77777777" w:rsidR="004B6572" w:rsidRDefault="00000000">
      <w:pPr>
        <w:pStyle w:val="a7"/>
        <w:numPr>
          <w:ilvl w:val="0"/>
          <w:numId w:val="34"/>
        </w:numPr>
        <w:tabs>
          <w:tab w:val="left" w:pos="1200"/>
        </w:tabs>
        <w:spacing w:before="159" w:line="364" w:lineRule="auto"/>
        <w:ind w:right="877" w:firstLine="480"/>
        <w:jc w:val="both"/>
        <w:rPr>
          <w:sz w:val="24"/>
        </w:rPr>
      </w:pPr>
      <w:r>
        <w:rPr>
          <w:color w:val="333333"/>
          <w:spacing w:val="-4"/>
          <w:sz w:val="24"/>
        </w:rPr>
        <w:t>多元评价：利用学生自评、互评、教师评价和其他人员交互评价相结合的方式，由于评价的主体发生变化，使过去只是由教师对学生的单向评价变成了多</w:t>
      </w:r>
      <w:r>
        <w:rPr>
          <w:color w:val="333333"/>
          <w:spacing w:val="-2"/>
          <w:sz w:val="24"/>
        </w:rPr>
        <w:t>向互动评价，有利于确立学生的学习主体意识，对学生的学习有积极的意义。</w:t>
      </w:r>
    </w:p>
    <w:p w14:paraId="180A44E2" w14:textId="77777777" w:rsidR="004B6572" w:rsidRDefault="00000000">
      <w:pPr>
        <w:pStyle w:val="a7"/>
        <w:numPr>
          <w:ilvl w:val="0"/>
          <w:numId w:val="34"/>
        </w:numPr>
        <w:tabs>
          <w:tab w:val="left" w:pos="1200"/>
        </w:tabs>
        <w:spacing w:line="362" w:lineRule="auto"/>
        <w:ind w:right="877" w:firstLine="480"/>
        <w:jc w:val="both"/>
        <w:rPr>
          <w:sz w:val="24"/>
        </w:rPr>
      </w:pPr>
      <w:r>
        <w:rPr>
          <w:color w:val="333333"/>
          <w:spacing w:val="-4"/>
          <w:sz w:val="24"/>
        </w:rPr>
        <w:t>动态评价：在理论与实践评价相结合的基础上，重点实施“过程评价”模式，教学的结果是静态的，而教学的过程是动态的，利用过程评价，有效地调控</w:t>
      </w:r>
      <w:r>
        <w:rPr>
          <w:color w:val="333333"/>
          <w:spacing w:val="-2"/>
          <w:sz w:val="24"/>
        </w:rPr>
        <w:t>学生的学习行为，使学生积极、主动地发展。</w:t>
      </w:r>
    </w:p>
    <w:p w14:paraId="5D014CB2" w14:textId="77777777" w:rsidR="004B6572" w:rsidRDefault="00000000">
      <w:pPr>
        <w:pStyle w:val="a7"/>
        <w:numPr>
          <w:ilvl w:val="0"/>
          <w:numId w:val="34"/>
        </w:numPr>
        <w:tabs>
          <w:tab w:val="left" w:pos="1200"/>
        </w:tabs>
        <w:spacing w:before="6" w:line="364" w:lineRule="auto"/>
        <w:ind w:right="877" w:firstLine="480"/>
        <w:jc w:val="both"/>
        <w:rPr>
          <w:sz w:val="24"/>
        </w:rPr>
      </w:pPr>
      <w:r>
        <w:rPr>
          <w:color w:val="333333"/>
          <w:spacing w:val="-4"/>
          <w:sz w:val="24"/>
        </w:rPr>
        <w:t>第三方评价：在学生订单培养和顶岗培养的过程中，引入企业评价机制和评价标准，利用第三方评价模式对学生进行评价，提高教学质量，提高学生培养</w:t>
      </w:r>
      <w:r>
        <w:rPr>
          <w:color w:val="333333"/>
          <w:spacing w:val="-2"/>
          <w:sz w:val="24"/>
        </w:rPr>
        <w:t>的质量，推动工学结合模式的可持续发展。</w:t>
      </w:r>
    </w:p>
    <w:p w14:paraId="15E82428" w14:textId="77777777" w:rsidR="004B6572" w:rsidRDefault="00000000">
      <w:pPr>
        <w:pStyle w:val="a7"/>
        <w:numPr>
          <w:ilvl w:val="0"/>
          <w:numId w:val="34"/>
        </w:numPr>
        <w:tabs>
          <w:tab w:val="left" w:pos="1200"/>
        </w:tabs>
        <w:spacing w:line="307" w:lineRule="exact"/>
        <w:ind w:left="1200" w:hanging="240"/>
        <w:rPr>
          <w:sz w:val="24"/>
        </w:rPr>
      </w:pPr>
      <w:r>
        <w:rPr>
          <w:color w:val="333333"/>
          <w:spacing w:val="-3"/>
          <w:sz w:val="24"/>
        </w:rPr>
        <w:t>评分结构</w:t>
      </w:r>
    </w:p>
    <w:p w14:paraId="05BFBDB2" w14:textId="77777777" w:rsidR="004B6572" w:rsidRDefault="00000000">
      <w:pPr>
        <w:pStyle w:val="a3"/>
        <w:spacing w:before="158" w:line="364" w:lineRule="auto"/>
        <w:ind w:right="877" w:firstLine="480"/>
      </w:pPr>
      <w:r>
        <w:rPr>
          <w:color w:val="333333"/>
          <w:spacing w:val="-4"/>
        </w:rPr>
        <w:t>学生的期末成绩评分由平时成绩、半期考试成绩、实操成绩、期末考试成绩</w:t>
      </w:r>
      <w:r>
        <w:rPr>
          <w:color w:val="333333"/>
          <w:spacing w:val="-2"/>
        </w:rPr>
        <w:t>等组成。具体比例分配如下：</w:t>
      </w:r>
    </w:p>
    <w:p w14:paraId="27DCFAC1" w14:textId="77777777" w:rsidR="004B6572" w:rsidRDefault="00000000">
      <w:pPr>
        <w:pStyle w:val="a7"/>
        <w:numPr>
          <w:ilvl w:val="0"/>
          <w:numId w:val="35"/>
        </w:numPr>
        <w:tabs>
          <w:tab w:val="left" w:pos="1535"/>
        </w:tabs>
        <w:spacing w:line="364" w:lineRule="auto"/>
        <w:ind w:right="877" w:firstLine="480"/>
        <w:rPr>
          <w:sz w:val="24"/>
        </w:rPr>
      </w:pPr>
      <w:r>
        <w:rPr>
          <w:color w:val="333333"/>
          <w:spacing w:val="-7"/>
          <w:sz w:val="24"/>
        </w:rPr>
        <w:t xml:space="preserve">考查科目：期末成绩=平时成绩 </w:t>
      </w:r>
      <w:r>
        <w:rPr>
          <w:color w:val="333333"/>
          <w:spacing w:val="-4"/>
          <w:sz w:val="24"/>
        </w:rPr>
        <w:t>50%+</w:t>
      </w:r>
      <w:r>
        <w:rPr>
          <w:color w:val="333333"/>
          <w:spacing w:val="-10"/>
          <w:sz w:val="24"/>
        </w:rPr>
        <w:t xml:space="preserve">期末考试成绩 </w:t>
      </w:r>
      <w:r>
        <w:rPr>
          <w:color w:val="333333"/>
          <w:spacing w:val="-4"/>
          <w:sz w:val="24"/>
        </w:rPr>
        <w:t>50%，其中，平时成</w:t>
      </w:r>
      <w:r>
        <w:rPr>
          <w:color w:val="333333"/>
          <w:spacing w:val="-3"/>
          <w:sz w:val="24"/>
        </w:rPr>
        <w:t xml:space="preserve">绩=考勤 </w:t>
      </w:r>
      <w:r>
        <w:rPr>
          <w:color w:val="333333"/>
          <w:sz w:val="24"/>
        </w:rPr>
        <w:t>30%+</w:t>
      </w:r>
      <w:r>
        <w:rPr>
          <w:color w:val="333333"/>
          <w:spacing w:val="-5"/>
          <w:sz w:val="24"/>
        </w:rPr>
        <w:t xml:space="preserve">作业 </w:t>
      </w:r>
      <w:r>
        <w:rPr>
          <w:color w:val="333333"/>
          <w:sz w:val="24"/>
        </w:rPr>
        <w:t>40%+</w:t>
      </w:r>
      <w:r>
        <w:rPr>
          <w:color w:val="333333"/>
          <w:spacing w:val="-5"/>
          <w:sz w:val="24"/>
        </w:rPr>
        <w:t xml:space="preserve">态度 </w:t>
      </w:r>
      <w:r>
        <w:rPr>
          <w:color w:val="333333"/>
          <w:sz w:val="24"/>
        </w:rPr>
        <w:t>30%。</w:t>
      </w:r>
    </w:p>
    <w:p w14:paraId="638C9494" w14:textId="77777777" w:rsidR="004B6572" w:rsidRDefault="00000000">
      <w:pPr>
        <w:pStyle w:val="a7"/>
        <w:numPr>
          <w:ilvl w:val="0"/>
          <w:numId w:val="35"/>
        </w:numPr>
        <w:tabs>
          <w:tab w:val="left" w:pos="1559"/>
        </w:tabs>
        <w:spacing w:line="306" w:lineRule="exact"/>
        <w:ind w:left="1559" w:hanging="599"/>
        <w:rPr>
          <w:sz w:val="24"/>
        </w:rPr>
      </w:pPr>
      <w:r>
        <w:rPr>
          <w:color w:val="333333"/>
          <w:spacing w:val="-2"/>
          <w:sz w:val="24"/>
        </w:rPr>
        <w:t>考试科目：</w:t>
      </w:r>
    </w:p>
    <w:p w14:paraId="232CE322" w14:textId="77777777" w:rsidR="004B6572" w:rsidRDefault="00000000">
      <w:pPr>
        <w:pStyle w:val="a3"/>
        <w:spacing w:before="159" w:line="362" w:lineRule="auto"/>
        <w:ind w:right="880" w:firstLine="480"/>
        <w:jc w:val="both"/>
      </w:pPr>
      <w:r>
        <w:rPr>
          <w:rFonts w:ascii="Calibri" w:eastAsia="Calibri" w:hAnsi="Calibri"/>
          <w:color w:val="333333"/>
        </w:rPr>
        <w:t>①</w:t>
      </w:r>
      <w:r>
        <w:rPr>
          <w:color w:val="333333"/>
          <w:spacing w:val="-2"/>
        </w:rPr>
        <w:t xml:space="preserve">纯理论考试科目：期末成绩=平时成绩 </w:t>
      </w:r>
      <w:r>
        <w:rPr>
          <w:color w:val="333333"/>
        </w:rPr>
        <w:t>30%</w:t>
      </w:r>
      <w:r>
        <w:rPr>
          <w:color w:val="333333"/>
          <w:spacing w:val="-4"/>
        </w:rPr>
        <w:t xml:space="preserve">+半期考试成绩 </w:t>
      </w:r>
      <w:r>
        <w:rPr>
          <w:color w:val="333333"/>
        </w:rPr>
        <w:t>30%+期末考试</w:t>
      </w:r>
      <w:r>
        <w:rPr>
          <w:color w:val="333333"/>
          <w:spacing w:val="-8"/>
        </w:rPr>
        <w:t xml:space="preserve">成绩 </w:t>
      </w:r>
      <w:r>
        <w:rPr>
          <w:color w:val="333333"/>
        </w:rPr>
        <w:t>40%，</w:t>
      </w:r>
      <w:r>
        <w:rPr>
          <w:color w:val="333333"/>
          <w:spacing w:val="-2"/>
        </w:rPr>
        <w:t xml:space="preserve">其中，平时成绩=考勤 </w:t>
      </w:r>
      <w:r>
        <w:rPr>
          <w:color w:val="333333"/>
        </w:rPr>
        <w:t>30%+</w:t>
      </w:r>
      <w:r>
        <w:rPr>
          <w:color w:val="333333"/>
          <w:spacing w:val="-7"/>
        </w:rPr>
        <w:t xml:space="preserve">作业 </w:t>
      </w:r>
      <w:r>
        <w:rPr>
          <w:color w:val="333333"/>
        </w:rPr>
        <w:t>40%+</w:t>
      </w:r>
      <w:r>
        <w:rPr>
          <w:color w:val="333333"/>
          <w:spacing w:val="-7"/>
        </w:rPr>
        <w:t xml:space="preserve">态度 </w:t>
      </w:r>
      <w:r>
        <w:rPr>
          <w:color w:val="333333"/>
        </w:rPr>
        <w:t>30%。</w:t>
      </w:r>
    </w:p>
    <w:p w14:paraId="0C126260" w14:textId="77777777" w:rsidR="004B6572" w:rsidRDefault="00000000">
      <w:pPr>
        <w:pStyle w:val="a3"/>
        <w:spacing w:before="5" w:line="364" w:lineRule="auto"/>
        <w:ind w:right="757" w:firstLine="480"/>
        <w:jc w:val="both"/>
      </w:pPr>
      <w:r>
        <w:rPr>
          <w:rFonts w:ascii="Calibri" w:eastAsia="Calibri" w:hAnsi="Calibri"/>
          <w:color w:val="333333"/>
        </w:rPr>
        <w:t>②</w:t>
      </w:r>
      <w:r>
        <w:rPr>
          <w:color w:val="333333"/>
        </w:rPr>
        <w:t>一体化考试科目：期末成绩=平时成绩 30%+实操考试成绩 40%+理论期末</w:t>
      </w:r>
      <w:r>
        <w:rPr>
          <w:color w:val="333333"/>
          <w:spacing w:val="-14"/>
        </w:rPr>
        <w:t xml:space="preserve">考试成绩 </w:t>
      </w:r>
      <w:r>
        <w:rPr>
          <w:color w:val="333333"/>
          <w:spacing w:val="-2"/>
        </w:rPr>
        <w:t>30%</w:t>
      </w:r>
      <w:r>
        <w:rPr>
          <w:color w:val="333333"/>
          <w:spacing w:val="-15"/>
        </w:rPr>
        <w:t xml:space="preserve">，其中，平时成绩=态度 </w:t>
      </w:r>
      <w:r>
        <w:rPr>
          <w:color w:val="333333"/>
          <w:spacing w:val="-2"/>
        </w:rPr>
        <w:t>10%+</w:t>
      </w:r>
      <w:r>
        <w:rPr>
          <w:color w:val="333333"/>
          <w:spacing w:val="-21"/>
        </w:rPr>
        <w:t xml:space="preserve">作业 </w:t>
      </w:r>
      <w:r>
        <w:rPr>
          <w:color w:val="333333"/>
          <w:spacing w:val="-2"/>
        </w:rPr>
        <w:t>20%+</w:t>
      </w:r>
      <w:r>
        <w:rPr>
          <w:color w:val="333333"/>
          <w:spacing w:val="-21"/>
        </w:rPr>
        <w:t xml:space="preserve">考勤 </w:t>
      </w:r>
      <w:r>
        <w:rPr>
          <w:color w:val="333333"/>
          <w:spacing w:val="-2"/>
        </w:rPr>
        <w:t>30%+</w:t>
      </w:r>
      <w:r>
        <w:rPr>
          <w:color w:val="333333"/>
          <w:spacing w:val="-11"/>
        </w:rPr>
        <w:t xml:space="preserve">实操阶段考核 </w:t>
      </w:r>
      <w:r>
        <w:rPr>
          <w:color w:val="333333"/>
          <w:spacing w:val="-2"/>
        </w:rPr>
        <w:t>40%</w:t>
      </w:r>
      <w:r>
        <w:rPr>
          <w:color w:val="333333"/>
          <w:spacing w:val="-10"/>
        </w:rPr>
        <w:t>。</w:t>
      </w:r>
    </w:p>
    <w:p w14:paraId="3854BA3E" w14:textId="77777777" w:rsidR="004B6572" w:rsidRDefault="00000000">
      <w:pPr>
        <w:pStyle w:val="a3"/>
        <w:spacing w:line="364" w:lineRule="auto"/>
        <w:ind w:right="877" w:firstLine="480"/>
        <w:jc w:val="both"/>
      </w:pPr>
      <w:r>
        <w:rPr>
          <w:color w:val="333333"/>
          <w:spacing w:val="-9"/>
        </w:rPr>
        <w:t xml:space="preserve">积极参与实施 </w:t>
      </w:r>
      <w:r>
        <w:rPr>
          <w:color w:val="333333"/>
          <w:spacing w:val="-6"/>
        </w:rPr>
        <w:t>1+X</w:t>
      </w:r>
      <w:r>
        <w:rPr>
          <w:color w:val="333333"/>
          <w:spacing w:val="-10"/>
        </w:rPr>
        <w:t xml:space="preserve"> 证书制度试点，以及职业教育国家“学分银行”试点，探</w:t>
      </w:r>
      <w:r>
        <w:rPr>
          <w:color w:val="333333"/>
          <w:spacing w:val="-6"/>
        </w:rPr>
        <w:t>索建立有关机制加强学历教育与职业技能证书的融通，对取得的学历证书和职业</w:t>
      </w:r>
      <w:r>
        <w:rPr>
          <w:color w:val="333333"/>
          <w:spacing w:val="-4"/>
        </w:rPr>
        <w:t>技能证书所体现的学习成果进行记账、存储，以及认定、积累和转换，并作为科</w:t>
      </w:r>
      <w:r>
        <w:rPr>
          <w:color w:val="333333"/>
          <w:spacing w:val="-2"/>
        </w:rPr>
        <w:t>学评价的依据。</w:t>
      </w:r>
    </w:p>
    <w:p w14:paraId="2579AD4C" w14:textId="77777777" w:rsidR="004B6572" w:rsidRDefault="00000000">
      <w:pPr>
        <w:pStyle w:val="3"/>
        <w:spacing w:before="76"/>
        <w:ind w:left="950"/>
      </w:pPr>
      <w:bookmarkStart w:id="88" w:name="_bookmark20"/>
      <w:bookmarkStart w:id="89" w:name="（五）质量管理"/>
      <w:bookmarkEnd w:id="88"/>
      <w:bookmarkEnd w:id="89"/>
      <w:r>
        <w:rPr>
          <w:color w:val="333333"/>
          <w:spacing w:val="-2"/>
        </w:rPr>
        <w:t>（五）</w:t>
      </w:r>
      <w:r>
        <w:rPr>
          <w:color w:val="333333"/>
          <w:spacing w:val="-4"/>
        </w:rPr>
        <w:t>质量管理</w:t>
      </w:r>
    </w:p>
    <w:p w14:paraId="47FA0F1B" w14:textId="77777777" w:rsidR="004B6572" w:rsidRDefault="00000000">
      <w:pPr>
        <w:pStyle w:val="a7"/>
        <w:numPr>
          <w:ilvl w:val="0"/>
          <w:numId w:val="36"/>
        </w:numPr>
        <w:tabs>
          <w:tab w:val="left" w:pos="1200"/>
        </w:tabs>
        <w:spacing w:before="81"/>
        <w:ind w:left="1200" w:hanging="240"/>
        <w:rPr>
          <w:sz w:val="24"/>
        </w:rPr>
      </w:pPr>
      <w:r>
        <w:rPr>
          <w:spacing w:val="-5"/>
          <w:sz w:val="24"/>
        </w:rPr>
        <w:t>加强教学过程质量监管。制定《学校教学巡查办法》，</w:t>
      </w:r>
      <w:proofErr w:type="gramStart"/>
      <w:r>
        <w:rPr>
          <w:spacing w:val="-5"/>
          <w:sz w:val="24"/>
        </w:rPr>
        <w:t>《</w:t>
      </w:r>
      <w:proofErr w:type="gramEnd"/>
      <w:r>
        <w:rPr>
          <w:spacing w:val="-5"/>
          <w:sz w:val="24"/>
        </w:rPr>
        <w:t>学校一体化教学</w:t>
      </w:r>
    </w:p>
    <w:p w14:paraId="5F22581F" w14:textId="77777777" w:rsidR="004B6572" w:rsidRDefault="00000000">
      <w:pPr>
        <w:pStyle w:val="a3"/>
        <w:spacing w:before="43" w:line="364" w:lineRule="auto"/>
        <w:ind w:right="785"/>
      </w:pPr>
      <w:r>
        <w:rPr>
          <w:spacing w:val="-2"/>
        </w:rPr>
        <w:t>能力测评方案</w:t>
      </w:r>
      <w:proofErr w:type="gramStart"/>
      <w:r>
        <w:rPr>
          <w:spacing w:val="-2"/>
        </w:rPr>
        <w:t>》</w:t>
      </w:r>
      <w:proofErr w:type="gramEnd"/>
      <w:r>
        <w:rPr>
          <w:spacing w:val="-2"/>
        </w:rPr>
        <w:t>在日常教学工作中，通过教学巡视、督导听课、教学质量检查、课堂教学质量评价、学生评教等进行教学质量监督，建立教学质量监督与评价体系，完善内部质量保障制度。</w:t>
      </w:r>
    </w:p>
    <w:p w14:paraId="439B8AE2" w14:textId="77777777" w:rsidR="004B6572" w:rsidRDefault="004B6572">
      <w:pPr>
        <w:rPr>
          <w:sz w:val="24"/>
        </w:rPr>
        <w:sectPr w:rsidR="004B6572" w:rsidSect="00DC19F8">
          <w:pgSz w:w="11910" w:h="16840"/>
          <w:pgMar w:top="1380" w:right="920" w:bottom="1160" w:left="1320" w:header="0" w:footer="975" w:gutter="0"/>
          <w:cols w:space="720"/>
        </w:sectPr>
      </w:pPr>
    </w:p>
    <w:p w14:paraId="412BCFFA" w14:textId="77777777" w:rsidR="004B6572" w:rsidRDefault="00000000">
      <w:pPr>
        <w:pStyle w:val="a7"/>
        <w:numPr>
          <w:ilvl w:val="0"/>
          <w:numId w:val="36"/>
        </w:numPr>
        <w:tabs>
          <w:tab w:val="left" w:pos="1200"/>
        </w:tabs>
        <w:spacing w:line="364" w:lineRule="auto"/>
        <w:ind w:left="480" w:right="877" w:firstLine="480"/>
        <w:jc w:val="both"/>
        <w:rPr>
          <w:sz w:val="24"/>
        </w:rPr>
      </w:pPr>
      <w:r>
        <w:rPr>
          <w:spacing w:val="-4"/>
          <w:sz w:val="24"/>
        </w:rPr>
        <w:lastRenderedPageBreak/>
        <w:t>建立毕业生跟踪调查体系。通过企业问卷调查，测评用人单位满意度等市场调研，对毕业生就业单位、就业岗位、薪资待遇等信息进行跟踪调查。归纳总结、分析问题，测评学生就业质量和创业能力；针对调查情况动态调整完善课程内容、教学方法、教学实施过程。建立教学质量评价体系反馈机制，不断完善人</w:t>
      </w:r>
      <w:r>
        <w:rPr>
          <w:spacing w:val="-2"/>
          <w:sz w:val="24"/>
        </w:rPr>
        <w:t>才培养体系。</w:t>
      </w:r>
    </w:p>
    <w:p w14:paraId="48D6756C" w14:textId="77777777" w:rsidR="004B6572" w:rsidRDefault="00000000">
      <w:pPr>
        <w:pStyle w:val="a3"/>
        <w:spacing w:before="77"/>
        <w:ind w:left="960"/>
        <w:rPr>
          <w:rFonts w:ascii="黑体" w:eastAsia="黑体"/>
        </w:rPr>
      </w:pPr>
      <w:bookmarkStart w:id="90" w:name="九、毕业要求"/>
      <w:bookmarkStart w:id="91" w:name="_bookmark21"/>
      <w:bookmarkEnd w:id="90"/>
      <w:bookmarkEnd w:id="91"/>
      <w:r>
        <w:rPr>
          <w:rFonts w:ascii="黑体" w:eastAsia="黑体"/>
          <w:spacing w:val="-2"/>
        </w:rPr>
        <w:t>九、毕业要求</w:t>
      </w:r>
    </w:p>
    <w:p w14:paraId="666394A3" w14:textId="77777777" w:rsidR="004B6572" w:rsidRDefault="00000000">
      <w:pPr>
        <w:pStyle w:val="a3"/>
        <w:spacing w:before="160" w:line="364" w:lineRule="auto"/>
        <w:ind w:right="877" w:firstLine="480"/>
        <w:rPr>
          <w:spacing w:val="-2"/>
        </w:rPr>
      </w:pPr>
      <w:r>
        <w:rPr>
          <w:spacing w:val="-12"/>
        </w:rPr>
        <w:t>在修业年限内，须按照人才培养方案要求修习完成所有必修课程和选修课程</w:t>
      </w:r>
      <w:r>
        <w:rPr>
          <w:spacing w:val="-2"/>
        </w:rPr>
        <w:t>并考核合格，素质、能力和知识应达到培养目标与规格所规定的要求。</w:t>
      </w:r>
    </w:p>
    <w:p w14:paraId="154A1A58" w14:textId="77777777" w:rsidR="004B6572" w:rsidRDefault="00000000">
      <w:pPr>
        <w:pStyle w:val="a3"/>
        <w:numPr>
          <w:ilvl w:val="0"/>
          <w:numId w:val="37"/>
        </w:numPr>
        <w:spacing w:before="77"/>
        <w:ind w:left="960"/>
        <w:rPr>
          <w:rFonts w:ascii="黑体" w:eastAsia="黑体"/>
          <w:spacing w:val="-2"/>
        </w:rPr>
      </w:pPr>
      <w:r>
        <w:rPr>
          <w:rFonts w:ascii="黑体" w:eastAsia="黑体" w:hint="eastAsia"/>
          <w:spacing w:val="-2"/>
        </w:rPr>
        <w:t>教学进度表</w:t>
      </w:r>
    </w:p>
    <w:tbl>
      <w:tblPr>
        <w:tblStyle w:val="a6"/>
        <w:tblW w:w="0" w:type="auto"/>
        <w:tblLook w:val="04A0" w:firstRow="1" w:lastRow="0" w:firstColumn="1" w:lastColumn="0" w:noHBand="0" w:noVBand="1"/>
      </w:tblPr>
      <w:tblGrid>
        <w:gridCol w:w="1559"/>
        <w:gridCol w:w="8101"/>
      </w:tblGrid>
      <w:tr w:rsidR="004B6572" w14:paraId="7E9C4C3C" w14:textId="77777777">
        <w:tc>
          <w:tcPr>
            <w:tcW w:w="1588" w:type="dxa"/>
          </w:tcPr>
          <w:p w14:paraId="56E14F60" w14:textId="77777777" w:rsidR="004B6572" w:rsidRDefault="00000000">
            <w:pPr>
              <w:pStyle w:val="a3"/>
              <w:spacing w:before="77"/>
              <w:ind w:left="0"/>
              <w:jc w:val="center"/>
              <w:rPr>
                <w:rFonts w:ascii="黑体" w:eastAsia="黑体"/>
                <w:spacing w:val="-2"/>
              </w:rPr>
            </w:pPr>
            <w:r>
              <w:rPr>
                <w:rFonts w:ascii="黑体" w:eastAsia="黑体" w:hint="eastAsia"/>
                <w:spacing w:val="-2"/>
              </w:rPr>
              <w:t>周数</w:t>
            </w:r>
          </w:p>
        </w:tc>
        <w:tc>
          <w:tcPr>
            <w:tcW w:w="8298" w:type="dxa"/>
          </w:tcPr>
          <w:p w14:paraId="1CAEF290" w14:textId="77777777" w:rsidR="004B6572" w:rsidRDefault="00000000">
            <w:pPr>
              <w:pStyle w:val="a3"/>
              <w:tabs>
                <w:tab w:val="left" w:pos="1892"/>
              </w:tabs>
              <w:spacing w:before="77"/>
              <w:ind w:left="0"/>
              <w:jc w:val="center"/>
              <w:rPr>
                <w:rFonts w:ascii="黑体" w:eastAsia="黑体"/>
                <w:spacing w:val="-2"/>
              </w:rPr>
            </w:pPr>
            <w:r>
              <w:rPr>
                <w:rFonts w:ascii="黑体" w:eastAsia="黑体" w:hint="eastAsia"/>
                <w:spacing w:val="-2"/>
              </w:rPr>
              <w:t>教学内容</w:t>
            </w:r>
          </w:p>
        </w:tc>
      </w:tr>
      <w:tr w:rsidR="004B6572" w14:paraId="63DB7BFE" w14:textId="77777777">
        <w:tc>
          <w:tcPr>
            <w:tcW w:w="1588" w:type="dxa"/>
          </w:tcPr>
          <w:p w14:paraId="4D259667" w14:textId="77777777" w:rsidR="004B6572" w:rsidRDefault="00000000">
            <w:pPr>
              <w:pStyle w:val="a3"/>
              <w:spacing w:before="77"/>
              <w:ind w:left="0"/>
              <w:jc w:val="center"/>
              <w:rPr>
                <w:spacing w:val="-4"/>
                <w:szCs w:val="22"/>
              </w:rPr>
            </w:pPr>
            <w:r>
              <w:rPr>
                <w:rFonts w:hint="eastAsia"/>
                <w:spacing w:val="-4"/>
                <w:szCs w:val="22"/>
              </w:rPr>
              <w:t>第一周</w:t>
            </w:r>
          </w:p>
        </w:tc>
        <w:tc>
          <w:tcPr>
            <w:tcW w:w="8298" w:type="dxa"/>
          </w:tcPr>
          <w:p w14:paraId="3607C9F5" w14:textId="77777777" w:rsidR="004B6572" w:rsidRDefault="00000000">
            <w:pPr>
              <w:pStyle w:val="a3"/>
              <w:spacing w:before="77"/>
              <w:ind w:left="0"/>
              <w:jc w:val="center"/>
              <w:rPr>
                <w:rFonts w:ascii="黑体" w:eastAsia="黑体"/>
                <w:spacing w:val="-2"/>
              </w:rPr>
            </w:pPr>
            <w:r>
              <w:rPr>
                <w:rFonts w:ascii="黑体" w:eastAsia="黑体" w:hint="eastAsia"/>
                <w:color w:val="FF0000"/>
                <w:spacing w:val="-2"/>
                <w:highlight w:val="green"/>
              </w:rPr>
              <w:t>○</w:t>
            </w:r>
          </w:p>
        </w:tc>
      </w:tr>
      <w:tr w:rsidR="004B6572" w14:paraId="05B7D2DE" w14:textId="77777777">
        <w:tc>
          <w:tcPr>
            <w:tcW w:w="1588" w:type="dxa"/>
          </w:tcPr>
          <w:p w14:paraId="76309DC1" w14:textId="77777777" w:rsidR="004B6572" w:rsidRDefault="00000000">
            <w:pPr>
              <w:pStyle w:val="a3"/>
              <w:spacing w:before="77"/>
              <w:ind w:left="0"/>
              <w:jc w:val="center"/>
              <w:rPr>
                <w:spacing w:val="-4"/>
                <w:szCs w:val="22"/>
              </w:rPr>
            </w:pPr>
            <w:r>
              <w:rPr>
                <w:rFonts w:hint="eastAsia"/>
                <w:spacing w:val="-4"/>
                <w:szCs w:val="22"/>
              </w:rPr>
              <w:t>第二周</w:t>
            </w:r>
          </w:p>
        </w:tc>
        <w:tc>
          <w:tcPr>
            <w:tcW w:w="8298" w:type="dxa"/>
          </w:tcPr>
          <w:p w14:paraId="4220F730" w14:textId="77777777" w:rsidR="004B6572" w:rsidRDefault="00000000">
            <w:pPr>
              <w:spacing w:before="77"/>
              <w:jc w:val="center"/>
              <w:rPr>
                <w:rFonts w:ascii="黑体" w:eastAsia="黑体"/>
                <w:spacing w:val="-2"/>
              </w:rPr>
            </w:pPr>
            <w:r>
              <w:rPr>
                <w:rFonts w:ascii="黑体" w:eastAsia="黑体" w:hint="eastAsia"/>
                <w:color w:val="FF0000"/>
                <w:spacing w:val="-2"/>
                <w:highlight w:val="green"/>
              </w:rPr>
              <w:t>○</w:t>
            </w:r>
          </w:p>
        </w:tc>
      </w:tr>
      <w:tr w:rsidR="004B6572" w14:paraId="70453520" w14:textId="77777777">
        <w:tc>
          <w:tcPr>
            <w:tcW w:w="1588" w:type="dxa"/>
          </w:tcPr>
          <w:p w14:paraId="78214DBC" w14:textId="77777777" w:rsidR="004B6572" w:rsidRDefault="00000000">
            <w:pPr>
              <w:pStyle w:val="a3"/>
              <w:spacing w:before="77"/>
              <w:ind w:left="0"/>
              <w:jc w:val="center"/>
              <w:rPr>
                <w:spacing w:val="-4"/>
                <w:szCs w:val="22"/>
              </w:rPr>
            </w:pPr>
            <w:r>
              <w:rPr>
                <w:rFonts w:hint="eastAsia"/>
                <w:spacing w:val="-4"/>
                <w:szCs w:val="22"/>
              </w:rPr>
              <w:t>第三周</w:t>
            </w:r>
          </w:p>
        </w:tc>
        <w:tc>
          <w:tcPr>
            <w:tcW w:w="8298" w:type="dxa"/>
          </w:tcPr>
          <w:p w14:paraId="30B02341" w14:textId="77777777" w:rsidR="004B6572" w:rsidRDefault="00000000">
            <w:pPr>
              <w:spacing w:before="77"/>
              <w:jc w:val="center"/>
              <w:rPr>
                <w:rFonts w:ascii="黑体" w:eastAsia="黑体"/>
                <w:spacing w:val="-2"/>
              </w:rPr>
            </w:pPr>
            <w:r>
              <w:rPr>
                <w:rFonts w:ascii="黑体" w:eastAsia="黑体" w:hint="eastAsia"/>
                <w:spacing w:val="-2"/>
                <w:highlight w:val="red"/>
              </w:rPr>
              <w:t>☆</w:t>
            </w:r>
          </w:p>
        </w:tc>
      </w:tr>
      <w:tr w:rsidR="004B6572" w14:paraId="6BAC7F54" w14:textId="77777777">
        <w:tc>
          <w:tcPr>
            <w:tcW w:w="1588" w:type="dxa"/>
          </w:tcPr>
          <w:p w14:paraId="2A13F587" w14:textId="77777777" w:rsidR="004B6572" w:rsidRDefault="00000000">
            <w:pPr>
              <w:pStyle w:val="a3"/>
              <w:spacing w:before="77"/>
              <w:ind w:left="0"/>
              <w:jc w:val="center"/>
              <w:rPr>
                <w:spacing w:val="-4"/>
                <w:szCs w:val="22"/>
              </w:rPr>
            </w:pPr>
            <w:r>
              <w:rPr>
                <w:rFonts w:hint="eastAsia"/>
                <w:spacing w:val="-4"/>
                <w:szCs w:val="22"/>
              </w:rPr>
              <w:t>第四周</w:t>
            </w:r>
          </w:p>
        </w:tc>
        <w:tc>
          <w:tcPr>
            <w:tcW w:w="8298" w:type="dxa"/>
          </w:tcPr>
          <w:p w14:paraId="5ABEFAE8" w14:textId="77777777" w:rsidR="004B6572" w:rsidRDefault="00000000">
            <w:pPr>
              <w:spacing w:before="77"/>
              <w:jc w:val="center"/>
              <w:rPr>
                <w:rFonts w:ascii="黑体" w:eastAsia="黑体"/>
                <w:spacing w:val="-2"/>
              </w:rPr>
            </w:pPr>
            <w:r>
              <w:rPr>
                <w:rFonts w:ascii="黑体" w:eastAsia="黑体" w:hint="eastAsia"/>
                <w:spacing w:val="-2"/>
                <w:highlight w:val="red"/>
              </w:rPr>
              <w:t>☆</w:t>
            </w:r>
          </w:p>
        </w:tc>
      </w:tr>
      <w:tr w:rsidR="004B6572" w14:paraId="23371D3D" w14:textId="77777777">
        <w:tc>
          <w:tcPr>
            <w:tcW w:w="1588" w:type="dxa"/>
          </w:tcPr>
          <w:p w14:paraId="539DACAE" w14:textId="77777777" w:rsidR="004B6572" w:rsidRDefault="00000000">
            <w:pPr>
              <w:pStyle w:val="a3"/>
              <w:spacing w:before="77"/>
              <w:ind w:left="0"/>
              <w:jc w:val="center"/>
              <w:rPr>
                <w:spacing w:val="-4"/>
                <w:szCs w:val="22"/>
              </w:rPr>
            </w:pPr>
            <w:r>
              <w:rPr>
                <w:rFonts w:hint="eastAsia"/>
                <w:spacing w:val="-4"/>
                <w:szCs w:val="22"/>
              </w:rPr>
              <w:t>第五周</w:t>
            </w:r>
          </w:p>
        </w:tc>
        <w:tc>
          <w:tcPr>
            <w:tcW w:w="8298" w:type="dxa"/>
          </w:tcPr>
          <w:p w14:paraId="62F67017" w14:textId="77777777" w:rsidR="004B6572" w:rsidRDefault="00000000">
            <w:pPr>
              <w:spacing w:before="77"/>
              <w:jc w:val="center"/>
              <w:rPr>
                <w:rFonts w:ascii="黑体" w:eastAsia="黑体"/>
                <w:spacing w:val="-2"/>
              </w:rPr>
            </w:pPr>
            <w:r>
              <w:rPr>
                <w:rFonts w:ascii="黑体" w:eastAsia="黑体" w:hint="eastAsia"/>
                <w:color w:val="FF0000"/>
                <w:spacing w:val="-2"/>
                <w:highlight w:val="green"/>
              </w:rPr>
              <w:t>○</w:t>
            </w:r>
          </w:p>
        </w:tc>
      </w:tr>
      <w:tr w:rsidR="004B6572" w14:paraId="5EF361FF" w14:textId="77777777">
        <w:tc>
          <w:tcPr>
            <w:tcW w:w="1588" w:type="dxa"/>
          </w:tcPr>
          <w:p w14:paraId="146982CE" w14:textId="77777777" w:rsidR="004B6572" w:rsidRDefault="00000000">
            <w:pPr>
              <w:pStyle w:val="a3"/>
              <w:spacing w:before="77"/>
              <w:ind w:left="0"/>
              <w:jc w:val="center"/>
              <w:rPr>
                <w:spacing w:val="-4"/>
                <w:szCs w:val="22"/>
              </w:rPr>
            </w:pPr>
            <w:r>
              <w:rPr>
                <w:rFonts w:hint="eastAsia"/>
                <w:spacing w:val="-4"/>
                <w:szCs w:val="22"/>
              </w:rPr>
              <w:t>第六周</w:t>
            </w:r>
          </w:p>
        </w:tc>
        <w:tc>
          <w:tcPr>
            <w:tcW w:w="8298" w:type="dxa"/>
          </w:tcPr>
          <w:p w14:paraId="2ECBE3EA" w14:textId="77777777" w:rsidR="004B6572" w:rsidRDefault="00000000">
            <w:pPr>
              <w:spacing w:before="77"/>
              <w:jc w:val="center"/>
              <w:rPr>
                <w:rFonts w:ascii="黑体" w:eastAsia="黑体"/>
                <w:spacing w:val="-2"/>
              </w:rPr>
            </w:pPr>
            <w:r>
              <w:rPr>
                <w:rFonts w:ascii="黑体" w:eastAsia="黑体" w:hint="eastAsia"/>
                <w:color w:val="FF0000"/>
                <w:spacing w:val="-2"/>
                <w:highlight w:val="green"/>
              </w:rPr>
              <w:t>○</w:t>
            </w:r>
          </w:p>
        </w:tc>
      </w:tr>
      <w:tr w:rsidR="004B6572" w14:paraId="2DD34D3F" w14:textId="77777777">
        <w:tc>
          <w:tcPr>
            <w:tcW w:w="1588" w:type="dxa"/>
          </w:tcPr>
          <w:p w14:paraId="3A03533F" w14:textId="77777777" w:rsidR="004B6572" w:rsidRDefault="00000000">
            <w:pPr>
              <w:pStyle w:val="a3"/>
              <w:spacing w:before="77"/>
              <w:ind w:left="0"/>
              <w:jc w:val="center"/>
              <w:rPr>
                <w:spacing w:val="-4"/>
                <w:szCs w:val="22"/>
              </w:rPr>
            </w:pPr>
            <w:r>
              <w:rPr>
                <w:rFonts w:hint="eastAsia"/>
                <w:spacing w:val="-4"/>
                <w:szCs w:val="22"/>
              </w:rPr>
              <w:t>第七周</w:t>
            </w:r>
          </w:p>
        </w:tc>
        <w:tc>
          <w:tcPr>
            <w:tcW w:w="8298" w:type="dxa"/>
          </w:tcPr>
          <w:p w14:paraId="2C9D6909" w14:textId="77777777" w:rsidR="004B6572" w:rsidRDefault="00000000">
            <w:pPr>
              <w:spacing w:before="77"/>
              <w:jc w:val="center"/>
              <w:rPr>
                <w:rFonts w:ascii="黑体" w:eastAsia="黑体"/>
                <w:spacing w:val="-2"/>
              </w:rPr>
            </w:pPr>
            <w:r>
              <w:rPr>
                <w:rFonts w:ascii="黑体" w:eastAsia="黑体" w:hint="eastAsia"/>
                <w:spacing w:val="-2"/>
                <w:highlight w:val="red"/>
              </w:rPr>
              <w:t>☆</w:t>
            </w:r>
          </w:p>
        </w:tc>
      </w:tr>
      <w:tr w:rsidR="004B6572" w14:paraId="68FE66BE" w14:textId="77777777">
        <w:tc>
          <w:tcPr>
            <w:tcW w:w="1588" w:type="dxa"/>
          </w:tcPr>
          <w:p w14:paraId="1E472E99" w14:textId="77777777" w:rsidR="004B6572" w:rsidRDefault="00000000">
            <w:pPr>
              <w:pStyle w:val="a3"/>
              <w:spacing w:before="77"/>
              <w:ind w:left="0"/>
              <w:jc w:val="center"/>
              <w:rPr>
                <w:spacing w:val="-4"/>
                <w:szCs w:val="22"/>
              </w:rPr>
            </w:pPr>
            <w:r>
              <w:rPr>
                <w:rFonts w:hint="eastAsia"/>
                <w:spacing w:val="-4"/>
                <w:szCs w:val="22"/>
              </w:rPr>
              <w:t>第八周</w:t>
            </w:r>
          </w:p>
        </w:tc>
        <w:tc>
          <w:tcPr>
            <w:tcW w:w="8298" w:type="dxa"/>
          </w:tcPr>
          <w:p w14:paraId="2BD36CB7" w14:textId="77777777" w:rsidR="004B6572" w:rsidRDefault="00000000">
            <w:pPr>
              <w:spacing w:before="77"/>
              <w:jc w:val="center"/>
              <w:rPr>
                <w:rFonts w:ascii="黑体" w:eastAsia="黑体"/>
                <w:spacing w:val="-2"/>
              </w:rPr>
            </w:pPr>
            <w:r>
              <w:rPr>
                <w:rFonts w:ascii="黑体" w:eastAsia="黑体" w:hint="eastAsia"/>
                <w:spacing w:val="-2"/>
                <w:highlight w:val="red"/>
              </w:rPr>
              <w:t>☆</w:t>
            </w:r>
          </w:p>
        </w:tc>
      </w:tr>
      <w:tr w:rsidR="004B6572" w14:paraId="3CD88C96" w14:textId="77777777">
        <w:tc>
          <w:tcPr>
            <w:tcW w:w="1588" w:type="dxa"/>
          </w:tcPr>
          <w:p w14:paraId="02B8850F" w14:textId="77777777" w:rsidR="004B6572" w:rsidRDefault="00000000">
            <w:pPr>
              <w:pStyle w:val="a3"/>
              <w:spacing w:before="77"/>
              <w:ind w:left="0"/>
              <w:jc w:val="center"/>
              <w:rPr>
                <w:spacing w:val="-4"/>
                <w:szCs w:val="22"/>
              </w:rPr>
            </w:pPr>
            <w:r>
              <w:rPr>
                <w:rFonts w:hint="eastAsia"/>
                <w:spacing w:val="-4"/>
                <w:szCs w:val="22"/>
              </w:rPr>
              <w:t>第九周</w:t>
            </w:r>
          </w:p>
        </w:tc>
        <w:tc>
          <w:tcPr>
            <w:tcW w:w="8298" w:type="dxa"/>
          </w:tcPr>
          <w:p w14:paraId="7BD5317D" w14:textId="77777777" w:rsidR="004B6572" w:rsidRDefault="00000000">
            <w:pPr>
              <w:spacing w:before="77"/>
              <w:jc w:val="center"/>
              <w:rPr>
                <w:rFonts w:ascii="黑体" w:eastAsia="黑体"/>
                <w:spacing w:val="-2"/>
              </w:rPr>
            </w:pPr>
            <w:r>
              <w:rPr>
                <w:rFonts w:ascii="黑体" w:eastAsia="黑体" w:hint="eastAsia"/>
                <w:color w:val="FF0000"/>
                <w:spacing w:val="-2"/>
                <w:highlight w:val="green"/>
              </w:rPr>
              <w:t>○</w:t>
            </w:r>
          </w:p>
        </w:tc>
      </w:tr>
      <w:tr w:rsidR="004B6572" w14:paraId="020D8FBE" w14:textId="77777777">
        <w:tc>
          <w:tcPr>
            <w:tcW w:w="1588" w:type="dxa"/>
          </w:tcPr>
          <w:p w14:paraId="5A9630EE" w14:textId="77777777" w:rsidR="004B6572" w:rsidRDefault="00000000">
            <w:pPr>
              <w:pStyle w:val="a3"/>
              <w:spacing w:before="77"/>
              <w:ind w:left="0"/>
              <w:jc w:val="center"/>
              <w:rPr>
                <w:spacing w:val="-4"/>
                <w:szCs w:val="22"/>
              </w:rPr>
            </w:pPr>
            <w:r>
              <w:rPr>
                <w:rFonts w:hint="eastAsia"/>
                <w:spacing w:val="-4"/>
                <w:szCs w:val="22"/>
              </w:rPr>
              <w:t>第十周</w:t>
            </w:r>
          </w:p>
        </w:tc>
        <w:tc>
          <w:tcPr>
            <w:tcW w:w="8298" w:type="dxa"/>
          </w:tcPr>
          <w:p w14:paraId="4EDFFD84" w14:textId="77777777" w:rsidR="004B6572" w:rsidRDefault="00000000">
            <w:pPr>
              <w:pStyle w:val="a3"/>
              <w:spacing w:before="77"/>
              <w:ind w:left="0"/>
              <w:jc w:val="center"/>
              <w:rPr>
                <w:rFonts w:ascii="黑体" w:eastAsia="黑体"/>
                <w:spacing w:val="-2"/>
              </w:rPr>
            </w:pPr>
            <w:r>
              <w:rPr>
                <w:rFonts w:ascii="黑体" w:eastAsia="黑体" w:hint="eastAsia"/>
                <w:spacing w:val="-2"/>
                <w:highlight w:val="red"/>
              </w:rPr>
              <w:t>△</w:t>
            </w:r>
          </w:p>
        </w:tc>
      </w:tr>
      <w:tr w:rsidR="004B6572" w14:paraId="37DD4DF4" w14:textId="77777777">
        <w:tc>
          <w:tcPr>
            <w:tcW w:w="1588" w:type="dxa"/>
          </w:tcPr>
          <w:p w14:paraId="5D5016E2" w14:textId="77777777" w:rsidR="004B6572" w:rsidRDefault="00000000">
            <w:pPr>
              <w:pStyle w:val="a3"/>
              <w:spacing w:before="77"/>
              <w:ind w:left="0"/>
              <w:jc w:val="center"/>
              <w:rPr>
                <w:spacing w:val="-4"/>
                <w:szCs w:val="22"/>
              </w:rPr>
            </w:pPr>
            <w:r>
              <w:rPr>
                <w:rFonts w:hint="eastAsia"/>
                <w:spacing w:val="-4"/>
                <w:szCs w:val="22"/>
              </w:rPr>
              <w:t>第十一周</w:t>
            </w:r>
          </w:p>
        </w:tc>
        <w:tc>
          <w:tcPr>
            <w:tcW w:w="8298" w:type="dxa"/>
          </w:tcPr>
          <w:p w14:paraId="648AB20B" w14:textId="77777777" w:rsidR="004B6572" w:rsidRDefault="00000000">
            <w:pPr>
              <w:spacing w:before="77"/>
              <w:jc w:val="center"/>
              <w:rPr>
                <w:rFonts w:ascii="黑体" w:eastAsia="黑体"/>
                <w:spacing w:val="-2"/>
              </w:rPr>
            </w:pPr>
            <w:r>
              <w:rPr>
                <w:rFonts w:ascii="黑体" w:eastAsia="黑体" w:hint="eastAsia"/>
                <w:spacing w:val="-2"/>
                <w:highlight w:val="red"/>
              </w:rPr>
              <w:t>☆</w:t>
            </w:r>
          </w:p>
        </w:tc>
      </w:tr>
      <w:tr w:rsidR="004B6572" w14:paraId="6F3F3E83" w14:textId="77777777">
        <w:tc>
          <w:tcPr>
            <w:tcW w:w="1588" w:type="dxa"/>
          </w:tcPr>
          <w:p w14:paraId="40044A14" w14:textId="77777777" w:rsidR="004B6572" w:rsidRDefault="00000000">
            <w:pPr>
              <w:pStyle w:val="a3"/>
              <w:spacing w:before="77"/>
              <w:ind w:left="0"/>
              <w:jc w:val="center"/>
              <w:rPr>
                <w:spacing w:val="-4"/>
                <w:szCs w:val="22"/>
              </w:rPr>
            </w:pPr>
            <w:r>
              <w:rPr>
                <w:rFonts w:hint="eastAsia"/>
                <w:spacing w:val="-4"/>
                <w:szCs w:val="22"/>
              </w:rPr>
              <w:t>第十二周</w:t>
            </w:r>
          </w:p>
        </w:tc>
        <w:tc>
          <w:tcPr>
            <w:tcW w:w="8298" w:type="dxa"/>
          </w:tcPr>
          <w:p w14:paraId="7F9AC331" w14:textId="77777777" w:rsidR="004B6572" w:rsidRDefault="00000000">
            <w:pPr>
              <w:spacing w:before="77"/>
              <w:jc w:val="center"/>
              <w:rPr>
                <w:rFonts w:ascii="黑体" w:eastAsia="黑体"/>
                <w:spacing w:val="-2"/>
              </w:rPr>
            </w:pPr>
            <w:r>
              <w:rPr>
                <w:rFonts w:ascii="黑体" w:eastAsia="黑体" w:hint="eastAsia"/>
                <w:color w:val="FF0000"/>
                <w:spacing w:val="-2"/>
                <w:highlight w:val="green"/>
              </w:rPr>
              <w:t>○</w:t>
            </w:r>
          </w:p>
        </w:tc>
      </w:tr>
      <w:tr w:rsidR="004B6572" w14:paraId="30397C3F" w14:textId="77777777">
        <w:tc>
          <w:tcPr>
            <w:tcW w:w="1588" w:type="dxa"/>
          </w:tcPr>
          <w:p w14:paraId="684E106A" w14:textId="77777777" w:rsidR="004B6572" w:rsidRDefault="00000000">
            <w:pPr>
              <w:pStyle w:val="a3"/>
              <w:spacing w:before="77"/>
              <w:ind w:left="0"/>
              <w:jc w:val="center"/>
              <w:rPr>
                <w:spacing w:val="-4"/>
                <w:szCs w:val="22"/>
              </w:rPr>
            </w:pPr>
            <w:r>
              <w:rPr>
                <w:rFonts w:hint="eastAsia"/>
                <w:spacing w:val="-4"/>
                <w:szCs w:val="22"/>
              </w:rPr>
              <w:t>第十三周</w:t>
            </w:r>
          </w:p>
        </w:tc>
        <w:tc>
          <w:tcPr>
            <w:tcW w:w="8298" w:type="dxa"/>
          </w:tcPr>
          <w:p w14:paraId="15D890D8" w14:textId="77777777" w:rsidR="004B6572" w:rsidRDefault="00000000">
            <w:pPr>
              <w:spacing w:before="77"/>
              <w:jc w:val="center"/>
              <w:rPr>
                <w:rFonts w:ascii="黑体" w:eastAsia="黑体"/>
                <w:spacing w:val="-2"/>
              </w:rPr>
            </w:pPr>
            <w:r>
              <w:rPr>
                <w:rFonts w:ascii="黑体" w:eastAsia="黑体" w:hint="eastAsia"/>
                <w:spacing w:val="-2"/>
                <w:highlight w:val="red"/>
              </w:rPr>
              <w:t>☆</w:t>
            </w:r>
          </w:p>
        </w:tc>
      </w:tr>
      <w:tr w:rsidR="004B6572" w14:paraId="33E92C80" w14:textId="77777777">
        <w:tc>
          <w:tcPr>
            <w:tcW w:w="1588" w:type="dxa"/>
          </w:tcPr>
          <w:p w14:paraId="28604532" w14:textId="77777777" w:rsidR="004B6572" w:rsidRDefault="00000000">
            <w:pPr>
              <w:pStyle w:val="a3"/>
              <w:spacing w:before="77"/>
              <w:ind w:left="0"/>
              <w:jc w:val="center"/>
              <w:rPr>
                <w:spacing w:val="-4"/>
                <w:szCs w:val="22"/>
              </w:rPr>
            </w:pPr>
            <w:r>
              <w:rPr>
                <w:rFonts w:hint="eastAsia"/>
                <w:spacing w:val="-4"/>
                <w:szCs w:val="22"/>
              </w:rPr>
              <w:t>第十四周</w:t>
            </w:r>
          </w:p>
        </w:tc>
        <w:tc>
          <w:tcPr>
            <w:tcW w:w="8298" w:type="dxa"/>
          </w:tcPr>
          <w:p w14:paraId="104B4D82" w14:textId="77777777" w:rsidR="004B6572" w:rsidRDefault="00000000">
            <w:pPr>
              <w:spacing w:before="77"/>
              <w:jc w:val="center"/>
              <w:rPr>
                <w:rFonts w:ascii="黑体" w:eastAsia="黑体"/>
                <w:spacing w:val="-2"/>
              </w:rPr>
            </w:pPr>
            <w:r>
              <w:rPr>
                <w:rFonts w:ascii="黑体" w:eastAsia="黑体" w:hint="eastAsia"/>
                <w:color w:val="FF0000"/>
                <w:spacing w:val="-2"/>
                <w:highlight w:val="green"/>
              </w:rPr>
              <w:t>○</w:t>
            </w:r>
          </w:p>
        </w:tc>
      </w:tr>
      <w:tr w:rsidR="004B6572" w14:paraId="7D2FAF17" w14:textId="77777777">
        <w:tc>
          <w:tcPr>
            <w:tcW w:w="1588" w:type="dxa"/>
          </w:tcPr>
          <w:p w14:paraId="135CEDCA" w14:textId="77777777" w:rsidR="004B6572" w:rsidRDefault="00000000">
            <w:pPr>
              <w:pStyle w:val="a3"/>
              <w:spacing w:before="77"/>
              <w:ind w:left="0"/>
              <w:jc w:val="center"/>
              <w:rPr>
                <w:spacing w:val="-4"/>
                <w:szCs w:val="22"/>
              </w:rPr>
            </w:pPr>
            <w:r>
              <w:rPr>
                <w:rFonts w:hint="eastAsia"/>
                <w:spacing w:val="-4"/>
                <w:szCs w:val="22"/>
              </w:rPr>
              <w:t>第十五周</w:t>
            </w:r>
          </w:p>
        </w:tc>
        <w:tc>
          <w:tcPr>
            <w:tcW w:w="8298" w:type="dxa"/>
          </w:tcPr>
          <w:p w14:paraId="6F1B1634" w14:textId="77777777" w:rsidR="004B6572" w:rsidRDefault="00000000">
            <w:pPr>
              <w:spacing w:before="77"/>
              <w:jc w:val="center"/>
              <w:rPr>
                <w:rFonts w:ascii="黑体" w:eastAsia="黑体"/>
                <w:spacing w:val="-2"/>
              </w:rPr>
            </w:pPr>
            <w:r>
              <w:rPr>
                <w:rFonts w:ascii="黑体" w:eastAsia="黑体" w:hint="eastAsia"/>
                <w:color w:val="FF0000"/>
                <w:spacing w:val="-2"/>
                <w:highlight w:val="green"/>
              </w:rPr>
              <w:t>○</w:t>
            </w:r>
          </w:p>
        </w:tc>
      </w:tr>
      <w:tr w:rsidR="004B6572" w14:paraId="03911295" w14:textId="77777777">
        <w:tc>
          <w:tcPr>
            <w:tcW w:w="1588" w:type="dxa"/>
          </w:tcPr>
          <w:p w14:paraId="295CFC45" w14:textId="77777777" w:rsidR="004B6572" w:rsidRDefault="00000000">
            <w:pPr>
              <w:pStyle w:val="a3"/>
              <w:spacing w:before="77"/>
              <w:ind w:left="0"/>
              <w:jc w:val="center"/>
              <w:rPr>
                <w:spacing w:val="-4"/>
                <w:szCs w:val="22"/>
              </w:rPr>
            </w:pPr>
            <w:r>
              <w:rPr>
                <w:rFonts w:hint="eastAsia"/>
                <w:spacing w:val="-4"/>
                <w:szCs w:val="22"/>
              </w:rPr>
              <w:t>第十六周</w:t>
            </w:r>
          </w:p>
        </w:tc>
        <w:tc>
          <w:tcPr>
            <w:tcW w:w="8298" w:type="dxa"/>
          </w:tcPr>
          <w:p w14:paraId="6F46A0BB" w14:textId="77777777" w:rsidR="004B6572" w:rsidRDefault="00000000">
            <w:pPr>
              <w:spacing w:before="77"/>
              <w:jc w:val="center"/>
              <w:rPr>
                <w:rFonts w:ascii="黑体" w:eastAsia="黑体"/>
                <w:spacing w:val="-2"/>
              </w:rPr>
            </w:pPr>
            <w:r>
              <w:rPr>
                <w:rFonts w:ascii="黑体" w:eastAsia="黑体" w:hint="eastAsia"/>
                <w:spacing w:val="-2"/>
                <w:highlight w:val="red"/>
              </w:rPr>
              <w:t>☆</w:t>
            </w:r>
          </w:p>
        </w:tc>
      </w:tr>
      <w:tr w:rsidR="004B6572" w14:paraId="6066614B" w14:textId="77777777">
        <w:tc>
          <w:tcPr>
            <w:tcW w:w="1588" w:type="dxa"/>
          </w:tcPr>
          <w:p w14:paraId="6F82A04A" w14:textId="77777777" w:rsidR="004B6572" w:rsidRDefault="00000000">
            <w:pPr>
              <w:pStyle w:val="a3"/>
              <w:spacing w:before="77"/>
              <w:ind w:left="0"/>
              <w:jc w:val="center"/>
              <w:rPr>
                <w:spacing w:val="-4"/>
                <w:szCs w:val="22"/>
              </w:rPr>
            </w:pPr>
            <w:r>
              <w:rPr>
                <w:rFonts w:hint="eastAsia"/>
                <w:spacing w:val="-4"/>
                <w:szCs w:val="22"/>
              </w:rPr>
              <w:t>第十七周</w:t>
            </w:r>
          </w:p>
        </w:tc>
        <w:tc>
          <w:tcPr>
            <w:tcW w:w="8298" w:type="dxa"/>
          </w:tcPr>
          <w:p w14:paraId="014C1FA3" w14:textId="77777777" w:rsidR="004B6572" w:rsidRDefault="00000000">
            <w:pPr>
              <w:spacing w:before="77"/>
              <w:jc w:val="center"/>
              <w:rPr>
                <w:rFonts w:ascii="黑体" w:eastAsia="黑体"/>
                <w:spacing w:val="-2"/>
              </w:rPr>
            </w:pPr>
            <w:r>
              <w:rPr>
                <w:rFonts w:ascii="黑体" w:eastAsia="黑体" w:hint="eastAsia"/>
                <w:spacing w:val="-2"/>
                <w:highlight w:val="red"/>
              </w:rPr>
              <w:t>☆</w:t>
            </w:r>
          </w:p>
        </w:tc>
      </w:tr>
      <w:tr w:rsidR="004B6572" w14:paraId="45203BC8" w14:textId="77777777">
        <w:tc>
          <w:tcPr>
            <w:tcW w:w="1588" w:type="dxa"/>
          </w:tcPr>
          <w:p w14:paraId="52AF531D" w14:textId="77777777" w:rsidR="004B6572" w:rsidRDefault="00000000">
            <w:pPr>
              <w:pStyle w:val="a3"/>
              <w:spacing w:before="77"/>
              <w:ind w:left="0"/>
              <w:jc w:val="center"/>
              <w:rPr>
                <w:spacing w:val="-4"/>
                <w:szCs w:val="22"/>
              </w:rPr>
            </w:pPr>
            <w:r>
              <w:rPr>
                <w:rFonts w:hint="eastAsia"/>
                <w:spacing w:val="-4"/>
                <w:szCs w:val="22"/>
              </w:rPr>
              <w:t>第十八周</w:t>
            </w:r>
          </w:p>
        </w:tc>
        <w:tc>
          <w:tcPr>
            <w:tcW w:w="8298" w:type="dxa"/>
          </w:tcPr>
          <w:p w14:paraId="2B144ED0" w14:textId="77777777" w:rsidR="004B6572" w:rsidRDefault="00000000">
            <w:pPr>
              <w:spacing w:before="77"/>
              <w:jc w:val="center"/>
              <w:rPr>
                <w:rFonts w:ascii="黑体" w:eastAsia="黑体"/>
                <w:spacing w:val="-2"/>
              </w:rPr>
            </w:pPr>
            <w:r>
              <w:rPr>
                <w:rFonts w:ascii="黑体" w:eastAsia="黑体" w:hint="eastAsia"/>
                <w:color w:val="FF0000"/>
                <w:spacing w:val="-2"/>
                <w:highlight w:val="green"/>
              </w:rPr>
              <w:t>○</w:t>
            </w:r>
          </w:p>
        </w:tc>
      </w:tr>
      <w:tr w:rsidR="004B6572" w14:paraId="3150470C" w14:textId="77777777">
        <w:tc>
          <w:tcPr>
            <w:tcW w:w="1588" w:type="dxa"/>
          </w:tcPr>
          <w:p w14:paraId="00A246AB" w14:textId="77777777" w:rsidR="004B6572" w:rsidRDefault="00000000">
            <w:pPr>
              <w:pStyle w:val="a3"/>
              <w:spacing w:before="77"/>
              <w:ind w:left="0"/>
              <w:jc w:val="center"/>
              <w:rPr>
                <w:spacing w:val="-4"/>
                <w:szCs w:val="22"/>
              </w:rPr>
            </w:pPr>
            <w:r>
              <w:rPr>
                <w:rFonts w:hint="eastAsia"/>
                <w:spacing w:val="-4"/>
                <w:szCs w:val="22"/>
              </w:rPr>
              <w:t>第十九周</w:t>
            </w:r>
          </w:p>
        </w:tc>
        <w:tc>
          <w:tcPr>
            <w:tcW w:w="8298" w:type="dxa"/>
          </w:tcPr>
          <w:p w14:paraId="6C7DCDE2" w14:textId="77777777" w:rsidR="004B6572" w:rsidRDefault="00000000">
            <w:pPr>
              <w:spacing w:before="77"/>
              <w:jc w:val="center"/>
              <w:rPr>
                <w:rFonts w:ascii="黑体" w:eastAsia="黑体"/>
                <w:spacing w:val="-2"/>
              </w:rPr>
            </w:pPr>
            <w:r>
              <w:rPr>
                <w:rFonts w:ascii="黑体" w:eastAsia="黑体" w:hint="eastAsia"/>
                <w:color w:val="FF0000"/>
                <w:spacing w:val="-2"/>
                <w:highlight w:val="green"/>
              </w:rPr>
              <w:t>○</w:t>
            </w:r>
          </w:p>
        </w:tc>
      </w:tr>
      <w:tr w:rsidR="004B6572" w14:paraId="38E99770" w14:textId="77777777">
        <w:tc>
          <w:tcPr>
            <w:tcW w:w="1588" w:type="dxa"/>
          </w:tcPr>
          <w:p w14:paraId="6FC2649C" w14:textId="77777777" w:rsidR="004B6572" w:rsidRDefault="00000000">
            <w:pPr>
              <w:pStyle w:val="a3"/>
              <w:spacing w:before="77"/>
              <w:ind w:left="0"/>
              <w:jc w:val="center"/>
              <w:rPr>
                <w:spacing w:val="-4"/>
                <w:szCs w:val="22"/>
              </w:rPr>
            </w:pPr>
            <w:r>
              <w:rPr>
                <w:rFonts w:hint="eastAsia"/>
                <w:spacing w:val="-4"/>
                <w:szCs w:val="22"/>
              </w:rPr>
              <w:t>第二十周</w:t>
            </w:r>
          </w:p>
        </w:tc>
        <w:tc>
          <w:tcPr>
            <w:tcW w:w="8298" w:type="dxa"/>
          </w:tcPr>
          <w:p w14:paraId="0F9A98EE" w14:textId="77777777" w:rsidR="004B6572" w:rsidRDefault="00000000">
            <w:pPr>
              <w:pStyle w:val="a3"/>
              <w:spacing w:before="77"/>
              <w:ind w:left="0"/>
              <w:jc w:val="center"/>
              <w:rPr>
                <w:rFonts w:ascii="黑体" w:eastAsia="黑体"/>
                <w:spacing w:val="-2"/>
              </w:rPr>
            </w:pPr>
            <w:r>
              <w:rPr>
                <w:rFonts w:ascii="黑体" w:eastAsia="黑体" w:hint="eastAsia"/>
                <w:spacing w:val="-2"/>
                <w:highlight w:val="yellow"/>
              </w:rPr>
              <w:t>△</w:t>
            </w:r>
          </w:p>
        </w:tc>
      </w:tr>
      <w:tr w:rsidR="004B6572" w14:paraId="247DBC20" w14:textId="77777777">
        <w:tc>
          <w:tcPr>
            <w:tcW w:w="9886" w:type="dxa"/>
            <w:gridSpan w:val="2"/>
          </w:tcPr>
          <w:p w14:paraId="74636745" w14:textId="77777777" w:rsidR="004B6572" w:rsidRDefault="00000000">
            <w:pPr>
              <w:pStyle w:val="a3"/>
              <w:spacing w:before="77"/>
              <w:ind w:left="0"/>
              <w:rPr>
                <w:rFonts w:ascii="黑体" w:eastAsia="黑体"/>
                <w:spacing w:val="-2"/>
              </w:rPr>
            </w:pPr>
            <w:r>
              <w:rPr>
                <w:rFonts w:ascii="黑体" w:eastAsia="黑体" w:hint="eastAsia"/>
                <w:spacing w:val="-2"/>
              </w:rPr>
              <w:t>理实一体教学：</w:t>
            </w:r>
            <w:r>
              <w:rPr>
                <w:rFonts w:ascii="黑体" w:eastAsia="黑体" w:hint="eastAsia"/>
                <w:color w:val="FF0000"/>
                <w:spacing w:val="-2"/>
                <w:highlight w:val="green"/>
              </w:rPr>
              <w:t>○</w:t>
            </w:r>
            <w:r>
              <w:rPr>
                <w:rFonts w:ascii="黑体" w:eastAsia="黑体" w:hint="eastAsia"/>
                <w:spacing w:val="-2"/>
              </w:rPr>
              <w:t xml:space="preserve">  半期考试：</w:t>
            </w:r>
            <w:r>
              <w:rPr>
                <w:rFonts w:ascii="黑体" w:eastAsia="黑体" w:hint="eastAsia"/>
                <w:spacing w:val="-2"/>
                <w:highlight w:val="red"/>
              </w:rPr>
              <w:t>△</w:t>
            </w:r>
            <w:r>
              <w:rPr>
                <w:rFonts w:ascii="黑体" w:eastAsia="黑体" w:hint="eastAsia"/>
                <w:spacing w:val="-2"/>
              </w:rPr>
              <w:t xml:space="preserve">  期末考试：</w:t>
            </w:r>
            <w:r>
              <w:rPr>
                <w:rFonts w:ascii="黑体" w:eastAsia="黑体" w:hint="eastAsia"/>
                <w:spacing w:val="-2"/>
                <w:highlight w:val="yellow"/>
              </w:rPr>
              <w:t>△</w:t>
            </w:r>
            <w:r>
              <w:rPr>
                <w:rFonts w:ascii="黑体" w:eastAsia="黑体" w:hint="eastAsia"/>
                <w:spacing w:val="-2"/>
              </w:rPr>
              <w:t xml:space="preserve">    实践：</w:t>
            </w:r>
            <w:r>
              <w:rPr>
                <w:rFonts w:ascii="黑体" w:eastAsia="黑体" w:hint="eastAsia"/>
                <w:spacing w:val="-2"/>
                <w:highlight w:val="red"/>
              </w:rPr>
              <w:t>☆</w:t>
            </w:r>
          </w:p>
        </w:tc>
      </w:tr>
    </w:tbl>
    <w:p w14:paraId="06A6ED6C" w14:textId="77777777" w:rsidR="004B6572" w:rsidRDefault="004B6572">
      <w:pPr>
        <w:pStyle w:val="a3"/>
        <w:spacing w:before="77"/>
        <w:ind w:left="0"/>
        <w:rPr>
          <w:rFonts w:ascii="黑体" w:eastAsia="黑体"/>
          <w:spacing w:val="-2"/>
        </w:rPr>
      </w:pPr>
    </w:p>
    <w:sectPr w:rsidR="004B6572">
      <w:pgSz w:w="11910" w:h="16840"/>
      <w:pgMar w:top="1380" w:right="920" w:bottom="1160" w:left="1320" w:header="0" w:footer="975"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3C3F45B" w14:textId="77777777" w:rsidR="00DC19F8" w:rsidRDefault="00DC19F8">
      <w:r>
        <w:separator/>
      </w:r>
    </w:p>
  </w:endnote>
  <w:endnote w:type="continuationSeparator" w:id="0">
    <w:p w14:paraId="5DB94EC9" w14:textId="77777777" w:rsidR="00DC19F8" w:rsidRDefault="00DC19F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仿宋">
    <w:panose1 w:val="02010609060101010101"/>
    <w:charset w:val="86"/>
    <w:family w:val="modern"/>
    <w:pitch w:val="fixed"/>
    <w:sig w:usb0="800002BF" w:usb1="38CF7CFA"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楷体">
    <w:panose1 w:val="02010609060101010101"/>
    <w:charset w:val="86"/>
    <w:family w:val="modern"/>
    <w:pitch w:val="fixed"/>
    <w:sig w:usb0="800002BF" w:usb1="38CF7CFA"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8520F3" w14:textId="77777777" w:rsidR="004B6572" w:rsidRDefault="00000000">
    <w:pPr>
      <w:pStyle w:val="a3"/>
      <w:spacing w:line="14" w:lineRule="auto"/>
      <w:ind w:left="0"/>
      <w:rPr>
        <w:sz w:val="20"/>
      </w:rPr>
    </w:pPr>
    <w:r>
      <w:rPr>
        <w:noProof/>
      </w:rPr>
      <mc:AlternateContent>
        <mc:Choice Requires="wps">
          <w:drawing>
            <wp:anchor distT="0" distB="0" distL="0" distR="0" simplePos="0" relativeHeight="251691008" behindDoc="1" locked="0" layoutInCell="1" allowOverlap="1" wp14:anchorId="75E04634" wp14:editId="37F22FA7">
              <wp:simplePos x="0" y="0"/>
              <wp:positionH relativeFrom="page">
                <wp:posOffset>3683000</wp:posOffset>
              </wp:positionH>
              <wp:positionV relativeFrom="page">
                <wp:posOffset>9932670</wp:posOffset>
              </wp:positionV>
              <wp:extent cx="205105" cy="139700"/>
              <wp:effectExtent l="0" t="0" r="0" b="0"/>
              <wp:wrapNone/>
              <wp:docPr id="2" name="Textbox 2"/>
              <wp:cNvGraphicFramePr/>
              <a:graphic xmlns:a="http://schemas.openxmlformats.org/drawingml/2006/main">
                <a:graphicData uri="http://schemas.microsoft.com/office/word/2010/wordprocessingShape">
                  <wps:wsp>
                    <wps:cNvSpPr txBox="1"/>
                    <wps:spPr>
                      <a:xfrm>
                        <a:off x="0" y="0"/>
                        <a:ext cx="205104" cy="139700"/>
                      </a:xfrm>
                      <a:prstGeom prst="rect">
                        <a:avLst/>
                      </a:prstGeom>
                    </wps:spPr>
                    <wps:txbx>
                      <w:txbxContent>
                        <w:p w14:paraId="1186674C" w14:textId="77777777" w:rsidR="004B6572" w:rsidRDefault="00000000">
                          <w:pPr>
                            <w:spacing w:line="203" w:lineRule="exact"/>
                            <w:ind w:left="60"/>
                            <w:rPr>
                              <w:rFonts w:ascii="Calibri"/>
                              <w:sz w:val="18"/>
                            </w:rPr>
                          </w:pPr>
                          <w:r>
                            <w:rPr>
                              <w:rFonts w:ascii="Calibri"/>
                              <w:spacing w:val="-5"/>
                              <w:sz w:val="18"/>
                            </w:rPr>
                            <w:fldChar w:fldCharType="begin"/>
                          </w:r>
                          <w:r>
                            <w:rPr>
                              <w:rFonts w:ascii="Calibri"/>
                              <w:spacing w:val="-5"/>
                              <w:sz w:val="18"/>
                            </w:rPr>
                            <w:instrText xml:space="preserve"> PAGE </w:instrText>
                          </w:r>
                          <w:r>
                            <w:rPr>
                              <w:rFonts w:ascii="Calibri"/>
                              <w:spacing w:val="-5"/>
                              <w:sz w:val="18"/>
                            </w:rPr>
                            <w:fldChar w:fldCharType="separate"/>
                          </w:r>
                          <w:r>
                            <w:rPr>
                              <w:rFonts w:ascii="Calibri"/>
                              <w:spacing w:val="-5"/>
                              <w:sz w:val="18"/>
                            </w:rPr>
                            <w:t>10</w:t>
                          </w:r>
                          <w:r>
                            <w:rPr>
                              <w:rFonts w:ascii="Calibri"/>
                              <w:spacing w:val="-5"/>
                              <w:sz w:val="18"/>
                            </w:rPr>
                            <w:fldChar w:fldCharType="end"/>
                          </w:r>
                        </w:p>
                      </w:txbxContent>
                    </wps:txbx>
                    <wps:bodyPr wrap="square" lIns="0" tIns="0" rIns="0" bIns="0" rtlCol="0">
                      <a:noAutofit/>
                    </wps:bodyPr>
                  </wps:wsp>
                </a:graphicData>
              </a:graphic>
            </wp:anchor>
          </w:drawing>
        </mc:Choice>
        <mc:Fallback>
          <w:pict>
            <v:shapetype w14:anchorId="75E04634" id="_x0000_t202" coordsize="21600,21600" o:spt="202" path="m,l,21600r21600,l21600,xe">
              <v:stroke joinstyle="miter"/>
              <v:path gradientshapeok="t" o:connecttype="rect"/>
            </v:shapetype>
            <v:shape id="Textbox 2" o:spid="_x0000_s1135" type="#_x0000_t202" style="position:absolute;margin-left:290pt;margin-top:782.1pt;width:16.15pt;height:11pt;z-index:-251625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" filled="f" stroked="f">
              <v:textbox inset="0,0,0,0">
                <w:txbxContent>
                  <w:p w14:paraId="1186674C" w14:textId="77777777" w:rsidR="004B6572" w:rsidRDefault="00000000">
                    <w:pPr>
                      <w:spacing w:line="203" w:lineRule="exact"/>
                      <w:ind w:left="60"/>
                      <w:rPr>
                        <w:rFonts w:ascii="Calibri"/>
                        <w:sz w:val="18"/>
                      </w:rPr>
                    </w:pPr>
                    <w:r>
                      <w:rPr>
                        <w:rFonts w:ascii="Calibri"/>
                        <w:spacing w:val="-5"/>
                        <w:sz w:val="18"/>
                      </w:rPr>
                      <w:fldChar w:fldCharType="begin"/>
                    </w:r>
                    <w:r>
                      <w:rPr>
                        <w:rFonts w:ascii="Calibri"/>
                        <w:spacing w:val="-5"/>
                        <w:sz w:val="18"/>
                      </w:rPr>
                      <w:instrText xml:space="preserve"> PAGE </w:instrText>
                    </w:r>
                    <w:r>
                      <w:rPr>
                        <w:rFonts w:ascii="Calibri"/>
                        <w:spacing w:val="-5"/>
                        <w:sz w:val="18"/>
                      </w:rPr>
                      <w:fldChar w:fldCharType="separate"/>
                    </w:r>
                    <w:r>
                      <w:rPr>
                        <w:rFonts w:ascii="Calibri"/>
                        <w:spacing w:val="-5"/>
                        <w:sz w:val="18"/>
                      </w:rPr>
                      <w:t>10</w:t>
                    </w:r>
                    <w:r>
                      <w:rPr>
                        <w:rFonts w:ascii="Calibri"/>
                        <w:spacing w:val="-5"/>
                        <w:sz w:val="18"/>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408C8AC" w14:textId="77777777" w:rsidR="00DC19F8" w:rsidRDefault="00DC19F8">
      <w:r>
        <w:separator/>
      </w:r>
    </w:p>
  </w:footnote>
  <w:footnote w:type="continuationSeparator" w:id="0">
    <w:p w14:paraId="049930DE" w14:textId="77777777" w:rsidR="00DC19F8" w:rsidRDefault="00DC19F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813A4B87"/>
    <w:multiLevelType w:val="multilevel"/>
    <w:tmpl w:val="813A4B87"/>
    <w:lvl w:ilvl="0">
      <w:start w:val="1"/>
      <w:numFmt w:val="decimal"/>
      <w:lvlText w:val="%1."/>
      <w:lvlJc w:val="left"/>
      <w:pPr>
        <w:ind w:left="1321" w:hanging="361"/>
        <w:jc w:val="left"/>
      </w:pPr>
      <w:rPr>
        <w:rFonts w:ascii="仿宋" w:eastAsia="仿宋" w:hAnsi="仿宋" w:cs="仿宋" w:hint="default"/>
        <w:b/>
        <w:bCs/>
        <w:i w:val="0"/>
        <w:iCs w:val="0"/>
        <w:spacing w:val="0"/>
        <w:w w:val="99"/>
        <w:sz w:val="22"/>
        <w:szCs w:val="22"/>
        <w:lang w:val="en-US" w:eastAsia="zh-CN" w:bidi="ar-SA"/>
      </w:rPr>
    </w:lvl>
    <w:lvl w:ilvl="1">
      <w:numFmt w:val="bullet"/>
      <w:lvlText w:val="•"/>
      <w:lvlJc w:val="left"/>
      <w:pPr>
        <w:ind w:left="2154" w:hanging="361"/>
      </w:pPr>
      <w:rPr>
        <w:rFonts w:hint="default"/>
        <w:lang w:val="en-US" w:eastAsia="zh-CN" w:bidi="ar-SA"/>
      </w:rPr>
    </w:lvl>
    <w:lvl w:ilvl="2">
      <w:numFmt w:val="bullet"/>
      <w:lvlText w:val="•"/>
      <w:lvlJc w:val="left"/>
      <w:pPr>
        <w:ind w:left="2989" w:hanging="361"/>
      </w:pPr>
      <w:rPr>
        <w:rFonts w:hint="default"/>
        <w:lang w:val="en-US" w:eastAsia="zh-CN" w:bidi="ar-SA"/>
      </w:rPr>
    </w:lvl>
    <w:lvl w:ilvl="3">
      <w:numFmt w:val="bullet"/>
      <w:lvlText w:val="•"/>
      <w:lvlJc w:val="left"/>
      <w:pPr>
        <w:ind w:left="3823" w:hanging="361"/>
      </w:pPr>
      <w:rPr>
        <w:rFonts w:hint="default"/>
        <w:lang w:val="en-US" w:eastAsia="zh-CN" w:bidi="ar-SA"/>
      </w:rPr>
    </w:lvl>
    <w:lvl w:ilvl="4">
      <w:numFmt w:val="bullet"/>
      <w:lvlText w:val="•"/>
      <w:lvlJc w:val="left"/>
      <w:pPr>
        <w:ind w:left="4658" w:hanging="361"/>
      </w:pPr>
      <w:rPr>
        <w:rFonts w:hint="default"/>
        <w:lang w:val="en-US" w:eastAsia="zh-CN" w:bidi="ar-SA"/>
      </w:rPr>
    </w:lvl>
    <w:lvl w:ilvl="5">
      <w:numFmt w:val="bullet"/>
      <w:lvlText w:val="•"/>
      <w:lvlJc w:val="left"/>
      <w:pPr>
        <w:ind w:left="5493" w:hanging="361"/>
      </w:pPr>
      <w:rPr>
        <w:rFonts w:hint="default"/>
        <w:lang w:val="en-US" w:eastAsia="zh-CN" w:bidi="ar-SA"/>
      </w:rPr>
    </w:lvl>
    <w:lvl w:ilvl="6">
      <w:numFmt w:val="bullet"/>
      <w:lvlText w:val="•"/>
      <w:lvlJc w:val="left"/>
      <w:pPr>
        <w:ind w:left="6327" w:hanging="361"/>
      </w:pPr>
      <w:rPr>
        <w:rFonts w:hint="default"/>
        <w:lang w:val="en-US" w:eastAsia="zh-CN" w:bidi="ar-SA"/>
      </w:rPr>
    </w:lvl>
    <w:lvl w:ilvl="7">
      <w:numFmt w:val="bullet"/>
      <w:lvlText w:val="•"/>
      <w:lvlJc w:val="left"/>
      <w:pPr>
        <w:ind w:left="7162" w:hanging="361"/>
      </w:pPr>
      <w:rPr>
        <w:rFonts w:hint="default"/>
        <w:lang w:val="en-US" w:eastAsia="zh-CN" w:bidi="ar-SA"/>
      </w:rPr>
    </w:lvl>
    <w:lvl w:ilvl="8">
      <w:numFmt w:val="bullet"/>
      <w:lvlText w:val="•"/>
      <w:lvlJc w:val="left"/>
      <w:pPr>
        <w:ind w:left="7996" w:hanging="361"/>
      </w:pPr>
      <w:rPr>
        <w:rFonts w:hint="default"/>
        <w:lang w:val="en-US" w:eastAsia="zh-CN" w:bidi="ar-SA"/>
      </w:rPr>
    </w:lvl>
  </w:abstractNum>
  <w:abstractNum w:abstractNumId="1" w15:restartNumberingAfterBreak="0">
    <w:nsid w:val="9239341B"/>
    <w:multiLevelType w:val="multilevel"/>
    <w:tmpl w:val="9239341B"/>
    <w:lvl w:ilvl="0">
      <w:start w:val="1"/>
      <w:numFmt w:val="decimal"/>
      <w:lvlText w:val="%1."/>
      <w:lvlJc w:val="left"/>
      <w:pPr>
        <w:ind w:left="687" w:hanging="160"/>
        <w:jc w:val="left"/>
      </w:pPr>
      <w:rPr>
        <w:rFonts w:ascii="Calibri" w:eastAsia="Calibri" w:hAnsi="Calibri" w:cs="Calibri" w:hint="default"/>
        <w:b w:val="0"/>
        <w:bCs w:val="0"/>
        <w:i w:val="0"/>
        <w:iCs w:val="0"/>
        <w:spacing w:val="-1"/>
        <w:w w:val="96"/>
        <w:sz w:val="19"/>
        <w:szCs w:val="19"/>
        <w:lang w:val="en-US" w:eastAsia="zh-CN" w:bidi="ar-SA"/>
      </w:rPr>
    </w:lvl>
    <w:lvl w:ilvl="1">
      <w:numFmt w:val="bullet"/>
      <w:lvlText w:val="•"/>
      <w:lvlJc w:val="left"/>
      <w:pPr>
        <w:ind w:left="1347" w:hanging="160"/>
      </w:pPr>
      <w:rPr>
        <w:rFonts w:hint="default"/>
        <w:lang w:val="en-US" w:eastAsia="zh-CN" w:bidi="ar-SA"/>
      </w:rPr>
    </w:lvl>
    <w:lvl w:ilvl="2">
      <w:numFmt w:val="bullet"/>
      <w:lvlText w:val="•"/>
      <w:lvlJc w:val="left"/>
      <w:pPr>
        <w:ind w:left="2014" w:hanging="160"/>
      </w:pPr>
      <w:rPr>
        <w:rFonts w:hint="default"/>
        <w:lang w:val="en-US" w:eastAsia="zh-CN" w:bidi="ar-SA"/>
      </w:rPr>
    </w:lvl>
    <w:lvl w:ilvl="3">
      <w:numFmt w:val="bullet"/>
      <w:lvlText w:val="•"/>
      <w:lvlJc w:val="left"/>
      <w:pPr>
        <w:ind w:left="2681" w:hanging="160"/>
      </w:pPr>
      <w:rPr>
        <w:rFonts w:hint="default"/>
        <w:lang w:val="en-US" w:eastAsia="zh-CN" w:bidi="ar-SA"/>
      </w:rPr>
    </w:lvl>
    <w:lvl w:ilvl="4">
      <w:numFmt w:val="bullet"/>
      <w:lvlText w:val="•"/>
      <w:lvlJc w:val="left"/>
      <w:pPr>
        <w:ind w:left="3349" w:hanging="160"/>
      </w:pPr>
      <w:rPr>
        <w:rFonts w:hint="default"/>
        <w:lang w:val="en-US" w:eastAsia="zh-CN" w:bidi="ar-SA"/>
      </w:rPr>
    </w:lvl>
    <w:lvl w:ilvl="5">
      <w:numFmt w:val="bullet"/>
      <w:lvlText w:val="•"/>
      <w:lvlJc w:val="left"/>
      <w:pPr>
        <w:ind w:left="4016" w:hanging="160"/>
      </w:pPr>
      <w:rPr>
        <w:rFonts w:hint="default"/>
        <w:lang w:val="en-US" w:eastAsia="zh-CN" w:bidi="ar-SA"/>
      </w:rPr>
    </w:lvl>
    <w:lvl w:ilvl="6">
      <w:numFmt w:val="bullet"/>
      <w:lvlText w:val="•"/>
      <w:lvlJc w:val="left"/>
      <w:pPr>
        <w:ind w:left="4683" w:hanging="160"/>
      </w:pPr>
      <w:rPr>
        <w:rFonts w:hint="default"/>
        <w:lang w:val="en-US" w:eastAsia="zh-CN" w:bidi="ar-SA"/>
      </w:rPr>
    </w:lvl>
    <w:lvl w:ilvl="7">
      <w:numFmt w:val="bullet"/>
      <w:lvlText w:val="•"/>
      <w:lvlJc w:val="left"/>
      <w:pPr>
        <w:ind w:left="5351" w:hanging="160"/>
      </w:pPr>
      <w:rPr>
        <w:rFonts w:hint="default"/>
        <w:lang w:val="en-US" w:eastAsia="zh-CN" w:bidi="ar-SA"/>
      </w:rPr>
    </w:lvl>
    <w:lvl w:ilvl="8">
      <w:numFmt w:val="bullet"/>
      <w:lvlText w:val="•"/>
      <w:lvlJc w:val="left"/>
      <w:pPr>
        <w:ind w:left="6018" w:hanging="160"/>
      </w:pPr>
      <w:rPr>
        <w:rFonts w:hint="default"/>
        <w:lang w:val="en-US" w:eastAsia="zh-CN" w:bidi="ar-SA"/>
      </w:rPr>
    </w:lvl>
  </w:abstractNum>
  <w:abstractNum w:abstractNumId="2" w15:restartNumberingAfterBreak="0">
    <w:nsid w:val="9C8AC8EF"/>
    <w:multiLevelType w:val="multilevel"/>
    <w:tmpl w:val="9C8AC8EF"/>
    <w:lvl w:ilvl="0">
      <w:start w:val="1"/>
      <w:numFmt w:val="decimal"/>
      <w:lvlText w:val="%1."/>
      <w:lvlJc w:val="left"/>
      <w:pPr>
        <w:ind w:left="107" w:hanging="212"/>
        <w:jc w:val="left"/>
      </w:pPr>
      <w:rPr>
        <w:rFonts w:ascii="宋体" w:eastAsia="宋体" w:hAnsi="宋体" w:cs="宋体" w:hint="default"/>
        <w:b w:val="0"/>
        <w:bCs w:val="0"/>
        <w:i w:val="0"/>
        <w:iCs w:val="0"/>
        <w:spacing w:val="1"/>
        <w:w w:val="98"/>
        <w:sz w:val="19"/>
        <w:szCs w:val="19"/>
        <w:lang w:val="en-US" w:eastAsia="zh-CN" w:bidi="ar-SA"/>
      </w:rPr>
    </w:lvl>
    <w:lvl w:ilvl="1">
      <w:numFmt w:val="bullet"/>
      <w:lvlText w:val="•"/>
      <w:lvlJc w:val="left"/>
      <w:pPr>
        <w:ind w:left="825" w:hanging="212"/>
      </w:pPr>
      <w:rPr>
        <w:rFonts w:hint="default"/>
        <w:lang w:val="en-US" w:eastAsia="zh-CN" w:bidi="ar-SA"/>
      </w:rPr>
    </w:lvl>
    <w:lvl w:ilvl="2">
      <w:numFmt w:val="bullet"/>
      <w:lvlText w:val="•"/>
      <w:lvlJc w:val="left"/>
      <w:pPr>
        <w:ind w:left="1550" w:hanging="212"/>
      </w:pPr>
      <w:rPr>
        <w:rFonts w:hint="default"/>
        <w:lang w:val="en-US" w:eastAsia="zh-CN" w:bidi="ar-SA"/>
      </w:rPr>
    </w:lvl>
    <w:lvl w:ilvl="3">
      <w:numFmt w:val="bullet"/>
      <w:lvlText w:val="•"/>
      <w:lvlJc w:val="left"/>
      <w:pPr>
        <w:ind w:left="2275" w:hanging="212"/>
      </w:pPr>
      <w:rPr>
        <w:rFonts w:hint="default"/>
        <w:lang w:val="en-US" w:eastAsia="zh-CN" w:bidi="ar-SA"/>
      </w:rPr>
    </w:lvl>
    <w:lvl w:ilvl="4">
      <w:numFmt w:val="bullet"/>
      <w:lvlText w:val="•"/>
      <w:lvlJc w:val="left"/>
      <w:pPr>
        <w:ind w:left="3001" w:hanging="212"/>
      </w:pPr>
      <w:rPr>
        <w:rFonts w:hint="default"/>
        <w:lang w:val="en-US" w:eastAsia="zh-CN" w:bidi="ar-SA"/>
      </w:rPr>
    </w:lvl>
    <w:lvl w:ilvl="5">
      <w:numFmt w:val="bullet"/>
      <w:lvlText w:val="•"/>
      <w:lvlJc w:val="left"/>
      <w:pPr>
        <w:ind w:left="3726" w:hanging="212"/>
      </w:pPr>
      <w:rPr>
        <w:rFonts w:hint="default"/>
        <w:lang w:val="en-US" w:eastAsia="zh-CN" w:bidi="ar-SA"/>
      </w:rPr>
    </w:lvl>
    <w:lvl w:ilvl="6">
      <w:numFmt w:val="bullet"/>
      <w:lvlText w:val="•"/>
      <w:lvlJc w:val="left"/>
      <w:pPr>
        <w:ind w:left="4451" w:hanging="212"/>
      </w:pPr>
      <w:rPr>
        <w:rFonts w:hint="default"/>
        <w:lang w:val="en-US" w:eastAsia="zh-CN" w:bidi="ar-SA"/>
      </w:rPr>
    </w:lvl>
    <w:lvl w:ilvl="7">
      <w:numFmt w:val="bullet"/>
      <w:lvlText w:val="•"/>
      <w:lvlJc w:val="left"/>
      <w:pPr>
        <w:ind w:left="5177" w:hanging="212"/>
      </w:pPr>
      <w:rPr>
        <w:rFonts w:hint="default"/>
        <w:lang w:val="en-US" w:eastAsia="zh-CN" w:bidi="ar-SA"/>
      </w:rPr>
    </w:lvl>
    <w:lvl w:ilvl="8">
      <w:numFmt w:val="bullet"/>
      <w:lvlText w:val="•"/>
      <w:lvlJc w:val="left"/>
      <w:pPr>
        <w:ind w:left="5902" w:hanging="212"/>
      </w:pPr>
      <w:rPr>
        <w:rFonts w:hint="default"/>
        <w:lang w:val="en-US" w:eastAsia="zh-CN" w:bidi="ar-SA"/>
      </w:rPr>
    </w:lvl>
  </w:abstractNum>
  <w:abstractNum w:abstractNumId="3" w15:restartNumberingAfterBreak="0">
    <w:nsid w:val="B0F1ACD9"/>
    <w:multiLevelType w:val="multilevel"/>
    <w:tmpl w:val="B0F1ACD9"/>
    <w:lvl w:ilvl="0">
      <w:start w:val="1"/>
      <w:numFmt w:val="decimal"/>
      <w:lvlText w:val="%1."/>
      <w:lvlJc w:val="left"/>
      <w:pPr>
        <w:ind w:left="107" w:hanging="212"/>
        <w:jc w:val="left"/>
      </w:pPr>
      <w:rPr>
        <w:rFonts w:ascii="宋体" w:eastAsia="宋体" w:hAnsi="宋体" w:cs="宋体" w:hint="default"/>
        <w:b w:val="0"/>
        <w:bCs w:val="0"/>
        <w:i w:val="0"/>
        <w:iCs w:val="0"/>
        <w:spacing w:val="-2"/>
        <w:w w:val="99"/>
        <w:sz w:val="19"/>
        <w:szCs w:val="19"/>
        <w:lang w:val="en-US" w:eastAsia="zh-CN" w:bidi="ar-SA"/>
      </w:rPr>
    </w:lvl>
    <w:lvl w:ilvl="1">
      <w:numFmt w:val="bullet"/>
      <w:lvlText w:val="•"/>
      <w:lvlJc w:val="left"/>
      <w:pPr>
        <w:ind w:left="825" w:hanging="212"/>
      </w:pPr>
      <w:rPr>
        <w:rFonts w:hint="default"/>
        <w:lang w:val="en-US" w:eastAsia="zh-CN" w:bidi="ar-SA"/>
      </w:rPr>
    </w:lvl>
    <w:lvl w:ilvl="2">
      <w:numFmt w:val="bullet"/>
      <w:lvlText w:val="•"/>
      <w:lvlJc w:val="left"/>
      <w:pPr>
        <w:ind w:left="1550" w:hanging="212"/>
      </w:pPr>
      <w:rPr>
        <w:rFonts w:hint="default"/>
        <w:lang w:val="en-US" w:eastAsia="zh-CN" w:bidi="ar-SA"/>
      </w:rPr>
    </w:lvl>
    <w:lvl w:ilvl="3">
      <w:numFmt w:val="bullet"/>
      <w:lvlText w:val="•"/>
      <w:lvlJc w:val="left"/>
      <w:pPr>
        <w:ind w:left="2275" w:hanging="212"/>
      </w:pPr>
      <w:rPr>
        <w:rFonts w:hint="default"/>
        <w:lang w:val="en-US" w:eastAsia="zh-CN" w:bidi="ar-SA"/>
      </w:rPr>
    </w:lvl>
    <w:lvl w:ilvl="4">
      <w:numFmt w:val="bullet"/>
      <w:lvlText w:val="•"/>
      <w:lvlJc w:val="left"/>
      <w:pPr>
        <w:ind w:left="3001" w:hanging="212"/>
      </w:pPr>
      <w:rPr>
        <w:rFonts w:hint="default"/>
        <w:lang w:val="en-US" w:eastAsia="zh-CN" w:bidi="ar-SA"/>
      </w:rPr>
    </w:lvl>
    <w:lvl w:ilvl="5">
      <w:numFmt w:val="bullet"/>
      <w:lvlText w:val="•"/>
      <w:lvlJc w:val="left"/>
      <w:pPr>
        <w:ind w:left="3726" w:hanging="212"/>
      </w:pPr>
      <w:rPr>
        <w:rFonts w:hint="default"/>
        <w:lang w:val="en-US" w:eastAsia="zh-CN" w:bidi="ar-SA"/>
      </w:rPr>
    </w:lvl>
    <w:lvl w:ilvl="6">
      <w:numFmt w:val="bullet"/>
      <w:lvlText w:val="•"/>
      <w:lvlJc w:val="left"/>
      <w:pPr>
        <w:ind w:left="4451" w:hanging="212"/>
      </w:pPr>
      <w:rPr>
        <w:rFonts w:hint="default"/>
        <w:lang w:val="en-US" w:eastAsia="zh-CN" w:bidi="ar-SA"/>
      </w:rPr>
    </w:lvl>
    <w:lvl w:ilvl="7">
      <w:numFmt w:val="bullet"/>
      <w:lvlText w:val="•"/>
      <w:lvlJc w:val="left"/>
      <w:pPr>
        <w:ind w:left="5177" w:hanging="212"/>
      </w:pPr>
      <w:rPr>
        <w:rFonts w:hint="default"/>
        <w:lang w:val="en-US" w:eastAsia="zh-CN" w:bidi="ar-SA"/>
      </w:rPr>
    </w:lvl>
    <w:lvl w:ilvl="8">
      <w:numFmt w:val="bullet"/>
      <w:lvlText w:val="•"/>
      <w:lvlJc w:val="left"/>
      <w:pPr>
        <w:ind w:left="5902" w:hanging="212"/>
      </w:pPr>
      <w:rPr>
        <w:rFonts w:hint="default"/>
        <w:lang w:val="en-US" w:eastAsia="zh-CN" w:bidi="ar-SA"/>
      </w:rPr>
    </w:lvl>
  </w:abstractNum>
  <w:abstractNum w:abstractNumId="4" w15:restartNumberingAfterBreak="0">
    <w:nsid w:val="B5E306ED"/>
    <w:multiLevelType w:val="multilevel"/>
    <w:tmpl w:val="B5E306ED"/>
    <w:lvl w:ilvl="0">
      <w:start w:val="1"/>
      <w:numFmt w:val="decimal"/>
      <w:lvlText w:val="（%1）"/>
      <w:lvlJc w:val="left"/>
      <w:pPr>
        <w:ind w:left="1561" w:hanging="601"/>
        <w:jc w:val="left"/>
      </w:pPr>
      <w:rPr>
        <w:rFonts w:ascii="仿宋" w:eastAsia="仿宋" w:hAnsi="仿宋" w:cs="仿宋" w:hint="default"/>
        <w:b w:val="0"/>
        <w:bCs w:val="0"/>
        <w:i w:val="0"/>
        <w:iCs w:val="0"/>
        <w:spacing w:val="0"/>
        <w:w w:val="84"/>
        <w:sz w:val="22"/>
        <w:szCs w:val="22"/>
        <w:lang w:val="en-US" w:eastAsia="zh-CN" w:bidi="ar-SA"/>
      </w:rPr>
    </w:lvl>
    <w:lvl w:ilvl="1">
      <w:numFmt w:val="bullet"/>
      <w:lvlText w:val="•"/>
      <w:lvlJc w:val="left"/>
      <w:pPr>
        <w:ind w:left="2370" w:hanging="601"/>
      </w:pPr>
      <w:rPr>
        <w:rFonts w:hint="default"/>
        <w:lang w:val="en-US" w:eastAsia="zh-CN" w:bidi="ar-SA"/>
      </w:rPr>
    </w:lvl>
    <w:lvl w:ilvl="2">
      <w:numFmt w:val="bullet"/>
      <w:lvlText w:val="•"/>
      <w:lvlJc w:val="left"/>
      <w:pPr>
        <w:ind w:left="3181" w:hanging="601"/>
      </w:pPr>
      <w:rPr>
        <w:rFonts w:hint="default"/>
        <w:lang w:val="en-US" w:eastAsia="zh-CN" w:bidi="ar-SA"/>
      </w:rPr>
    </w:lvl>
    <w:lvl w:ilvl="3">
      <w:numFmt w:val="bullet"/>
      <w:lvlText w:val="•"/>
      <w:lvlJc w:val="left"/>
      <w:pPr>
        <w:ind w:left="3991" w:hanging="601"/>
      </w:pPr>
      <w:rPr>
        <w:rFonts w:hint="default"/>
        <w:lang w:val="en-US" w:eastAsia="zh-CN" w:bidi="ar-SA"/>
      </w:rPr>
    </w:lvl>
    <w:lvl w:ilvl="4">
      <w:numFmt w:val="bullet"/>
      <w:lvlText w:val="•"/>
      <w:lvlJc w:val="left"/>
      <w:pPr>
        <w:ind w:left="4802" w:hanging="601"/>
      </w:pPr>
      <w:rPr>
        <w:rFonts w:hint="default"/>
        <w:lang w:val="en-US" w:eastAsia="zh-CN" w:bidi="ar-SA"/>
      </w:rPr>
    </w:lvl>
    <w:lvl w:ilvl="5">
      <w:numFmt w:val="bullet"/>
      <w:lvlText w:val="•"/>
      <w:lvlJc w:val="left"/>
      <w:pPr>
        <w:ind w:left="5613" w:hanging="601"/>
      </w:pPr>
      <w:rPr>
        <w:rFonts w:hint="default"/>
        <w:lang w:val="en-US" w:eastAsia="zh-CN" w:bidi="ar-SA"/>
      </w:rPr>
    </w:lvl>
    <w:lvl w:ilvl="6">
      <w:numFmt w:val="bullet"/>
      <w:lvlText w:val="•"/>
      <w:lvlJc w:val="left"/>
      <w:pPr>
        <w:ind w:left="6423" w:hanging="601"/>
      </w:pPr>
      <w:rPr>
        <w:rFonts w:hint="default"/>
        <w:lang w:val="en-US" w:eastAsia="zh-CN" w:bidi="ar-SA"/>
      </w:rPr>
    </w:lvl>
    <w:lvl w:ilvl="7">
      <w:numFmt w:val="bullet"/>
      <w:lvlText w:val="•"/>
      <w:lvlJc w:val="left"/>
      <w:pPr>
        <w:ind w:left="7234" w:hanging="601"/>
      </w:pPr>
      <w:rPr>
        <w:rFonts w:hint="default"/>
        <w:lang w:val="en-US" w:eastAsia="zh-CN" w:bidi="ar-SA"/>
      </w:rPr>
    </w:lvl>
    <w:lvl w:ilvl="8">
      <w:numFmt w:val="bullet"/>
      <w:lvlText w:val="•"/>
      <w:lvlJc w:val="left"/>
      <w:pPr>
        <w:ind w:left="8044" w:hanging="601"/>
      </w:pPr>
      <w:rPr>
        <w:rFonts w:hint="default"/>
        <w:lang w:val="en-US" w:eastAsia="zh-CN" w:bidi="ar-SA"/>
      </w:rPr>
    </w:lvl>
  </w:abstractNum>
  <w:abstractNum w:abstractNumId="5" w15:restartNumberingAfterBreak="0">
    <w:nsid w:val="BE923771"/>
    <w:multiLevelType w:val="multilevel"/>
    <w:tmpl w:val="BE923771"/>
    <w:lvl w:ilvl="0">
      <w:start w:val="1"/>
      <w:numFmt w:val="decimal"/>
      <w:lvlText w:val="%1."/>
      <w:lvlJc w:val="left"/>
      <w:pPr>
        <w:ind w:left="107" w:hanging="212"/>
        <w:jc w:val="left"/>
      </w:pPr>
      <w:rPr>
        <w:rFonts w:ascii="宋体" w:eastAsia="宋体" w:hAnsi="宋体" w:cs="宋体" w:hint="default"/>
        <w:b w:val="0"/>
        <w:bCs w:val="0"/>
        <w:i w:val="0"/>
        <w:iCs w:val="0"/>
        <w:spacing w:val="-2"/>
        <w:w w:val="99"/>
        <w:sz w:val="19"/>
        <w:szCs w:val="19"/>
        <w:lang w:val="en-US" w:eastAsia="zh-CN" w:bidi="ar-SA"/>
      </w:rPr>
    </w:lvl>
    <w:lvl w:ilvl="1">
      <w:numFmt w:val="bullet"/>
      <w:lvlText w:val="•"/>
      <w:lvlJc w:val="left"/>
      <w:pPr>
        <w:ind w:left="825" w:hanging="212"/>
      </w:pPr>
      <w:rPr>
        <w:rFonts w:hint="default"/>
        <w:lang w:val="en-US" w:eastAsia="zh-CN" w:bidi="ar-SA"/>
      </w:rPr>
    </w:lvl>
    <w:lvl w:ilvl="2">
      <w:numFmt w:val="bullet"/>
      <w:lvlText w:val="•"/>
      <w:lvlJc w:val="left"/>
      <w:pPr>
        <w:ind w:left="1550" w:hanging="212"/>
      </w:pPr>
      <w:rPr>
        <w:rFonts w:hint="default"/>
        <w:lang w:val="en-US" w:eastAsia="zh-CN" w:bidi="ar-SA"/>
      </w:rPr>
    </w:lvl>
    <w:lvl w:ilvl="3">
      <w:numFmt w:val="bullet"/>
      <w:lvlText w:val="•"/>
      <w:lvlJc w:val="left"/>
      <w:pPr>
        <w:ind w:left="2275" w:hanging="212"/>
      </w:pPr>
      <w:rPr>
        <w:rFonts w:hint="default"/>
        <w:lang w:val="en-US" w:eastAsia="zh-CN" w:bidi="ar-SA"/>
      </w:rPr>
    </w:lvl>
    <w:lvl w:ilvl="4">
      <w:numFmt w:val="bullet"/>
      <w:lvlText w:val="•"/>
      <w:lvlJc w:val="left"/>
      <w:pPr>
        <w:ind w:left="3001" w:hanging="212"/>
      </w:pPr>
      <w:rPr>
        <w:rFonts w:hint="default"/>
        <w:lang w:val="en-US" w:eastAsia="zh-CN" w:bidi="ar-SA"/>
      </w:rPr>
    </w:lvl>
    <w:lvl w:ilvl="5">
      <w:numFmt w:val="bullet"/>
      <w:lvlText w:val="•"/>
      <w:lvlJc w:val="left"/>
      <w:pPr>
        <w:ind w:left="3726" w:hanging="212"/>
      </w:pPr>
      <w:rPr>
        <w:rFonts w:hint="default"/>
        <w:lang w:val="en-US" w:eastAsia="zh-CN" w:bidi="ar-SA"/>
      </w:rPr>
    </w:lvl>
    <w:lvl w:ilvl="6">
      <w:numFmt w:val="bullet"/>
      <w:lvlText w:val="•"/>
      <w:lvlJc w:val="left"/>
      <w:pPr>
        <w:ind w:left="4451" w:hanging="212"/>
      </w:pPr>
      <w:rPr>
        <w:rFonts w:hint="default"/>
        <w:lang w:val="en-US" w:eastAsia="zh-CN" w:bidi="ar-SA"/>
      </w:rPr>
    </w:lvl>
    <w:lvl w:ilvl="7">
      <w:numFmt w:val="bullet"/>
      <w:lvlText w:val="•"/>
      <w:lvlJc w:val="left"/>
      <w:pPr>
        <w:ind w:left="5177" w:hanging="212"/>
      </w:pPr>
      <w:rPr>
        <w:rFonts w:hint="default"/>
        <w:lang w:val="en-US" w:eastAsia="zh-CN" w:bidi="ar-SA"/>
      </w:rPr>
    </w:lvl>
    <w:lvl w:ilvl="8">
      <w:numFmt w:val="bullet"/>
      <w:lvlText w:val="•"/>
      <w:lvlJc w:val="left"/>
      <w:pPr>
        <w:ind w:left="5902" w:hanging="212"/>
      </w:pPr>
      <w:rPr>
        <w:rFonts w:hint="default"/>
        <w:lang w:val="en-US" w:eastAsia="zh-CN" w:bidi="ar-SA"/>
      </w:rPr>
    </w:lvl>
  </w:abstractNum>
  <w:abstractNum w:abstractNumId="6" w15:restartNumberingAfterBreak="0">
    <w:nsid w:val="BF205925"/>
    <w:multiLevelType w:val="multilevel"/>
    <w:tmpl w:val="BF205925"/>
    <w:lvl w:ilvl="0">
      <w:start w:val="1"/>
      <w:numFmt w:val="decimal"/>
      <w:lvlText w:val="（%1）"/>
      <w:lvlJc w:val="left"/>
      <w:pPr>
        <w:ind w:left="480" w:hanging="601"/>
        <w:jc w:val="left"/>
      </w:pPr>
      <w:rPr>
        <w:rFonts w:ascii="仿宋" w:eastAsia="仿宋" w:hAnsi="仿宋" w:cs="仿宋" w:hint="default"/>
        <w:b w:val="0"/>
        <w:bCs w:val="0"/>
        <w:i w:val="0"/>
        <w:iCs w:val="0"/>
        <w:spacing w:val="0"/>
        <w:w w:val="100"/>
        <w:sz w:val="22"/>
        <w:szCs w:val="22"/>
        <w:lang w:val="en-US" w:eastAsia="zh-CN" w:bidi="ar-SA"/>
      </w:rPr>
    </w:lvl>
    <w:lvl w:ilvl="1">
      <w:numFmt w:val="bullet"/>
      <w:lvlText w:val="•"/>
      <w:lvlJc w:val="left"/>
      <w:pPr>
        <w:ind w:left="1398" w:hanging="601"/>
      </w:pPr>
      <w:rPr>
        <w:rFonts w:hint="default"/>
        <w:lang w:val="en-US" w:eastAsia="zh-CN" w:bidi="ar-SA"/>
      </w:rPr>
    </w:lvl>
    <w:lvl w:ilvl="2">
      <w:numFmt w:val="bullet"/>
      <w:lvlText w:val="•"/>
      <w:lvlJc w:val="left"/>
      <w:pPr>
        <w:ind w:left="2317" w:hanging="601"/>
      </w:pPr>
      <w:rPr>
        <w:rFonts w:hint="default"/>
        <w:lang w:val="en-US" w:eastAsia="zh-CN" w:bidi="ar-SA"/>
      </w:rPr>
    </w:lvl>
    <w:lvl w:ilvl="3">
      <w:numFmt w:val="bullet"/>
      <w:lvlText w:val="•"/>
      <w:lvlJc w:val="left"/>
      <w:pPr>
        <w:ind w:left="3235" w:hanging="601"/>
      </w:pPr>
      <w:rPr>
        <w:rFonts w:hint="default"/>
        <w:lang w:val="en-US" w:eastAsia="zh-CN" w:bidi="ar-SA"/>
      </w:rPr>
    </w:lvl>
    <w:lvl w:ilvl="4">
      <w:numFmt w:val="bullet"/>
      <w:lvlText w:val="•"/>
      <w:lvlJc w:val="left"/>
      <w:pPr>
        <w:ind w:left="4154" w:hanging="601"/>
      </w:pPr>
      <w:rPr>
        <w:rFonts w:hint="default"/>
        <w:lang w:val="en-US" w:eastAsia="zh-CN" w:bidi="ar-SA"/>
      </w:rPr>
    </w:lvl>
    <w:lvl w:ilvl="5">
      <w:numFmt w:val="bullet"/>
      <w:lvlText w:val="•"/>
      <w:lvlJc w:val="left"/>
      <w:pPr>
        <w:ind w:left="5073" w:hanging="601"/>
      </w:pPr>
      <w:rPr>
        <w:rFonts w:hint="default"/>
        <w:lang w:val="en-US" w:eastAsia="zh-CN" w:bidi="ar-SA"/>
      </w:rPr>
    </w:lvl>
    <w:lvl w:ilvl="6">
      <w:numFmt w:val="bullet"/>
      <w:lvlText w:val="•"/>
      <w:lvlJc w:val="left"/>
      <w:pPr>
        <w:ind w:left="5991" w:hanging="601"/>
      </w:pPr>
      <w:rPr>
        <w:rFonts w:hint="default"/>
        <w:lang w:val="en-US" w:eastAsia="zh-CN" w:bidi="ar-SA"/>
      </w:rPr>
    </w:lvl>
    <w:lvl w:ilvl="7">
      <w:numFmt w:val="bullet"/>
      <w:lvlText w:val="•"/>
      <w:lvlJc w:val="left"/>
      <w:pPr>
        <w:ind w:left="6910" w:hanging="601"/>
      </w:pPr>
      <w:rPr>
        <w:rFonts w:hint="default"/>
        <w:lang w:val="en-US" w:eastAsia="zh-CN" w:bidi="ar-SA"/>
      </w:rPr>
    </w:lvl>
    <w:lvl w:ilvl="8">
      <w:numFmt w:val="bullet"/>
      <w:lvlText w:val="•"/>
      <w:lvlJc w:val="left"/>
      <w:pPr>
        <w:ind w:left="7828" w:hanging="601"/>
      </w:pPr>
      <w:rPr>
        <w:rFonts w:hint="default"/>
        <w:lang w:val="en-US" w:eastAsia="zh-CN" w:bidi="ar-SA"/>
      </w:rPr>
    </w:lvl>
  </w:abstractNum>
  <w:abstractNum w:abstractNumId="7" w15:restartNumberingAfterBreak="0">
    <w:nsid w:val="C8879AEF"/>
    <w:multiLevelType w:val="multilevel"/>
    <w:tmpl w:val="C8879AEF"/>
    <w:lvl w:ilvl="0">
      <w:start w:val="1"/>
      <w:numFmt w:val="decimal"/>
      <w:lvlText w:val="%1."/>
      <w:lvlJc w:val="left"/>
      <w:pPr>
        <w:ind w:left="107" w:hanging="264"/>
        <w:jc w:val="left"/>
      </w:pPr>
      <w:rPr>
        <w:rFonts w:ascii="Calibri" w:eastAsia="Calibri" w:hAnsi="Calibri" w:cs="Calibri" w:hint="default"/>
        <w:b w:val="0"/>
        <w:bCs w:val="0"/>
        <w:i w:val="0"/>
        <w:iCs w:val="0"/>
        <w:spacing w:val="-1"/>
        <w:w w:val="87"/>
        <w:sz w:val="21"/>
        <w:szCs w:val="21"/>
        <w:lang w:val="en-US" w:eastAsia="zh-CN" w:bidi="ar-SA"/>
      </w:rPr>
    </w:lvl>
    <w:lvl w:ilvl="1">
      <w:numFmt w:val="bullet"/>
      <w:lvlText w:val="•"/>
      <w:lvlJc w:val="left"/>
      <w:pPr>
        <w:ind w:left="825" w:hanging="264"/>
      </w:pPr>
      <w:rPr>
        <w:rFonts w:hint="default"/>
        <w:lang w:val="en-US" w:eastAsia="zh-CN" w:bidi="ar-SA"/>
      </w:rPr>
    </w:lvl>
    <w:lvl w:ilvl="2">
      <w:numFmt w:val="bullet"/>
      <w:lvlText w:val="•"/>
      <w:lvlJc w:val="left"/>
      <w:pPr>
        <w:ind w:left="1550" w:hanging="264"/>
      </w:pPr>
      <w:rPr>
        <w:rFonts w:hint="default"/>
        <w:lang w:val="en-US" w:eastAsia="zh-CN" w:bidi="ar-SA"/>
      </w:rPr>
    </w:lvl>
    <w:lvl w:ilvl="3">
      <w:numFmt w:val="bullet"/>
      <w:lvlText w:val="•"/>
      <w:lvlJc w:val="left"/>
      <w:pPr>
        <w:ind w:left="2275" w:hanging="264"/>
      </w:pPr>
      <w:rPr>
        <w:rFonts w:hint="default"/>
        <w:lang w:val="en-US" w:eastAsia="zh-CN" w:bidi="ar-SA"/>
      </w:rPr>
    </w:lvl>
    <w:lvl w:ilvl="4">
      <w:numFmt w:val="bullet"/>
      <w:lvlText w:val="•"/>
      <w:lvlJc w:val="left"/>
      <w:pPr>
        <w:ind w:left="3001" w:hanging="264"/>
      </w:pPr>
      <w:rPr>
        <w:rFonts w:hint="default"/>
        <w:lang w:val="en-US" w:eastAsia="zh-CN" w:bidi="ar-SA"/>
      </w:rPr>
    </w:lvl>
    <w:lvl w:ilvl="5">
      <w:numFmt w:val="bullet"/>
      <w:lvlText w:val="•"/>
      <w:lvlJc w:val="left"/>
      <w:pPr>
        <w:ind w:left="3726" w:hanging="264"/>
      </w:pPr>
      <w:rPr>
        <w:rFonts w:hint="default"/>
        <w:lang w:val="en-US" w:eastAsia="zh-CN" w:bidi="ar-SA"/>
      </w:rPr>
    </w:lvl>
    <w:lvl w:ilvl="6">
      <w:numFmt w:val="bullet"/>
      <w:lvlText w:val="•"/>
      <w:lvlJc w:val="left"/>
      <w:pPr>
        <w:ind w:left="4451" w:hanging="264"/>
      </w:pPr>
      <w:rPr>
        <w:rFonts w:hint="default"/>
        <w:lang w:val="en-US" w:eastAsia="zh-CN" w:bidi="ar-SA"/>
      </w:rPr>
    </w:lvl>
    <w:lvl w:ilvl="7">
      <w:numFmt w:val="bullet"/>
      <w:lvlText w:val="•"/>
      <w:lvlJc w:val="left"/>
      <w:pPr>
        <w:ind w:left="5177" w:hanging="264"/>
      </w:pPr>
      <w:rPr>
        <w:rFonts w:hint="default"/>
        <w:lang w:val="en-US" w:eastAsia="zh-CN" w:bidi="ar-SA"/>
      </w:rPr>
    </w:lvl>
    <w:lvl w:ilvl="8">
      <w:numFmt w:val="bullet"/>
      <w:lvlText w:val="•"/>
      <w:lvlJc w:val="left"/>
      <w:pPr>
        <w:ind w:left="5902" w:hanging="264"/>
      </w:pPr>
      <w:rPr>
        <w:rFonts w:hint="default"/>
        <w:lang w:val="en-US" w:eastAsia="zh-CN" w:bidi="ar-SA"/>
      </w:rPr>
    </w:lvl>
  </w:abstractNum>
  <w:abstractNum w:abstractNumId="8" w15:restartNumberingAfterBreak="0">
    <w:nsid w:val="CF092B84"/>
    <w:multiLevelType w:val="multilevel"/>
    <w:tmpl w:val="CF092B84"/>
    <w:lvl w:ilvl="0">
      <w:start w:val="1"/>
      <w:numFmt w:val="decimal"/>
      <w:lvlText w:val="%1."/>
      <w:lvlJc w:val="left"/>
      <w:pPr>
        <w:ind w:left="1143" w:hanging="244"/>
        <w:jc w:val="left"/>
      </w:pPr>
      <w:rPr>
        <w:rFonts w:ascii="黑体" w:eastAsia="黑体" w:hAnsi="黑体" w:cs="黑体" w:hint="default"/>
        <w:b/>
        <w:bCs/>
        <w:i w:val="0"/>
        <w:iCs w:val="0"/>
        <w:spacing w:val="-3"/>
        <w:w w:val="99"/>
        <w:sz w:val="22"/>
        <w:szCs w:val="22"/>
        <w:lang w:val="en-US" w:eastAsia="zh-CN" w:bidi="ar-SA"/>
      </w:rPr>
    </w:lvl>
    <w:lvl w:ilvl="1">
      <w:numFmt w:val="bullet"/>
      <w:lvlText w:val="•"/>
      <w:lvlJc w:val="left"/>
      <w:pPr>
        <w:ind w:left="1992" w:hanging="244"/>
      </w:pPr>
      <w:rPr>
        <w:rFonts w:hint="default"/>
        <w:lang w:val="en-US" w:eastAsia="zh-CN" w:bidi="ar-SA"/>
      </w:rPr>
    </w:lvl>
    <w:lvl w:ilvl="2">
      <w:numFmt w:val="bullet"/>
      <w:lvlText w:val="•"/>
      <w:lvlJc w:val="left"/>
      <w:pPr>
        <w:ind w:left="2845" w:hanging="244"/>
      </w:pPr>
      <w:rPr>
        <w:rFonts w:hint="default"/>
        <w:lang w:val="en-US" w:eastAsia="zh-CN" w:bidi="ar-SA"/>
      </w:rPr>
    </w:lvl>
    <w:lvl w:ilvl="3">
      <w:numFmt w:val="bullet"/>
      <w:lvlText w:val="•"/>
      <w:lvlJc w:val="left"/>
      <w:pPr>
        <w:ind w:left="3697" w:hanging="244"/>
      </w:pPr>
      <w:rPr>
        <w:rFonts w:hint="default"/>
        <w:lang w:val="en-US" w:eastAsia="zh-CN" w:bidi="ar-SA"/>
      </w:rPr>
    </w:lvl>
    <w:lvl w:ilvl="4">
      <w:numFmt w:val="bullet"/>
      <w:lvlText w:val="•"/>
      <w:lvlJc w:val="left"/>
      <w:pPr>
        <w:ind w:left="4550" w:hanging="244"/>
      </w:pPr>
      <w:rPr>
        <w:rFonts w:hint="default"/>
        <w:lang w:val="en-US" w:eastAsia="zh-CN" w:bidi="ar-SA"/>
      </w:rPr>
    </w:lvl>
    <w:lvl w:ilvl="5">
      <w:numFmt w:val="bullet"/>
      <w:lvlText w:val="•"/>
      <w:lvlJc w:val="left"/>
      <w:pPr>
        <w:ind w:left="5403" w:hanging="244"/>
      </w:pPr>
      <w:rPr>
        <w:rFonts w:hint="default"/>
        <w:lang w:val="en-US" w:eastAsia="zh-CN" w:bidi="ar-SA"/>
      </w:rPr>
    </w:lvl>
    <w:lvl w:ilvl="6">
      <w:numFmt w:val="bullet"/>
      <w:lvlText w:val="•"/>
      <w:lvlJc w:val="left"/>
      <w:pPr>
        <w:ind w:left="6255" w:hanging="244"/>
      </w:pPr>
      <w:rPr>
        <w:rFonts w:hint="default"/>
        <w:lang w:val="en-US" w:eastAsia="zh-CN" w:bidi="ar-SA"/>
      </w:rPr>
    </w:lvl>
    <w:lvl w:ilvl="7">
      <w:numFmt w:val="bullet"/>
      <w:lvlText w:val="•"/>
      <w:lvlJc w:val="left"/>
      <w:pPr>
        <w:ind w:left="7108" w:hanging="244"/>
      </w:pPr>
      <w:rPr>
        <w:rFonts w:hint="default"/>
        <w:lang w:val="en-US" w:eastAsia="zh-CN" w:bidi="ar-SA"/>
      </w:rPr>
    </w:lvl>
    <w:lvl w:ilvl="8">
      <w:numFmt w:val="bullet"/>
      <w:lvlText w:val="•"/>
      <w:lvlJc w:val="left"/>
      <w:pPr>
        <w:ind w:left="7960" w:hanging="244"/>
      </w:pPr>
      <w:rPr>
        <w:rFonts w:hint="default"/>
        <w:lang w:val="en-US" w:eastAsia="zh-CN" w:bidi="ar-SA"/>
      </w:rPr>
    </w:lvl>
  </w:abstractNum>
  <w:abstractNum w:abstractNumId="9" w15:restartNumberingAfterBreak="0">
    <w:nsid w:val="D366595A"/>
    <w:multiLevelType w:val="singleLevel"/>
    <w:tmpl w:val="D366595A"/>
    <w:lvl w:ilvl="0">
      <w:start w:val="2"/>
      <w:numFmt w:val="chineseCounting"/>
      <w:suff w:val="nothing"/>
      <w:lvlText w:val="（%1）"/>
      <w:lvlJc w:val="left"/>
      <w:rPr>
        <w:rFonts w:hint="eastAsia"/>
      </w:rPr>
    </w:lvl>
  </w:abstractNum>
  <w:abstractNum w:abstractNumId="10" w15:restartNumberingAfterBreak="0">
    <w:nsid w:val="D7F9FE59"/>
    <w:multiLevelType w:val="multilevel"/>
    <w:tmpl w:val="D7F9FE59"/>
    <w:lvl w:ilvl="0">
      <w:start w:val="1"/>
      <w:numFmt w:val="decimal"/>
      <w:lvlText w:val="%1."/>
      <w:lvlJc w:val="left"/>
      <w:pPr>
        <w:ind w:left="107" w:hanging="212"/>
        <w:jc w:val="left"/>
      </w:pPr>
      <w:rPr>
        <w:rFonts w:ascii="宋体" w:eastAsia="宋体" w:hAnsi="宋体" w:cs="宋体" w:hint="default"/>
        <w:b w:val="0"/>
        <w:bCs w:val="0"/>
        <w:i w:val="0"/>
        <w:iCs w:val="0"/>
        <w:spacing w:val="-2"/>
        <w:w w:val="99"/>
        <w:sz w:val="19"/>
        <w:szCs w:val="19"/>
        <w:lang w:val="en-US" w:eastAsia="zh-CN" w:bidi="ar-SA"/>
      </w:rPr>
    </w:lvl>
    <w:lvl w:ilvl="1">
      <w:numFmt w:val="bullet"/>
      <w:lvlText w:val="•"/>
      <w:lvlJc w:val="left"/>
      <w:pPr>
        <w:ind w:left="825" w:hanging="212"/>
      </w:pPr>
      <w:rPr>
        <w:rFonts w:hint="default"/>
        <w:lang w:val="en-US" w:eastAsia="zh-CN" w:bidi="ar-SA"/>
      </w:rPr>
    </w:lvl>
    <w:lvl w:ilvl="2">
      <w:numFmt w:val="bullet"/>
      <w:lvlText w:val="•"/>
      <w:lvlJc w:val="left"/>
      <w:pPr>
        <w:ind w:left="1550" w:hanging="212"/>
      </w:pPr>
      <w:rPr>
        <w:rFonts w:hint="default"/>
        <w:lang w:val="en-US" w:eastAsia="zh-CN" w:bidi="ar-SA"/>
      </w:rPr>
    </w:lvl>
    <w:lvl w:ilvl="3">
      <w:numFmt w:val="bullet"/>
      <w:lvlText w:val="•"/>
      <w:lvlJc w:val="left"/>
      <w:pPr>
        <w:ind w:left="2275" w:hanging="212"/>
      </w:pPr>
      <w:rPr>
        <w:rFonts w:hint="default"/>
        <w:lang w:val="en-US" w:eastAsia="zh-CN" w:bidi="ar-SA"/>
      </w:rPr>
    </w:lvl>
    <w:lvl w:ilvl="4">
      <w:numFmt w:val="bullet"/>
      <w:lvlText w:val="•"/>
      <w:lvlJc w:val="left"/>
      <w:pPr>
        <w:ind w:left="3001" w:hanging="212"/>
      </w:pPr>
      <w:rPr>
        <w:rFonts w:hint="default"/>
        <w:lang w:val="en-US" w:eastAsia="zh-CN" w:bidi="ar-SA"/>
      </w:rPr>
    </w:lvl>
    <w:lvl w:ilvl="5">
      <w:numFmt w:val="bullet"/>
      <w:lvlText w:val="•"/>
      <w:lvlJc w:val="left"/>
      <w:pPr>
        <w:ind w:left="3726" w:hanging="212"/>
      </w:pPr>
      <w:rPr>
        <w:rFonts w:hint="default"/>
        <w:lang w:val="en-US" w:eastAsia="zh-CN" w:bidi="ar-SA"/>
      </w:rPr>
    </w:lvl>
    <w:lvl w:ilvl="6">
      <w:numFmt w:val="bullet"/>
      <w:lvlText w:val="•"/>
      <w:lvlJc w:val="left"/>
      <w:pPr>
        <w:ind w:left="4451" w:hanging="212"/>
      </w:pPr>
      <w:rPr>
        <w:rFonts w:hint="default"/>
        <w:lang w:val="en-US" w:eastAsia="zh-CN" w:bidi="ar-SA"/>
      </w:rPr>
    </w:lvl>
    <w:lvl w:ilvl="7">
      <w:numFmt w:val="bullet"/>
      <w:lvlText w:val="•"/>
      <w:lvlJc w:val="left"/>
      <w:pPr>
        <w:ind w:left="5177" w:hanging="212"/>
      </w:pPr>
      <w:rPr>
        <w:rFonts w:hint="default"/>
        <w:lang w:val="en-US" w:eastAsia="zh-CN" w:bidi="ar-SA"/>
      </w:rPr>
    </w:lvl>
    <w:lvl w:ilvl="8">
      <w:numFmt w:val="bullet"/>
      <w:lvlText w:val="•"/>
      <w:lvlJc w:val="left"/>
      <w:pPr>
        <w:ind w:left="5902" w:hanging="212"/>
      </w:pPr>
      <w:rPr>
        <w:rFonts w:hint="default"/>
        <w:lang w:val="en-US" w:eastAsia="zh-CN" w:bidi="ar-SA"/>
      </w:rPr>
    </w:lvl>
  </w:abstractNum>
  <w:abstractNum w:abstractNumId="11" w15:restartNumberingAfterBreak="0">
    <w:nsid w:val="DCBA6B53"/>
    <w:multiLevelType w:val="multilevel"/>
    <w:tmpl w:val="DCBA6B53"/>
    <w:lvl w:ilvl="0">
      <w:start w:val="1"/>
      <w:numFmt w:val="decimal"/>
      <w:lvlText w:val="%1."/>
      <w:lvlJc w:val="left"/>
      <w:pPr>
        <w:ind w:left="107" w:hanging="315"/>
        <w:jc w:val="left"/>
      </w:pPr>
      <w:rPr>
        <w:rFonts w:ascii="宋体" w:eastAsia="宋体" w:hAnsi="宋体" w:cs="宋体" w:hint="default"/>
        <w:b w:val="0"/>
        <w:bCs w:val="0"/>
        <w:i w:val="0"/>
        <w:iCs w:val="0"/>
        <w:spacing w:val="0"/>
        <w:w w:val="90"/>
        <w:sz w:val="21"/>
        <w:szCs w:val="21"/>
        <w:lang w:val="en-US" w:eastAsia="zh-CN" w:bidi="ar-SA"/>
      </w:rPr>
    </w:lvl>
    <w:lvl w:ilvl="1">
      <w:numFmt w:val="bullet"/>
      <w:lvlText w:val="•"/>
      <w:lvlJc w:val="left"/>
      <w:pPr>
        <w:ind w:left="825" w:hanging="315"/>
      </w:pPr>
      <w:rPr>
        <w:rFonts w:hint="default"/>
        <w:lang w:val="en-US" w:eastAsia="zh-CN" w:bidi="ar-SA"/>
      </w:rPr>
    </w:lvl>
    <w:lvl w:ilvl="2">
      <w:numFmt w:val="bullet"/>
      <w:lvlText w:val="•"/>
      <w:lvlJc w:val="left"/>
      <w:pPr>
        <w:ind w:left="1550" w:hanging="315"/>
      </w:pPr>
      <w:rPr>
        <w:rFonts w:hint="default"/>
        <w:lang w:val="en-US" w:eastAsia="zh-CN" w:bidi="ar-SA"/>
      </w:rPr>
    </w:lvl>
    <w:lvl w:ilvl="3">
      <w:numFmt w:val="bullet"/>
      <w:lvlText w:val="•"/>
      <w:lvlJc w:val="left"/>
      <w:pPr>
        <w:ind w:left="2275" w:hanging="315"/>
      </w:pPr>
      <w:rPr>
        <w:rFonts w:hint="default"/>
        <w:lang w:val="en-US" w:eastAsia="zh-CN" w:bidi="ar-SA"/>
      </w:rPr>
    </w:lvl>
    <w:lvl w:ilvl="4">
      <w:numFmt w:val="bullet"/>
      <w:lvlText w:val="•"/>
      <w:lvlJc w:val="left"/>
      <w:pPr>
        <w:ind w:left="3001" w:hanging="315"/>
      </w:pPr>
      <w:rPr>
        <w:rFonts w:hint="default"/>
        <w:lang w:val="en-US" w:eastAsia="zh-CN" w:bidi="ar-SA"/>
      </w:rPr>
    </w:lvl>
    <w:lvl w:ilvl="5">
      <w:numFmt w:val="bullet"/>
      <w:lvlText w:val="•"/>
      <w:lvlJc w:val="left"/>
      <w:pPr>
        <w:ind w:left="3726" w:hanging="315"/>
      </w:pPr>
      <w:rPr>
        <w:rFonts w:hint="default"/>
        <w:lang w:val="en-US" w:eastAsia="zh-CN" w:bidi="ar-SA"/>
      </w:rPr>
    </w:lvl>
    <w:lvl w:ilvl="6">
      <w:numFmt w:val="bullet"/>
      <w:lvlText w:val="•"/>
      <w:lvlJc w:val="left"/>
      <w:pPr>
        <w:ind w:left="4451" w:hanging="315"/>
      </w:pPr>
      <w:rPr>
        <w:rFonts w:hint="default"/>
        <w:lang w:val="en-US" w:eastAsia="zh-CN" w:bidi="ar-SA"/>
      </w:rPr>
    </w:lvl>
    <w:lvl w:ilvl="7">
      <w:numFmt w:val="bullet"/>
      <w:lvlText w:val="•"/>
      <w:lvlJc w:val="left"/>
      <w:pPr>
        <w:ind w:left="5177" w:hanging="315"/>
      </w:pPr>
      <w:rPr>
        <w:rFonts w:hint="default"/>
        <w:lang w:val="en-US" w:eastAsia="zh-CN" w:bidi="ar-SA"/>
      </w:rPr>
    </w:lvl>
    <w:lvl w:ilvl="8">
      <w:numFmt w:val="bullet"/>
      <w:lvlText w:val="•"/>
      <w:lvlJc w:val="left"/>
      <w:pPr>
        <w:ind w:left="5902" w:hanging="315"/>
      </w:pPr>
      <w:rPr>
        <w:rFonts w:hint="default"/>
        <w:lang w:val="en-US" w:eastAsia="zh-CN" w:bidi="ar-SA"/>
      </w:rPr>
    </w:lvl>
  </w:abstractNum>
  <w:abstractNum w:abstractNumId="12" w15:restartNumberingAfterBreak="0">
    <w:nsid w:val="E093A4B0"/>
    <w:multiLevelType w:val="multilevel"/>
    <w:tmpl w:val="E093A4B0"/>
    <w:lvl w:ilvl="0">
      <w:start w:val="1"/>
      <w:numFmt w:val="decimal"/>
      <w:lvlText w:val="（%1）"/>
      <w:lvlJc w:val="left"/>
      <w:pPr>
        <w:ind w:left="480" w:hanging="601"/>
        <w:jc w:val="left"/>
      </w:pPr>
      <w:rPr>
        <w:rFonts w:ascii="仿宋" w:eastAsia="仿宋" w:hAnsi="仿宋" w:cs="仿宋" w:hint="default"/>
        <w:b w:val="0"/>
        <w:bCs w:val="0"/>
        <w:i w:val="0"/>
        <w:iCs w:val="0"/>
        <w:color w:val="333333"/>
        <w:spacing w:val="-24"/>
        <w:w w:val="100"/>
        <w:sz w:val="22"/>
        <w:szCs w:val="22"/>
        <w:lang w:val="en-US" w:eastAsia="zh-CN" w:bidi="ar-SA"/>
      </w:rPr>
    </w:lvl>
    <w:lvl w:ilvl="1">
      <w:numFmt w:val="bullet"/>
      <w:lvlText w:val="•"/>
      <w:lvlJc w:val="left"/>
      <w:pPr>
        <w:ind w:left="1398" w:hanging="601"/>
      </w:pPr>
      <w:rPr>
        <w:rFonts w:hint="default"/>
        <w:lang w:val="en-US" w:eastAsia="zh-CN" w:bidi="ar-SA"/>
      </w:rPr>
    </w:lvl>
    <w:lvl w:ilvl="2">
      <w:numFmt w:val="bullet"/>
      <w:lvlText w:val="•"/>
      <w:lvlJc w:val="left"/>
      <w:pPr>
        <w:ind w:left="2317" w:hanging="601"/>
      </w:pPr>
      <w:rPr>
        <w:rFonts w:hint="default"/>
        <w:lang w:val="en-US" w:eastAsia="zh-CN" w:bidi="ar-SA"/>
      </w:rPr>
    </w:lvl>
    <w:lvl w:ilvl="3">
      <w:numFmt w:val="bullet"/>
      <w:lvlText w:val="•"/>
      <w:lvlJc w:val="left"/>
      <w:pPr>
        <w:ind w:left="3235" w:hanging="601"/>
      </w:pPr>
      <w:rPr>
        <w:rFonts w:hint="default"/>
        <w:lang w:val="en-US" w:eastAsia="zh-CN" w:bidi="ar-SA"/>
      </w:rPr>
    </w:lvl>
    <w:lvl w:ilvl="4">
      <w:numFmt w:val="bullet"/>
      <w:lvlText w:val="•"/>
      <w:lvlJc w:val="left"/>
      <w:pPr>
        <w:ind w:left="4154" w:hanging="601"/>
      </w:pPr>
      <w:rPr>
        <w:rFonts w:hint="default"/>
        <w:lang w:val="en-US" w:eastAsia="zh-CN" w:bidi="ar-SA"/>
      </w:rPr>
    </w:lvl>
    <w:lvl w:ilvl="5">
      <w:numFmt w:val="bullet"/>
      <w:lvlText w:val="•"/>
      <w:lvlJc w:val="left"/>
      <w:pPr>
        <w:ind w:left="5073" w:hanging="601"/>
      </w:pPr>
      <w:rPr>
        <w:rFonts w:hint="default"/>
        <w:lang w:val="en-US" w:eastAsia="zh-CN" w:bidi="ar-SA"/>
      </w:rPr>
    </w:lvl>
    <w:lvl w:ilvl="6">
      <w:numFmt w:val="bullet"/>
      <w:lvlText w:val="•"/>
      <w:lvlJc w:val="left"/>
      <w:pPr>
        <w:ind w:left="5991" w:hanging="601"/>
      </w:pPr>
      <w:rPr>
        <w:rFonts w:hint="default"/>
        <w:lang w:val="en-US" w:eastAsia="zh-CN" w:bidi="ar-SA"/>
      </w:rPr>
    </w:lvl>
    <w:lvl w:ilvl="7">
      <w:numFmt w:val="bullet"/>
      <w:lvlText w:val="•"/>
      <w:lvlJc w:val="left"/>
      <w:pPr>
        <w:ind w:left="6910" w:hanging="601"/>
      </w:pPr>
      <w:rPr>
        <w:rFonts w:hint="default"/>
        <w:lang w:val="en-US" w:eastAsia="zh-CN" w:bidi="ar-SA"/>
      </w:rPr>
    </w:lvl>
    <w:lvl w:ilvl="8">
      <w:numFmt w:val="bullet"/>
      <w:lvlText w:val="•"/>
      <w:lvlJc w:val="left"/>
      <w:pPr>
        <w:ind w:left="7828" w:hanging="601"/>
      </w:pPr>
      <w:rPr>
        <w:rFonts w:hint="default"/>
        <w:lang w:val="en-US" w:eastAsia="zh-CN" w:bidi="ar-SA"/>
      </w:rPr>
    </w:lvl>
  </w:abstractNum>
  <w:abstractNum w:abstractNumId="13" w15:restartNumberingAfterBreak="0">
    <w:nsid w:val="F4B5D9F5"/>
    <w:multiLevelType w:val="multilevel"/>
    <w:tmpl w:val="F4B5D9F5"/>
    <w:lvl w:ilvl="0">
      <w:start w:val="1"/>
      <w:numFmt w:val="decimal"/>
      <w:lvlText w:val="%1."/>
      <w:lvlJc w:val="left"/>
      <w:pPr>
        <w:ind w:left="687" w:hanging="160"/>
        <w:jc w:val="left"/>
      </w:pPr>
      <w:rPr>
        <w:rFonts w:ascii="Calibri" w:eastAsia="Calibri" w:hAnsi="Calibri" w:cs="Calibri" w:hint="default"/>
        <w:b w:val="0"/>
        <w:bCs w:val="0"/>
        <w:i w:val="0"/>
        <w:iCs w:val="0"/>
        <w:spacing w:val="-1"/>
        <w:w w:val="96"/>
        <w:sz w:val="19"/>
        <w:szCs w:val="19"/>
        <w:lang w:val="en-US" w:eastAsia="zh-CN" w:bidi="ar-SA"/>
      </w:rPr>
    </w:lvl>
    <w:lvl w:ilvl="1">
      <w:numFmt w:val="bullet"/>
      <w:lvlText w:val="•"/>
      <w:lvlJc w:val="left"/>
      <w:pPr>
        <w:ind w:left="1347" w:hanging="160"/>
      </w:pPr>
      <w:rPr>
        <w:rFonts w:hint="default"/>
        <w:lang w:val="en-US" w:eastAsia="zh-CN" w:bidi="ar-SA"/>
      </w:rPr>
    </w:lvl>
    <w:lvl w:ilvl="2">
      <w:numFmt w:val="bullet"/>
      <w:lvlText w:val="•"/>
      <w:lvlJc w:val="left"/>
      <w:pPr>
        <w:ind w:left="2014" w:hanging="160"/>
      </w:pPr>
      <w:rPr>
        <w:rFonts w:hint="default"/>
        <w:lang w:val="en-US" w:eastAsia="zh-CN" w:bidi="ar-SA"/>
      </w:rPr>
    </w:lvl>
    <w:lvl w:ilvl="3">
      <w:numFmt w:val="bullet"/>
      <w:lvlText w:val="•"/>
      <w:lvlJc w:val="left"/>
      <w:pPr>
        <w:ind w:left="2681" w:hanging="160"/>
      </w:pPr>
      <w:rPr>
        <w:rFonts w:hint="default"/>
        <w:lang w:val="en-US" w:eastAsia="zh-CN" w:bidi="ar-SA"/>
      </w:rPr>
    </w:lvl>
    <w:lvl w:ilvl="4">
      <w:numFmt w:val="bullet"/>
      <w:lvlText w:val="•"/>
      <w:lvlJc w:val="left"/>
      <w:pPr>
        <w:ind w:left="3349" w:hanging="160"/>
      </w:pPr>
      <w:rPr>
        <w:rFonts w:hint="default"/>
        <w:lang w:val="en-US" w:eastAsia="zh-CN" w:bidi="ar-SA"/>
      </w:rPr>
    </w:lvl>
    <w:lvl w:ilvl="5">
      <w:numFmt w:val="bullet"/>
      <w:lvlText w:val="•"/>
      <w:lvlJc w:val="left"/>
      <w:pPr>
        <w:ind w:left="4016" w:hanging="160"/>
      </w:pPr>
      <w:rPr>
        <w:rFonts w:hint="default"/>
        <w:lang w:val="en-US" w:eastAsia="zh-CN" w:bidi="ar-SA"/>
      </w:rPr>
    </w:lvl>
    <w:lvl w:ilvl="6">
      <w:numFmt w:val="bullet"/>
      <w:lvlText w:val="•"/>
      <w:lvlJc w:val="left"/>
      <w:pPr>
        <w:ind w:left="4683" w:hanging="160"/>
      </w:pPr>
      <w:rPr>
        <w:rFonts w:hint="default"/>
        <w:lang w:val="en-US" w:eastAsia="zh-CN" w:bidi="ar-SA"/>
      </w:rPr>
    </w:lvl>
    <w:lvl w:ilvl="7">
      <w:numFmt w:val="bullet"/>
      <w:lvlText w:val="•"/>
      <w:lvlJc w:val="left"/>
      <w:pPr>
        <w:ind w:left="5351" w:hanging="160"/>
      </w:pPr>
      <w:rPr>
        <w:rFonts w:hint="default"/>
        <w:lang w:val="en-US" w:eastAsia="zh-CN" w:bidi="ar-SA"/>
      </w:rPr>
    </w:lvl>
    <w:lvl w:ilvl="8">
      <w:numFmt w:val="bullet"/>
      <w:lvlText w:val="•"/>
      <w:lvlJc w:val="left"/>
      <w:pPr>
        <w:ind w:left="6018" w:hanging="160"/>
      </w:pPr>
      <w:rPr>
        <w:rFonts w:hint="default"/>
        <w:lang w:val="en-US" w:eastAsia="zh-CN" w:bidi="ar-SA"/>
      </w:rPr>
    </w:lvl>
  </w:abstractNum>
  <w:abstractNum w:abstractNumId="14" w15:restartNumberingAfterBreak="0">
    <w:nsid w:val="F7735DC9"/>
    <w:multiLevelType w:val="multilevel"/>
    <w:tmpl w:val="F7735DC9"/>
    <w:lvl w:ilvl="0">
      <w:start w:val="1"/>
      <w:numFmt w:val="decimal"/>
      <w:lvlText w:val="%1."/>
      <w:lvlJc w:val="left"/>
      <w:pPr>
        <w:ind w:left="480" w:hanging="241"/>
        <w:jc w:val="left"/>
      </w:pPr>
      <w:rPr>
        <w:rFonts w:ascii="仿宋" w:eastAsia="仿宋" w:hAnsi="仿宋" w:cs="仿宋" w:hint="default"/>
        <w:b w:val="0"/>
        <w:bCs w:val="0"/>
        <w:i w:val="0"/>
        <w:iCs w:val="0"/>
        <w:color w:val="333333"/>
        <w:spacing w:val="0"/>
        <w:w w:val="99"/>
        <w:sz w:val="22"/>
        <w:szCs w:val="22"/>
        <w:lang w:val="en-US" w:eastAsia="zh-CN" w:bidi="ar-SA"/>
      </w:rPr>
    </w:lvl>
    <w:lvl w:ilvl="1">
      <w:numFmt w:val="bullet"/>
      <w:lvlText w:val="•"/>
      <w:lvlJc w:val="left"/>
      <w:pPr>
        <w:ind w:left="1398" w:hanging="241"/>
      </w:pPr>
      <w:rPr>
        <w:rFonts w:hint="default"/>
        <w:lang w:val="en-US" w:eastAsia="zh-CN" w:bidi="ar-SA"/>
      </w:rPr>
    </w:lvl>
    <w:lvl w:ilvl="2">
      <w:numFmt w:val="bullet"/>
      <w:lvlText w:val="•"/>
      <w:lvlJc w:val="left"/>
      <w:pPr>
        <w:ind w:left="2317" w:hanging="241"/>
      </w:pPr>
      <w:rPr>
        <w:rFonts w:hint="default"/>
        <w:lang w:val="en-US" w:eastAsia="zh-CN" w:bidi="ar-SA"/>
      </w:rPr>
    </w:lvl>
    <w:lvl w:ilvl="3">
      <w:numFmt w:val="bullet"/>
      <w:lvlText w:val="•"/>
      <w:lvlJc w:val="left"/>
      <w:pPr>
        <w:ind w:left="3235" w:hanging="241"/>
      </w:pPr>
      <w:rPr>
        <w:rFonts w:hint="default"/>
        <w:lang w:val="en-US" w:eastAsia="zh-CN" w:bidi="ar-SA"/>
      </w:rPr>
    </w:lvl>
    <w:lvl w:ilvl="4">
      <w:numFmt w:val="bullet"/>
      <w:lvlText w:val="•"/>
      <w:lvlJc w:val="left"/>
      <w:pPr>
        <w:ind w:left="4154" w:hanging="241"/>
      </w:pPr>
      <w:rPr>
        <w:rFonts w:hint="default"/>
        <w:lang w:val="en-US" w:eastAsia="zh-CN" w:bidi="ar-SA"/>
      </w:rPr>
    </w:lvl>
    <w:lvl w:ilvl="5">
      <w:numFmt w:val="bullet"/>
      <w:lvlText w:val="•"/>
      <w:lvlJc w:val="left"/>
      <w:pPr>
        <w:ind w:left="5073" w:hanging="241"/>
      </w:pPr>
      <w:rPr>
        <w:rFonts w:hint="default"/>
        <w:lang w:val="en-US" w:eastAsia="zh-CN" w:bidi="ar-SA"/>
      </w:rPr>
    </w:lvl>
    <w:lvl w:ilvl="6">
      <w:numFmt w:val="bullet"/>
      <w:lvlText w:val="•"/>
      <w:lvlJc w:val="left"/>
      <w:pPr>
        <w:ind w:left="5991" w:hanging="241"/>
      </w:pPr>
      <w:rPr>
        <w:rFonts w:hint="default"/>
        <w:lang w:val="en-US" w:eastAsia="zh-CN" w:bidi="ar-SA"/>
      </w:rPr>
    </w:lvl>
    <w:lvl w:ilvl="7">
      <w:numFmt w:val="bullet"/>
      <w:lvlText w:val="•"/>
      <w:lvlJc w:val="left"/>
      <w:pPr>
        <w:ind w:left="6910" w:hanging="241"/>
      </w:pPr>
      <w:rPr>
        <w:rFonts w:hint="default"/>
        <w:lang w:val="en-US" w:eastAsia="zh-CN" w:bidi="ar-SA"/>
      </w:rPr>
    </w:lvl>
    <w:lvl w:ilvl="8">
      <w:numFmt w:val="bullet"/>
      <w:lvlText w:val="•"/>
      <w:lvlJc w:val="left"/>
      <w:pPr>
        <w:ind w:left="7828" w:hanging="241"/>
      </w:pPr>
      <w:rPr>
        <w:rFonts w:hint="default"/>
        <w:lang w:val="en-US" w:eastAsia="zh-CN" w:bidi="ar-SA"/>
      </w:rPr>
    </w:lvl>
  </w:abstractNum>
  <w:abstractNum w:abstractNumId="15" w15:restartNumberingAfterBreak="0">
    <w:nsid w:val="0053208E"/>
    <w:multiLevelType w:val="multilevel"/>
    <w:tmpl w:val="0053208E"/>
    <w:lvl w:ilvl="0">
      <w:start w:val="1"/>
      <w:numFmt w:val="decimal"/>
      <w:lvlText w:val="%1."/>
      <w:lvlJc w:val="left"/>
      <w:pPr>
        <w:ind w:left="1441" w:hanging="241"/>
        <w:jc w:val="left"/>
      </w:pPr>
      <w:rPr>
        <w:rFonts w:ascii="仿宋" w:eastAsia="仿宋" w:hAnsi="仿宋" w:cs="仿宋" w:hint="default"/>
        <w:b w:val="0"/>
        <w:bCs w:val="0"/>
        <w:i w:val="0"/>
        <w:iCs w:val="0"/>
        <w:spacing w:val="0"/>
        <w:w w:val="99"/>
        <w:sz w:val="22"/>
        <w:szCs w:val="22"/>
        <w:lang w:val="en-US" w:eastAsia="zh-CN" w:bidi="ar-SA"/>
      </w:rPr>
    </w:lvl>
    <w:lvl w:ilvl="1">
      <w:numFmt w:val="bullet"/>
      <w:lvlText w:val="•"/>
      <w:lvlJc w:val="left"/>
      <w:pPr>
        <w:ind w:left="2262" w:hanging="241"/>
      </w:pPr>
      <w:rPr>
        <w:rFonts w:hint="default"/>
        <w:lang w:val="en-US" w:eastAsia="zh-CN" w:bidi="ar-SA"/>
      </w:rPr>
    </w:lvl>
    <w:lvl w:ilvl="2">
      <w:numFmt w:val="bullet"/>
      <w:lvlText w:val="•"/>
      <w:lvlJc w:val="left"/>
      <w:pPr>
        <w:ind w:left="3085" w:hanging="241"/>
      </w:pPr>
      <w:rPr>
        <w:rFonts w:hint="default"/>
        <w:lang w:val="en-US" w:eastAsia="zh-CN" w:bidi="ar-SA"/>
      </w:rPr>
    </w:lvl>
    <w:lvl w:ilvl="3">
      <w:numFmt w:val="bullet"/>
      <w:lvlText w:val="•"/>
      <w:lvlJc w:val="left"/>
      <w:pPr>
        <w:ind w:left="3907" w:hanging="241"/>
      </w:pPr>
      <w:rPr>
        <w:rFonts w:hint="default"/>
        <w:lang w:val="en-US" w:eastAsia="zh-CN" w:bidi="ar-SA"/>
      </w:rPr>
    </w:lvl>
    <w:lvl w:ilvl="4">
      <w:numFmt w:val="bullet"/>
      <w:lvlText w:val="•"/>
      <w:lvlJc w:val="left"/>
      <w:pPr>
        <w:ind w:left="4730" w:hanging="241"/>
      </w:pPr>
      <w:rPr>
        <w:rFonts w:hint="default"/>
        <w:lang w:val="en-US" w:eastAsia="zh-CN" w:bidi="ar-SA"/>
      </w:rPr>
    </w:lvl>
    <w:lvl w:ilvl="5">
      <w:numFmt w:val="bullet"/>
      <w:lvlText w:val="•"/>
      <w:lvlJc w:val="left"/>
      <w:pPr>
        <w:ind w:left="5553" w:hanging="241"/>
      </w:pPr>
      <w:rPr>
        <w:rFonts w:hint="default"/>
        <w:lang w:val="en-US" w:eastAsia="zh-CN" w:bidi="ar-SA"/>
      </w:rPr>
    </w:lvl>
    <w:lvl w:ilvl="6">
      <w:numFmt w:val="bullet"/>
      <w:lvlText w:val="•"/>
      <w:lvlJc w:val="left"/>
      <w:pPr>
        <w:ind w:left="6375" w:hanging="241"/>
      </w:pPr>
      <w:rPr>
        <w:rFonts w:hint="default"/>
        <w:lang w:val="en-US" w:eastAsia="zh-CN" w:bidi="ar-SA"/>
      </w:rPr>
    </w:lvl>
    <w:lvl w:ilvl="7">
      <w:numFmt w:val="bullet"/>
      <w:lvlText w:val="•"/>
      <w:lvlJc w:val="left"/>
      <w:pPr>
        <w:ind w:left="7198" w:hanging="241"/>
      </w:pPr>
      <w:rPr>
        <w:rFonts w:hint="default"/>
        <w:lang w:val="en-US" w:eastAsia="zh-CN" w:bidi="ar-SA"/>
      </w:rPr>
    </w:lvl>
    <w:lvl w:ilvl="8">
      <w:numFmt w:val="bullet"/>
      <w:lvlText w:val="•"/>
      <w:lvlJc w:val="left"/>
      <w:pPr>
        <w:ind w:left="8020" w:hanging="241"/>
      </w:pPr>
      <w:rPr>
        <w:rFonts w:hint="default"/>
        <w:lang w:val="en-US" w:eastAsia="zh-CN" w:bidi="ar-SA"/>
      </w:rPr>
    </w:lvl>
  </w:abstractNum>
  <w:abstractNum w:abstractNumId="16" w15:restartNumberingAfterBreak="0">
    <w:nsid w:val="0248C179"/>
    <w:multiLevelType w:val="multilevel"/>
    <w:tmpl w:val="0248C179"/>
    <w:lvl w:ilvl="0">
      <w:start w:val="1"/>
      <w:numFmt w:val="decimal"/>
      <w:lvlText w:val="%1."/>
      <w:lvlJc w:val="left"/>
      <w:pPr>
        <w:ind w:left="315" w:hanging="212"/>
        <w:jc w:val="left"/>
      </w:pPr>
      <w:rPr>
        <w:rFonts w:ascii="宋体" w:eastAsia="宋体" w:hAnsi="宋体" w:cs="宋体" w:hint="default"/>
        <w:b w:val="0"/>
        <w:bCs w:val="0"/>
        <w:i w:val="0"/>
        <w:iCs w:val="0"/>
        <w:spacing w:val="-2"/>
        <w:w w:val="99"/>
        <w:sz w:val="19"/>
        <w:szCs w:val="19"/>
        <w:lang w:val="en-US" w:eastAsia="zh-CN" w:bidi="ar-SA"/>
      </w:rPr>
    </w:lvl>
    <w:lvl w:ilvl="1">
      <w:numFmt w:val="bullet"/>
      <w:lvlText w:val="•"/>
      <w:lvlJc w:val="left"/>
      <w:pPr>
        <w:ind w:left="574" w:hanging="212"/>
      </w:pPr>
      <w:rPr>
        <w:rFonts w:hint="default"/>
        <w:lang w:val="en-US" w:eastAsia="zh-CN" w:bidi="ar-SA"/>
      </w:rPr>
    </w:lvl>
    <w:lvl w:ilvl="2">
      <w:numFmt w:val="bullet"/>
      <w:lvlText w:val="•"/>
      <w:lvlJc w:val="left"/>
      <w:pPr>
        <w:ind w:left="829" w:hanging="212"/>
      </w:pPr>
      <w:rPr>
        <w:rFonts w:hint="default"/>
        <w:lang w:val="en-US" w:eastAsia="zh-CN" w:bidi="ar-SA"/>
      </w:rPr>
    </w:lvl>
    <w:lvl w:ilvl="3">
      <w:numFmt w:val="bullet"/>
      <w:lvlText w:val="•"/>
      <w:lvlJc w:val="left"/>
      <w:pPr>
        <w:ind w:left="1083" w:hanging="212"/>
      </w:pPr>
      <w:rPr>
        <w:rFonts w:hint="default"/>
        <w:lang w:val="en-US" w:eastAsia="zh-CN" w:bidi="ar-SA"/>
      </w:rPr>
    </w:lvl>
    <w:lvl w:ilvl="4">
      <w:numFmt w:val="bullet"/>
      <w:lvlText w:val="•"/>
      <w:lvlJc w:val="left"/>
      <w:pPr>
        <w:ind w:left="1338" w:hanging="212"/>
      </w:pPr>
      <w:rPr>
        <w:rFonts w:hint="default"/>
        <w:lang w:val="en-US" w:eastAsia="zh-CN" w:bidi="ar-SA"/>
      </w:rPr>
    </w:lvl>
    <w:lvl w:ilvl="5">
      <w:numFmt w:val="bullet"/>
      <w:lvlText w:val="•"/>
      <w:lvlJc w:val="left"/>
      <w:pPr>
        <w:ind w:left="1592" w:hanging="212"/>
      </w:pPr>
      <w:rPr>
        <w:rFonts w:hint="default"/>
        <w:lang w:val="en-US" w:eastAsia="zh-CN" w:bidi="ar-SA"/>
      </w:rPr>
    </w:lvl>
    <w:lvl w:ilvl="6">
      <w:numFmt w:val="bullet"/>
      <w:lvlText w:val="•"/>
      <w:lvlJc w:val="left"/>
      <w:pPr>
        <w:ind w:left="1847" w:hanging="212"/>
      </w:pPr>
      <w:rPr>
        <w:rFonts w:hint="default"/>
        <w:lang w:val="en-US" w:eastAsia="zh-CN" w:bidi="ar-SA"/>
      </w:rPr>
    </w:lvl>
    <w:lvl w:ilvl="7">
      <w:numFmt w:val="bullet"/>
      <w:lvlText w:val="•"/>
      <w:lvlJc w:val="left"/>
      <w:pPr>
        <w:ind w:left="2101" w:hanging="212"/>
      </w:pPr>
      <w:rPr>
        <w:rFonts w:hint="default"/>
        <w:lang w:val="en-US" w:eastAsia="zh-CN" w:bidi="ar-SA"/>
      </w:rPr>
    </w:lvl>
    <w:lvl w:ilvl="8">
      <w:numFmt w:val="bullet"/>
      <w:lvlText w:val="•"/>
      <w:lvlJc w:val="left"/>
      <w:pPr>
        <w:ind w:left="2356" w:hanging="212"/>
      </w:pPr>
      <w:rPr>
        <w:rFonts w:hint="default"/>
        <w:lang w:val="en-US" w:eastAsia="zh-CN" w:bidi="ar-SA"/>
      </w:rPr>
    </w:lvl>
  </w:abstractNum>
  <w:abstractNum w:abstractNumId="17" w15:restartNumberingAfterBreak="0">
    <w:nsid w:val="03D62ECE"/>
    <w:multiLevelType w:val="multilevel"/>
    <w:tmpl w:val="03D62ECE"/>
    <w:lvl w:ilvl="0">
      <w:start w:val="1"/>
      <w:numFmt w:val="decimal"/>
      <w:lvlText w:val="（%1）"/>
      <w:lvlJc w:val="left"/>
      <w:pPr>
        <w:ind w:left="480" w:hanging="601"/>
        <w:jc w:val="left"/>
      </w:pPr>
      <w:rPr>
        <w:rFonts w:ascii="仿宋" w:eastAsia="仿宋" w:hAnsi="仿宋" w:cs="仿宋" w:hint="default"/>
        <w:b w:val="0"/>
        <w:bCs w:val="0"/>
        <w:i w:val="0"/>
        <w:iCs w:val="0"/>
        <w:spacing w:val="0"/>
        <w:w w:val="100"/>
        <w:sz w:val="22"/>
        <w:szCs w:val="22"/>
        <w:lang w:val="en-US" w:eastAsia="zh-CN" w:bidi="ar-SA"/>
      </w:rPr>
    </w:lvl>
    <w:lvl w:ilvl="1">
      <w:numFmt w:val="bullet"/>
      <w:lvlText w:val="•"/>
      <w:lvlJc w:val="left"/>
      <w:pPr>
        <w:ind w:left="1398" w:hanging="601"/>
      </w:pPr>
      <w:rPr>
        <w:rFonts w:hint="default"/>
        <w:lang w:val="en-US" w:eastAsia="zh-CN" w:bidi="ar-SA"/>
      </w:rPr>
    </w:lvl>
    <w:lvl w:ilvl="2">
      <w:numFmt w:val="bullet"/>
      <w:lvlText w:val="•"/>
      <w:lvlJc w:val="left"/>
      <w:pPr>
        <w:ind w:left="2317" w:hanging="601"/>
      </w:pPr>
      <w:rPr>
        <w:rFonts w:hint="default"/>
        <w:lang w:val="en-US" w:eastAsia="zh-CN" w:bidi="ar-SA"/>
      </w:rPr>
    </w:lvl>
    <w:lvl w:ilvl="3">
      <w:numFmt w:val="bullet"/>
      <w:lvlText w:val="•"/>
      <w:lvlJc w:val="left"/>
      <w:pPr>
        <w:ind w:left="3235" w:hanging="601"/>
      </w:pPr>
      <w:rPr>
        <w:rFonts w:hint="default"/>
        <w:lang w:val="en-US" w:eastAsia="zh-CN" w:bidi="ar-SA"/>
      </w:rPr>
    </w:lvl>
    <w:lvl w:ilvl="4">
      <w:numFmt w:val="bullet"/>
      <w:lvlText w:val="•"/>
      <w:lvlJc w:val="left"/>
      <w:pPr>
        <w:ind w:left="4154" w:hanging="601"/>
      </w:pPr>
      <w:rPr>
        <w:rFonts w:hint="default"/>
        <w:lang w:val="en-US" w:eastAsia="zh-CN" w:bidi="ar-SA"/>
      </w:rPr>
    </w:lvl>
    <w:lvl w:ilvl="5">
      <w:numFmt w:val="bullet"/>
      <w:lvlText w:val="•"/>
      <w:lvlJc w:val="left"/>
      <w:pPr>
        <w:ind w:left="5073" w:hanging="601"/>
      </w:pPr>
      <w:rPr>
        <w:rFonts w:hint="default"/>
        <w:lang w:val="en-US" w:eastAsia="zh-CN" w:bidi="ar-SA"/>
      </w:rPr>
    </w:lvl>
    <w:lvl w:ilvl="6">
      <w:numFmt w:val="bullet"/>
      <w:lvlText w:val="•"/>
      <w:lvlJc w:val="left"/>
      <w:pPr>
        <w:ind w:left="5991" w:hanging="601"/>
      </w:pPr>
      <w:rPr>
        <w:rFonts w:hint="default"/>
        <w:lang w:val="en-US" w:eastAsia="zh-CN" w:bidi="ar-SA"/>
      </w:rPr>
    </w:lvl>
    <w:lvl w:ilvl="7">
      <w:numFmt w:val="bullet"/>
      <w:lvlText w:val="•"/>
      <w:lvlJc w:val="left"/>
      <w:pPr>
        <w:ind w:left="6910" w:hanging="601"/>
      </w:pPr>
      <w:rPr>
        <w:rFonts w:hint="default"/>
        <w:lang w:val="en-US" w:eastAsia="zh-CN" w:bidi="ar-SA"/>
      </w:rPr>
    </w:lvl>
    <w:lvl w:ilvl="8">
      <w:numFmt w:val="bullet"/>
      <w:lvlText w:val="•"/>
      <w:lvlJc w:val="left"/>
      <w:pPr>
        <w:ind w:left="7828" w:hanging="601"/>
      </w:pPr>
      <w:rPr>
        <w:rFonts w:hint="default"/>
        <w:lang w:val="en-US" w:eastAsia="zh-CN" w:bidi="ar-SA"/>
      </w:rPr>
    </w:lvl>
  </w:abstractNum>
  <w:abstractNum w:abstractNumId="18" w15:restartNumberingAfterBreak="0">
    <w:nsid w:val="0E640482"/>
    <w:multiLevelType w:val="multilevel"/>
    <w:tmpl w:val="0E640482"/>
    <w:lvl w:ilvl="0">
      <w:start w:val="1"/>
      <w:numFmt w:val="decimal"/>
      <w:lvlText w:val="%1."/>
      <w:lvlJc w:val="left"/>
      <w:pPr>
        <w:ind w:left="739" w:hanging="212"/>
        <w:jc w:val="left"/>
      </w:pPr>
      <w:rPr>
        <w:rFonts w:ascii="宋体" w:eastAsia="宋体" w:hAnsi="宋体" w:cs="宋体" w:hint="default"/>
        <w:b w:val="0"/>
        <w:bCs w:val="0"/>
        <w:i w:val="0"/>
        <w:iCs w:val="0"/>
        <w:spacing w:val="-2"/>
        <w:w w:val="99"/>
        <w:sz w:val="19"/>
        <w:szCs w:val="19"/>
        <w:lang w:val="en-US" w:eastAsia="zh-CN" w:bidi="ar-SA"/>
      </w:rPr>
    </w:lvl>
    <w:lvl w:ilvl="1">
      <w:numFmt w:val="bullet"/>
      <w:lvlText w:val="•"/>
      <w:lvlJc w:val="left"/>
      <w:pPr>
        <w:ind w:left="1401" w:hanging="212"/>
      </w:pPr>
      <w:rPr>
        <w:rFonts w:hint="default"/>
        <w:lang w:val="en-US" w:eastAsia="zh-CN" w:bidi="ar-SA"/>
      </w:rPr>
    </w:lvl>
    <w:lvl w:ilvl="2">
      <w:numFmt w:val="bullet"/>
      <w:lvlText w:val="•"/>
      <w:lvlJc w:val="left"/>
      <w:pPr>
        <w:ind w:left="2062" w:hanging="212"/>
      </w:pPr>
      <w:rPr>
        <w:rFonts w:hint="default"/>
        <w:lang w:val="en-US" w:eastAsia="zh-CN" w:bidi="ar-SA"/>
      </w:rPr>
    </w:lvl>
    <w:lvl w:ilvl="3">
      <w:numFmt w:val="bullet"/>
      <w:lvlText w:val="•"/>
      <w:lvlJc w:val="left"/>
      <w:pPr>
        <w:ind w:left="2723" w:hanging="212"/>
      </w:pPr>
      <w:rPr>
        <w:rFonts w:hint="default"/>
        <w:lang w:val="en-US" w:eastAsia="zh-CN" w:bidi="ar-SA"/>
      </w:rPr>
    </w:lvl>
    <w:lvl w:ilvl="4">
      <w:numFmt w:val="bullet"/>
      <w:lvlText w:val="•"/>
      <w:lvlJc w:val="left"/>
      <w:pPr>
        <w:ind w:left="3385" w:hanging="212"/>
      </w:pPr>
      <w:rPr>
        <w:rFonts w:hint="default"/>
        <w:lang w:val="en-US" w:eastAsia="zh-CN" w:bidi="ar-SA"/>
      </w:rPr>
    </w:lvl>
    <w:lvl w:ilvl="5">
      <w:numFmt w:val="bullet"/>
      <w:lvlText w:val="•"/>
      <w:lvlJc w:val="left"/>
      <w:pPr>
        <w:ind w:left="4046" w:hanging="212"/>
      </w:pPr>
      <w:rPr>
        <w:rFonts w:hint="default"/>
        <w:lang w:val="en-US" w:eastAsia="zh-CN" w:bidi="ar-SA"/>
      </w:rPr>
    </w:lvl>
    <w:lvl w:ilvl="6">
      <w:numFmt w:val="bullet"/>
      <w:lvlText w:val="•"/>
      <w:lvlJc w:val="left"/>
      <w:pPr>
        <w:ind w:left="4707" w:hanging="212"/>
      </w:pPr>
      <w:rPr>
        <w:rFonts w:hint="default"/>
        <w:lang w:val="en-US" w:eastAsia="zh-CN" w:bidi="ar-SA"/>
      </w:rPr>
    </w:lvl>
    <w:lvl w:ilvl="7">
      <w:numFmt w:val="bullet"/>
      <w:lvlText w:val="•"/>
      <w:lvlJc w:val="left"/>
      <w:pPr>
        <w:ind w:left="5369" w:hanging="212"/>
      </w:pPr>
      <w:rPr>
        <w:rFonts w:hint="default"/>
        <w:lang w:val="en-US" w:eastAsia="zh-CN" w:bidi="ar-SA"/>
      </w:rPr>
    </w:lvl>
    <w:lvl w:ilvl="8">
      <w:numFmt w:val="bullet"/>
      <w:lvlText w:val="•"/>
      <w:lvlJc w:val="left"/>
      <w:pPr>
        <w:ind w:left="6030" w:hanging="212"/>
      </w:pPr>
      <w:rPr>
        <w:rFonts w:hint="default"/>
        <w:lang w:val="en-US" w:eastAsia="zh-CN" w:bidi="ar-SA"/>
      </w:rPr>
    </w:lvl>
  </w:abstractNum>
  <w:abstractNum w:abstractNumId="19" w15:restartNumberingAfterBreak="0">
    <w:nsid w:val="243FCF68"/>
    <w:multiLevelType w:val="multilevel"/>
    <w:tmpl w:val="243FCF68"/>
    <w:lvl w:ilvl="0">
      <w:start w:val="1"/>
      <w:numFmt w:val="decimal"/>
      <w:lvlText w:val="%1."/>
      <w:lvlJc w:val="left"/>
      <w:pPr>
        <w:ind w:left="480" w:hanging="241"/>
        <w:jc w:val="left"/>
      </w:pPr>
      <w:rPr>
        <w:rFonts w:ascii="仿宋" w:eastAsia="仿宋" w:hAnsi="仿宋" w:cs="仿宋" w:hint="default"/>
        <w:b w:val="0"/>
        <w:bCs w:val="0"/>
        <w:i w:val="0"/>
        <w:iCs w:val="0"/>
        <w:color w:val="333333"/>
        <w:spacing w:val="0"/>
        <w:w w:val="99"/>
        <w:sz w:val="22"/>
        <w:szCs w:val="22"/>
        <w:lang w:val="en-US" w:eastAsia="zh-CN" w:bidi="ar-SA"/>
      </w:rPr>
    </w:lvl>
    <w:lvl w:ilvl="1">
      <w:numFmt w:val="bullet"/>
      <w:lvlText w:val="•"/>
      <w:lvlJc w:val="left"/>
      <w:pPr>
        <w:ind w:left="1398" w:hanging="241"/>
      </w:pPr>
      <w:rPr>
        <w:rFonts w:hint="default"/>
        <w:lang w:val="en-US" w:eastAsia="zh-CN" w:bidi="ar-SA"/>
      </w:rPr>
    </w:lvl>
    <w:lvl w:ilvl="2">
      <w:numFmt w:val="bullet"/>
      <w:lvlText w:val="•"/>
      <w:lvlJc w:val="left"/>
      <w:pPr>
        <w:ind w:left="2317" w:hanging="241"/>
      </w:pPr>
      <w:rPr>
        <w:rFonts w:hint="default"/>
        <w:lang w:val="en-US" w:eastAsia="zh-CN" w:bidi="ar-SA"/>
      </w:rPr>
    </w:lvl>
    <w:lvl w:ilvl="3">
      <w:numFmt w:val="bullet"/>
      <w:lvlText w:val="•"/>
      <w:lvlJc w:val="left"/>
      <w:pPr>
        <w:ind w:left="3235" w:hanging="241"/>
      </w:pPr>
      <w:rPr>
        <w:rFonts w:hint="default"/>
        <w:lang w:val="en-US" w:eastAsia="zh-CN" w:bidi="ar-SA"/>
      </w:rPr>
    </w:lvl>
    <w:lvl w:ilvl="4">
      <w:numFmt w:val="bullet"/>
      <w:lvlText w:val="•"/>
      <w:lvlJc w:val="left"/>
      <w:pPr>
        <w:ind w:left="4154" w:hanging="241"/>
      </w:pPr>
      <w:rPr>
        <w:rFonts w:hint="default"/>
        <w:lang w:val="en-US" w:eastAsia="zh-CN" w:bidi="ar-SA"/>
      </w:rPr>
    </w:lvl>
    <w:lvl w:ilvl="5">
      <w:numFmt w:val="bullet"/>
      <w:lvlText w:val="•"/>
      <w:lvlJc w:val="left"/>
      <w:pPr>
        <w:ind w:left="5073" w:hanging="241"/>
      </w:pPr>
      <w:rPr>
        <w:rFonts w:hint="default"/>
        <w:lang w:val="en-US" w:eastAsia="zh-CN" w:bidi="ar-SA"/>
      </w:rPr>
    </w:lvl>
    <w:lvl w:ilvl="6">
      <w:numFmt w:val="bullet"/>
      <w:lvlText w:val="•"/>
      <w:lvlJc w:val="left"/>
      <w:pPr>
        <w:ind w:left="5991" w:hanging="241"/>
      </w:pPr>
      <w:rPr>
        <w:rFonts w:hint="default"/>
        <w:lang w:val="en-US" w:eastAsia="zh-CN" w:bidi="ar-SA"/>
      </w:rPr>
    </w:lvl>
    <w:lvl w:ilvl="7">
      <w:numFmt w:val="bullet"/>
      <w:lvlText w:val="•"/>
      <w:lvlJc w:val="left"/>
      <w:pPr>
        <w:ind w:left="6910" w:hanging="241"/>
      </w:pPr>
      <w:rPr>
        <w:rFonts w:hint="default"/>
        <w:lang w:val="en-US" w:eastAsia="zh-CN" w:bidi="ar-SA"/>
      </w:rPr>
    </w:lvl>
    <w:lvl w:ilvl="8">
      <w:numFmt w:val="bullet"/>
      <w:lvlText w:val="•"/>
      <w:lvlJc w:val="left"/>
      <w:pPr>
        <w:ind w:left="7828" w:hanging="241"/>
      </w:pPr>
      <w:rPr>
        <w:rFonts w:hint="default"/>
        <w:lang w:val="en-US" w:eastAsia="zh-CN" w:bidi="ar-SA"/>
      </w:rPr>
    </w:lvl>
  </w:abstractNum>
  <w:abstractNum w:abstractNumId="20" w15:restartNumberingAfterBreak="0">
    <w:nsid w:val="2470EC97"/>
    <w:multiLevelType w:val="multilevel"/>
    <w:tmpl w:val="2470EC97"/>
    <w:lvl w:ilvl="0">
      <w:start w:val="4"/>
      <w:numFmt w:val="decimal"/>
      <w:lvlText w:val="%1."/>
      <w:lvlJc w:val="left"/>
      <w:pPr>
        <w:ind w:left="107" w:hanging="267"/>
        <w:jc w:val="left"/>
      </w:pPr>
      <w:rPr>
        <w:rFonts w:ascii="Calibri" w:eastAsia="Calibri" w:hAnsi="Calibri" w:cs="Calibri" w:hint="default"/>
        <w:b w:val="0"/>
        <w:bCs w:val="0"/>
        <w:i w:val="0"/>
        <w:iCs w:val="0"/>
        <w:spacing w:val="-1"/>
        <w:w w:val="87"/>
        <w:sz w:val="21"/>
        <w:szCs w:val="21"/>
        <w:lang w:val="en-US" w:eastAsia="zh-CN" w:bidi="ar-SA"/>
      </w:rPr>
    </w:lvl>
    <w:lvl w:ilvl="1">
      <w:numFmt w:val="bullet"/>
      <w:lvlText w:val="•"/>
      <w:lvlJc w:val="left"/>
      <w:pPr>
        <w:ind w:left="825" w:hanging="267"/>
      </w:pPr>
      <w:rPr>
        <w:rFonts w:hint="default"/>
        <w:lang w:val="en-US" w:eastAsia="zh-CN" w:bidi="ar-SA"/>
      </w:rPr>
    </w:lvl>
    <w:lvl w:ilvl="2">
      <w:numFmt w:val="bullet"/>
      <w:lvlText w:val="•"/>
      <w:lvlJc w:val="left"/>
      <w:pPr>
        <w:ind w:left="1550" w:hanging="267"/>
      </w:pPr>
      <w:rPr>
        <w:rFonts w:hint="default"/>
        <w:lang w:val="en-US" w:eastAsia="zh-CN" w:bidi="ar-SA"/>
      </w:rPr>
    </w:lvl>
    <w:lvl w:ilvl="3">
      <w:numFmt w:val="bullet"/>
      <w:lvlText w:val="•"/>
      <w:lvlJc w:val="left"/>
      <w:pPr>
        <w:ind w:left="2275" w:hanging="267"/>
      </w:pPr>
      <w:rPr>
        <w:rFonts w:hint="default"/>
        <w:lang w:val="en-US" w:eastAsia="zh-CN" w:bidi="ar-SA"/>
      </w:rPr>
    </w:lvl>
    <w:lvl w:ilvl="4">
      <w:numFmt w:val="bullet"/>
      <w:lvlText w:val="•"/>
      <w:lvlJc w:val="left"/>
      <w:pPr>
        <w:ind w:left="3001" w:hanging="267"/>
      </w:pPr>
      <w:rPr>
        <w:rFonts w:hint="default"/>
        <w:lang w:val="en-US" w:eastAsia="zh-CN" w:bidi="ar-SA"/>
      </w:rPr>
    </w:lvl>
    <w:lvl w:ilvl="5">
      <w:numFmt w:val="bullet"/>
      <w:lvlText w:val="•"/>
      <w:lvlJc w:val="left"/>
      <w:pPr>
        <w:ind w:left="3726" w:hanging="267"/>
      </w:pPr>
      <w:rPr>
        <w:rFonts w:hint="default"/>
        <w:lang w:val="en-US" w:eastAsia="zh-CN" w:bidi="ar-SA"/>
      </w:rPr>
    </w:lvl>
    <w:lvl w:ilvl="6">
      <w:numFmt w:val="bullet"/>
      <w:lvlText w:val="•"/>
      <w:lvlJc w:val="left"/>
      <w:pPr>
        <w:ind w:left="4451" w:hanging="267"/>
      </w:pPr>
      <w:rPr>
        <w:rFonts w:hint="default"/>
        <w:lang w:val="en-US" w:eastAsia="zh-CN" w:bidi="ar-SA"/>
      </w:rPr>
    </w:lvl>
    <w:lvl w:ilvl="7">
      <w:numFmt w:val="bullet"/>
      <w:lvlText w:val="•"/>
      <w:lvlJc w:val="left"/>
      <w:pPr>
        <w:ind w:left="5177" w:hanging="267"/>
      </w:pPr>
      <w:rPr>
        <w:rFonts w:hint="default"/>
        <w:lang w:val="en-US" w:eastAsia="zh-CN" w:bidi="ar-SA"/>
      </w:rPr>
    </w:lvl>
    <w:lvl w:ilvl="8">
      <w:numFmt w:val="bullet"/>
      <w:lvlText w:val="•"/>
      <w:lvlJc w:val="left"/>
      <w:pPr>
        <w:ind w:left="5902" w:hanging="267"/>
      </w:pPr>
      <w:rPr>
        <w:rFonts w:hint="default"/>
        <w:lang w:val="en-US" w:eastAsia="zh-CN" w:bidi="ar-SA"/>
      </w:rPr>
    </w:lvl>
  </w:abstractNum>
  <w:abstractNum w:abstractNumId="21" w15:restartNumberingAfterBreak="0">
    <w:nsid w:val="25B654F3"/>
    <w:multiLevelType w:val="multilevel"/>
    <w:tmpl w:val="25B654F3"/>
    <w:lvl w:ilvl="0">
      <w:start w:val="1"/>
      <w:numFmt w:val="decimal"/>
      <w:lvlText w:val="（%1）"/>
      <w:lvlJc w:val="left"/>
      <w:pPr>
        <w:ind w:left="1561" w:hanging="601"/>
        <w:jc w:val="left"/>
      </w:pPr>
      <w:rPr>
        <w:rFonts w:ascii="仿宋" w:eastAsia="仿宋" w:hAnsi="仿宋" w:cs="仿宋" w:hint="default"/>
        <w:b w:val="0"/>
        <w:bCs w:val="0"/>
        <w:i w:val="0"/>
        <w:iCs w:val="0"/>
        <w:spacing w:val="-48"/>
        <w:w w:val="100"/>
        <w:sz w:val="22"/>
        <w:szCs w:val="22"/>
        <w:lang w:val="en-US" w:eastAsia="zh-CN" w:bidi="ar-SA"/>
      </w:rPr>
    </w:lvl>
    <w:lvl w:ilvl="1">
      <w:numFmt w:val="bullet"/>
      <w:lvlText w:val="•"/>
      <w:lvlJc w:val="left"/>
      <w:pPr>
        <w:ind w:left="2370" w:hanging="601"/>
      </w:pPr>
      <w:rPr>
        <w:rFonts w:hint="default"/>
        <w:lang w:val="en-US" w:eastAsia="zh-CN" w:bidi="ar-SA"/>
      </w:rPr>
    </w:lvl>
    <w:lvl w:ilvl="2">
      <w:numFmt w:val="bullet"/>
      <w:lvlText w:val="•"/>
      <w:lvlJc w:val="left"/>
      <w:pPr>
        <w:ind w:left="3181" w:hanging="601"/>
      </w:pPr>
      <w:rPr>
        <w:rFonts w:hint="default"/>
        <w:lang w:val="en-US" w:eastAsia="zh-CN" w:bidi="ar-SA"/>
      </w:rPr>
    </w:lvl>
    <w:lvl w:ilvl="3">
      <w:numFmt w:val="bullet"/>
      <w:lvlText w:val="•"/>
      <w:lvlJc w:val="left"/>
      <w:pPr>
        <w:ind w:left="3991" w:hanging="601"/>
      </w:pPr>
      <w:rPr>
        <w:rFonts w:hint="default"/>
        <w:lang w:val="en-US" w:eastAsia="zh-CN" w:bidi="ar-SA"/>
      </w:rPr>
    </w:lvl>
    <w:lvl w:ilvl="4">
      <w:numFmt w:val="bullet"/>
      <w:lvlText w:val="•"/>
      <w:lvlJc w:val="left"/>
      <w:pPr>
        <w:ind w:left="4802" w:hanging="601"/>
      </w:pPr>
      <w:rPr>
        <w:rFonts w:hint="default"/>
        <w:lang w:val="en-US" w:eastAsia="zh-CN" w:bidi="ar-SA"/>
      </w:rPr>
    </w:lvl>
    <w:lvl w:ilvl="5">
      <w:numFmt w:val="bullet"/>
      <w:lvlText w:val="•"/>
      <w:lvlJc w:val="left"/>
      <w:pPr>
        <w:ind w:left="5613" w:hanging="601"/>
      </w:pPr>
      <w:rPr>
        <w:rFonts w:hint="default"/>
        <w:lang w:val="en-US" w:eastAsia="zh-CN" w:bidi="ar-SA"/>
      </w:rPr>
    </w:lvl>
    <w:lvl w:ilvl="6">
      <w:numFmt w:val="bullet"/>
      <w:lvlText w:val="•"/>
      <w:lvlJc w:val="left"/>
      <w:pPr>
        <w:ind w:left="6423" w:hanging="601"/>
      </w:pPr>
      <w:rPr>
        <w:rFonts w:hint="default"/>
        <w:lang w:val="en-US" w:eastAsia="zh-CN" w:bidi="ar-SA"/>
      </w:rPr>
    </w:lvl>
    <w:lvl w:ilvl="7">
      <w:numFmt w:val="bullet"/>
      <w:lvlText w:val="•"/>
      <w:lvlJc w:val="left"/>
      <w:pPr>
        <w:ind w:left="7234" w:hanging="601"/>
      </w:pPr>
      <w:rPr>
        <w:rFonts w:hint="default"/>
        <w:lang w:val="en-US" w:eastAsia="zh-CN" w:bidi="ar-SA"/>
      </w:rPr>
    </w:lvl>
    <w:lvl w:ilvl="8">
      <w:numFmt w:val="bullet"/>
      <w:lvlText w:val="•"/>
      <w:lvlJc w:val="left"/>
      <w:pPr>
        <w:ind w:left="8044" w:hanging="601"/>
      </w:pPr>
      <w:rPr>
        <w:rFonts w:hint="default"/>
        <w:lang w:val="en-US" w:eastAsia="zh-CN" w:bidi="ar-SA"/>
      </w:rPr>
    </w:lvl>
  </w:abstractNum>
  <w:abstractNum w:abstractNumId="22" w15:restartNumberingAfterBreak="0">
    <w:nsid w:val="2A8F537B"/>
    <w:multiLevelType w:val="multilevel"/>
    <w:tmpl w:val="2A8F537B"/>
    <w:lvl w:ilvl="0">
      <w:start w:val="1"/>
      <w:numFmt w:val="decimal"/>
      <w:lvlText w:val="%1."/>
      <w:lvlJc w:val="left"/>
      <w:pPr>
        <w:ind w:left="687" w:hanging="160"/>
        <w:jc w:val="left"/>
      </w:pPr>
      <w:rPr>
        <w:rFonts w:ascii="Calibri" w:eastAsia="Calibri" w:hAnsi="Calibri" w:cs="Calibri" w:hint="default"/>
        <w:b w:val="0"/>
        <w:bCs w:val="0"/>
        <w:i w:val="0"/>
        <w:iCs w:val="0"/>
        <w:spacing w:val="-1"/>
        <w:w w:val="96"/>
        <w:sz w:val="19"/>
        <w:szCs w:val="19"/>
        <w:lang w:val="en-US" w:eastAsia="zh-CN" w:bidi="ar-SA"/>
      </w:rPr>
    </w:lvl>
    <w:lvl w:ilvl="1">
      <w:numFmt w:val="bullet"/>
      <w:lvlText w:val="•"/>
      <w:lvlJc w:val="left"/>
      <w:pPr>
        <w:ind w:left="1347" w:hanging="160"/>
      </w:pPr>
      <w:rPr>
        <w:rFonts w:hint="default"/>
        <w:lang w:val="en-US" w:eastAsia="zh-CN" w:bidi="ar-SA"/>
      </w:rPr>
    </w:lvl>
    <w:lvl w:ilvl="2">
      <w:numFmt w:val="bullet"/>
      <w:lvlText w:val="•"/>
      <w:lvlJc w:val="left"/>
      <w:pPr>
        <w:ind w:left="2014" w:hanging="160"/>
      </w:pPr>
      <w:rPr>
        <w:rFonts w:hint="default"/>
        <w:lang w:val="en-US" w:eastAsia="zh-CN" w:bidi="ar-SA"/>
      </w:rPr>
    </w:lvl>
    <w:lvl w:ilvl="3">
      <w:numFmt w:val="bullet"/>
      <w:lvlText w:val="•"/>
      <w:lvlJc w:val="left"/>
      <w:pPr>
        <w:ind w:left="2681" w:hanging="160"/>
      </w:pPr>
      <w:rPr>
        <w:rFonts w:hint="default"/>
        <w:lang w:val="en-US" w:eastAsia="zh-CN" w:bidi="ar-SA"/>
      </w:rPr>
    </w:lvl>
    <w:lvl w:ilvl="4">
      <w:numFmt w:val="bullet"/>
      <w:lvlText w:val="•"/>
      <w:lvlJc w:val="left"/>
      <w:pPr>
        <w:ind w:left="3349" w:hanging="160"/>
      </w:pPr>
      <w:rPr>
        <w:rFonts w:hint="default"/>
        <w:lang w:val="en-US" w:eastAsia="zh-CN" w:bidi="ar-SA"/>
      </w:rPr>
    </w:lvl>
    <w:lvl w:ilvl="5">
      <w:numFmt w:val="bullet"/>
      <w:lvlText w:val="•"/>
      <w:lvlJc w:val="left"/>
      <w:pPr>
        <w:ind w:left="4016" w:hanging="160"/>
      </w:pPr>
      <w:rPr>
        <w:rFonts w:hint="default"/>
        <w:lang w:val="en-US" w:eastAsia="zh-CN" w:bidi="ar-SA"/>
      </w:rPr>
    </w:lvl>
    <w:lvl w:ilvl="6">
      <w:numFmt w:val="bullet"/>
      <w:lvlText w:val="•"/>
      <w:lvlJc w:val="left"/>
      <w:pPr>
        <w:ind w:left="4683" w:hanging="160"/>
      </w:pPr>
      <w:rPr>
        <w:rFonts w:hint="default"/>
        <w:lang w:val="en-US" w:eastAsia="zh-CN" w:bidi="ar-SA"/>
      </w:rPr>
    </w:lvl>
    <w:lvl w:ilvl="7">
      <w:numFmt w:val="bullet"/>
      <w:lvlText w:val="•"/>
      <w:lvlJc w:val="left"/>
      <w:pPr>
        <w:ind w:left="5351" w:hanging="160"/>
      </w:pPr>
      <w:rPr>
        <w:rFonts w:hint="default"/>
        <w:lang w:val="en-US" w:eastAsia="zh-CN" w:bidi="ar-SA"/>
      </w:rPr>
    </w:lvl>
    <w:lvl w:ilvl="8">
      <w:numFmt w:val="bullet"/>
      <w:lvlText w:val="•"/>
      <w:lvlJc w:val="left"/>
      <w:pPr>
        <w:ind w:left="6018" w:hanging="160"/>
      </w:pPr>
      <w:rPr>
        <w:rFonts w:hint="default"/>
        <w:lang w:val="en-US" w:eastAsia="zh-CN" w:bidi="ar-SA"/>
      </w:rPr>
    </w:lvl>
  </w:abstractNum>
  <w:abstractNum w:abstractNumId="23" w15:restartNumberingAfterBreak="0">
    <w:nsid w:val="30FC5B15"/>
    <w:multiLevelType w:val="multilevel"/>
    <w:tmpl w:val="30FC5B15"/>
    <w:lvl w:ilvl="0">
      <w:start w:val="1"/>
      <w:numFmt w:val="decimal"/>
      <w:lvlText w:val="%1."/>
      <w:lvlJc w:val="left"/>
      <w:pPr>
        <w:ind w:left="1201" w:hanging="241"/>
        <w:jc w:val="left"/>
      </w:pPr>
      <w:rPr>
        <w:rFonts w:ascii="仿宋" w:eastAsia="仿宋" w:hAnsi="仿宋" w:cs="仿宋" w:hint="default"/>
        <w:b w:val="0"/>
        <w:bCs w:val="0"/>
        <w:i w:val="0"/>
        <w:iCs w:val="0"/>
        <w:spacing w:val="0"/>
        <w:w w:val="99"/>
        <w:sz w:val="22"/>
        <w:szCs w:val="22"/>
        <w:lang w:val="en-US" w:eastAsia="zh-CN" w:bidi="ar-SA"/>
      </w:rPr>
    </w:lvl>
    <w:lvl w:ilvl="1">
      <w:numFmt w:val="bullet"/>
      <w:lvlText w:val="•"/>
      <w:lvlJc w:val="left"/>
      <w:pPr>
        <w:ind w:left="2046" w:hanging="241"/>
      </w:pPr>
      <w:rPr>
        <w:rFonts w:hint="default"/>
        <w:lang w:val="en-US" w:eastAsia="zh-CN" w:bidi="ar-SA"/>
      </w:rPr>
    </w:lvl>
    <w:lvl w:ilvl="2">
      <w:numFmt w:val="bullet"/>
      <w:lvlText w:val="•"/>
      <w:lvlJc w:val="left"/>
      <w:pPr>
        <w:ind w:left="2893" w:hanging="241"/>
      </w:pPr>
      <w:rPr>
        <w:rFonts w:hint="default"/>
        <w:lang w:val="en-US" w:eastAsia="zh-CN" w:bidi="ar-SA"/>
      </w:rPr>
    </w:lvl>
    <w:lvl w:ilvl="3">
      <w:numFmt w:val="bullet"/>
      <w:lvlText w:val="•"/>
      <w:lvlJc w:val="left"/>
      <w:pPr>
        <w:ind w:left="3739" w:hanging="241"/>
      </w:pPr>
      <w:rPr>
        <w:rFonts w:hint="default"/>
        <w:lang w:val="en-US" w:eastAsia="zh-CN" w:bidi="ar-SA"/>
      </w:rPr>
    </w:lvl>
    <w:lvl w:ilvl="4">
      <w:numFmt w:val="bullet"/>
      <w:lvlText w:val="•"/>
      <w:lvlJc w:val="left"/>
      <w:pPr>
        <w:ind w:left="4586" w:hanging="241"/>
      </w:pPr>
      <w:rPr>
        <w:rFonts w:hint="default"/>
        <w:lang w:val="en-US" w:eastAsia="zh-CN" w:bidi="ar-SA"/>
      </w:rPr>
    </w:lvl>
    <w:lvl w:ilvl="5">
      <w:numFmt w:val="bullet"/>
      <w:lvlText w:val="•"/>
      <w:lvlJc w:val="left"/>
      <w:pPr>
        <w:ind w:left="5433" w:hanging="241"/>
      </w:pPr>
      <w:rPr>
        <w:rFonts w:hint="default"/>
        <w:lang w:val="en-US" w:eastAsia="zh-CN" w:bidi="ar-SA"/>
      </w:rPr>
    </w:lvl>
    <w:lvl w:ilvl="6">
      <w:numFmt w:val="bullet"/>
      <w:lvlText w:val="•"/>
      <w:lvlJc w:val="left"/>
      <w:pPr>
        <w:ind w:left="6279" w:hanging="241"/>
      </w:pPr>
      <w:rPr>
        <w:rFonts w:hint="default"/>
        <w:lang w:val="en-US" w:eastAsia="zh-CN" w:bidi="ar-SA"/>
      </w:rPr>
    </w:lvl>
    <w:lvl w:ilvl="7">
      <w:numFmt w:val="bullet"/>
      <w:lvlText w:val="•"/>
      <w:lvlJc w:val="left"/>
      <w:pPr>
        <w:ind w:left="7126" w:hanging="241"/>
      </w:pPr>
      <w:rPr>
        <w:rFonts w:hint="default"/>
        <w:lang w:val="en-US" w:eastAsia="zh-CN" w:bidi="ar-SA"/>
      </w:rPr>
    </w:lvl>
    <w:lvl w:ilvl="8">
      <w:numFmt w:val="bullet"/>
      <w:lvlText w:val="•"/>
      <w:lvlJc w:val="left"/>
      <w:pPr>
        <w:ind w:left="7972" w:hanging="241"/>
      </w:pPr>
      <w:rPr>
        <w:rFonts w:hint="default"/>
        <w:lang w:val="en-US" w:eastAsia="zh-CN" w:bidi="ar-SA"/>
      </w:rPr>
    </w:lvl>
  </w:abstractNum>
  <w:abstractNum w:abstractNumId="24" w15:restartNumberingAfterBreak="0">
    <w:nsid w:val="46A08BB8"/>
    <w:multiLevelType w:val="multilevel"/>
    <w:tmpl w:val="46A08BB8"/>
    <w:lvl w:ilvl="0">
      <w:start w:val="2"/>
      <w:numFmt w:val="decimal"/>
      <w:lvlText w:val="%1."/>
      <w:lvlJc w:val="left"/>
      <w:pPr>
        <w:ind w:left="107" w:hanging="212"/>
        <w:jc w:val="left"/>
      </w:pPr>
      <w:rPr>
        <w:rFonts w:ascii="宋体" w:eastAsia="宋体" w:hAnsi="宋体" w:cs="宋体" w:hint="default"/>
        <w:b w:val="0"/>
        <w:bCs w:val="0"/>
        <w:i w:val="0"/>
        <w:iCs w:val="0"/>
        <w:spacing w:val="-2"/>
        <w:w w:val="99"/>
        <w:sz w:val="19"/>
        <w:szCs w:val="19"/>
        <w:lang w:val="en-US" w:eastAsia="zh-CN" w:bidi="ar-SA"/>
      </w:rPr>
    </w:lvl>
    <w:lvl w:ilvl="1">
      <w:numFmt w:val="bullet"/>
      <w:lvlText w:val="•"/>
      <w:lvlJc w:val="left"/>
      <w:pPr>
        <w:ind w:left="825" w:hanging="212"/>
      </w:pPr>
      <w:rPr>
        <w:rFonts w:hint="default"/>
        <w:lang w:val="en-US" w:eastAsia="zh-CN" w:bidi="ar-SA"/>
      </w:rPr>
    </w:lvl>
    <w:lvl w:ilvl="2">
      <w:numFmt w:val="bullet"/>
      <w:lvlText w:val="•"/>
      <w:lvlJc w:val="left"/>
      <w:pPr>
        <w:ind w:left="1550" w:hanging="212"/>
      </w:pPr>
      <w:rPr>
        <w:rFonts w:hint="default"/>
        <w:lang w:val="en-US" w:eastAsia="zh-CN" w:bidi="ar-SA"/>
      </w:rPr>
    </w:lvl>
    <w:lvl w:ilvl="3">
      <w:numFmt w:val="bullet"/>
      <w:lvlText w:val="•"/>
      <w:lvlJc w:val="left"/>
      <w:pPr>
        <w:ind w:left="2275" w:hanging="212"/>
      </w:pPr>
      <w:rPr>
        <w:rFonts w:hint="default"/>
        <w:lang w:val="en-US" w:eastAsia="zh-CN" w:bidi="ar-SA"/>
      </w:rPr>
    </w:lvl>
    <w:lvl w:ilvl="4">
      <w:numFmt w:val="bullet"/>
      <w:lvlText w:val="•"/>
      <w:lvlJc w:val="left"/>
      <w:pPr>
        <w:ind w:left="3001" w:hanging="212"/>
      </w:pPr>
      <w:rPr>
        <w:rFonts w:hint="default"/>
        <w:lang w:val="en-US" w:eastAsia="zh-CN" w:bidi="ar-SA"/>
      </w:rPr>
    </w:lvl>
    <w:lvl w:ilvl="5">
      <w:numFmt w:val="bullet"/>
      <w:lvlText w:val="•"/>
      <w:lvlJc w:val="left"/>
      <w:pPr>
        <w:ind w:left="3726" w:hanging="212"/>
      </w:pPr>
      <w:rPr>
        <w:rFonts w:hint="default"/>
        <w:lang w:val="en-US" w:eastAsia="zh-CN" w:bidi="ar-SA"/>
      </w:rPr>
    </w:lvl>
    <w:lvl w:ilvl="6">
      <w:numFmt w:val="bullet"/>
      <w:lvlText w:val="•"/>
      <w:lvlJc w:val="left"/>
      <w:pPr>
        <w:ind w:left="4451" w:hanging="212"/>
      </w:pPr>
      <w:rPr>
        <w:rFonts w:hint="default"/>
        <w:lang w:val="en-US" w:eastAsia="zh-CN" w:bidi="ar-SA"/>
      </w:rPr>
    </w:lvl>
    <w:lvl w:ilvl="7">
      <w:numFmt w:val="bullet"/>
      <w:lvlText w:val="•"/>
      <w:lvlJc w:val="left"/>
      <w:pPr>
        <w:ind w:left="5177" w:hanging="212"/>
      </w:pPr>
      <w:rPr>
        <w:rFonts w:hint="default"/>
        <w:lang w:val="en-US" w:eastAsia="zh-CN" w:bidi="ar-SA"/>
      </w:rPr>
    </w:lvl>
    <w:lvl w:ilvl="8">
      <w:numFmt w:val="bullet"/>
      <w:lvlText w:val="•"/>
      <w:lvlJc w:val="left"/>
      <w:pPr>
        <w:ind w:left="5902" w:hanging="212"/>
      </w:pPr>
      <w:rPr>
        <w:rFonts w:hint="default"/>
        <w:lang w:val="en-US" w:eastAsia="zh-CN" w:bidi="ar-SA"/>
      </w:rPr>
    </w:lvl>
  </w:abstractNum>
  <w:abstractNum w:abstractNumId="25" w15:restartNumberingAfterBreak="0">
    <w:nsid w:val="4C1BAE26"/>
    <w:multiLevelType w:val="multilevel"/>
    <w:tmpl w:val="4C1BAE26"/>
    <w:lvl w:ilvl="0">
      <w:start w:val="1"/>
      <w:numFmt w:val="decimal"/>
      <w:lvlText w:val="%1."/>
      <w:lvlJc w:val="left"/>
      <w:pPr>
        <w:ind w:left="739" w:hanging="212"/>
        <w:jc w:val="left"/>
      </w:pPr>
      <w:rPr>
        <w:rFonts w:ascii="宋体" w:eastAsia="宋体" w:hAnsi="宋体" w:cs="宋体" w:hint="default"/>
        <w:b w:val="0"/>
        <w:bCs w:val="0"/>
        <w:i w:val="0"/>
        <w:iCs w:val="0"/>
        <w:color w:val="221F1F"/>
        <w:spacing w:val="-2"/>
        <w:w w:val="99"/>
        <w:sz w:val="19"/>
        <w:szCs w:val="19"/>
        <w:lang w:val="en-US" w:eastAsia="zh-CN" w:bidi="ar-SA"/>
      </w:rPr>
    </w:lvl>
    <w:lvl w:ilvl="1">
      <w:numFmt w:val="bullet"/>
      <w:lvlText w:val="•"/>
      <w:lvlJc w:val="left"/>
      <w:pPr>
        <w:ind w:left="1401" w:hanging="212"/>
      </w:pPr>
      <w:rPr>
        <w:rFonts w:hint="default"/>
        <w:lang w:val="en-US" w:eastAsia="zh-CN" w:bidi="ar-SA"/>
      </w:rPr>
    </w:lvl>
    <w:lvl w:ilvl="2">
      <w:numFmt w:val="bullet"/>
      <w:lvlText w:val="•"/>
      <w:lvlJc w:val="left"/>
      <w:pPr>
        <w:ind w:left="2062" w:hanging="212"/>
      </w:pPr>
      <w:rPr>
        <w:rFonts w:hint="default"/>
        <w:lang w:val="en-US" w:eastAsia="zh-CN" w:bidi="ar-SA"/>
      </w:rPr>
    </w:lvl>
    <w:lvl w:ilvl="3">
      <w:numFmt w:val="bullet"/>
      <w:lvlText w:val="•"/>
      <w:lvlJc w:val="left"/>
      <w:pPr>
        <w:ind w:left="2723" w:hanging="212"/>
      </w:pPr>
      <w:rPr>
        <w:rFonts w:hint="default"/>
        <w:lang w:val="en-US" w:eastAsia="zh-CN" w:bidi="ar-SA"/>
      </w:rPr>
    </w:lvl>
    <w:lvl w:ilvl="4">
      <w:numFmt w:val="bullet"/>
      <w:lvlText w:val="•"/>
      <w:lvlJc w:val="left"/>
      <w:pPr>
        <w:ind w:left="3385" w:hanging="212"/>
      </w:pPr>
      <w:rPr>
        <w:rFonts w:hint="default"/>
        <w:lang w:val="en-US" w:eastAsia="zh-CN" w:bidi="ar-SA"/>
      </w:rPr>
    </w:lvl>
    <w:lvl w:ilvl="5">
      <w:numFmt w:val="bullet"/>
      <w:lvlText w:val="•"/>
      <w:lvlJc w:val="left"/>
      <w:pPr>
        <w:ind w:left="4046" w:hanging="212"/>
      </w:pPr>
      <w:rPr>
        <w:rFonts w:hint="default"/>
        <w:lang w:val="en-US" w:eastAsia="zh-CN" w:bidi="ar-SA"/>
      </w:rPr>
    </w:lvl>
    <w:lvl w:ilvl="6">
      <w:numFmt w:val="bullet"/>
      <w:lvlText w:val="•"/>
      <w:lvlJc w:val="left"/>
      <w:pPr>
        <w:ind w:left="4707" w:hanging="212"/>
      </w:pPr>
      <w:rPr>
        <w:rFonts w:hint="default"/>
        <w:lang w:val="en-US" w:eastAsia="zh-CN" w:bidi="ar-SA"/>
      </w:rPr>
    </w:lvl>
    <w:lvl w:ilvl="7">
      <w:numFmt w:val="bullet"/>
      <w:lvlText w:val="•"/>
      <w:lvlJc w:val="left"/>
      <w:pPr>
        <w:ind w:left="5369" w:hanging="212"/>
      </w:pPr>
      <w:rPr>
        <w:rFonts w:hint="default"/>
        <w:lang w:val="en-US" w:eastAsia="zh-CN" w:bidi="ar-SA"/>
      </w:rPr>
    </w:lvl>
    <w:lvl w:ilvl="8">
      <w:numFmt w:val="bullet"/>
      <w:lvlText w:val="•"/>
      <w:lvlJc w:val="left"/>
      <w:pPr>
        <w:ind w:left="6030" w:hanging="212"/>
      </w:pPr>
      <w:rPr>
        <w:rFonts w:hint="default"/>
        <w:lang w:val="en-US" w:eastAsia="zh-CN" w:bidi="ar-SA"/>
      </w:rPr>
    </w:lvl>
  </w:abstractNum>
  <w:abstractNum w:abstractNumId="26" w15:restartNumberingAfterBreak="0">
    <w:nsid w:val="4D4DC07F"/>
    <w:multiLevelType w:val="multilevel"/>
    <w:tmpl w:val="4D4DC07F"/>
    <w:lvl w:ilvl="0">
      <w:start w:val="1"/>
      <w:numFmt w:val="decimal"/>
      <w:lvlText w:val="%1."/>
      <w:lvlJc w:val="left"/>
      <w:pPr>
        <w:ind w:left="687" w:hanging="160"/>
        <w:jc w:val="left"/>
      </w:pPr>
      <w:rPr>
        <w:rFonts w:ascii="Calibri" w:eastAsia="Calibri" w:hAnsi="Calibri" w:cs="Calibri" w:hint="default"/>
        <w:b w:val="0"/>
        <w:bCs w:val="0"/>
        <w:i w:val="0"/>
        <w:iCs w:val="0"/>
        <w:spacing w:val="-1"/>
        <w:w w:val="96"/>
        <w:sz w:val="19"/>
        <w:szCs w:val="19"/>
        <w:lang w:val="en-US" w:eastAsia="zh-CN" w:bidi="ar-SA"/>
      </w:rPr>
    </w:lvl>
    <w:lvl w:ilvl="1">
      <w:numFmt w:val="bullet"/>
      <w:lvlText w:val="•"/>
      <w:lvlJc w:val="left"/>
      <w:pPr>
        <w:ind w:left="1347" w:hanging="160"/>
      </w:pPr>
      <w:rPr>
        <w:rFonts w:hint="default"/>
        <w:lang w:val="en-US" w:eastAsia="zh-CN" w:bidi="ar-SA"/>
      </w:rPr>
    </w:lvl>
    <w:lvl w:ilvl="2">
      <w:numFmt w:val="bullet"/>
      <w:lvlText w:val="•"/>
      <w:lvlJc w:val="left"/>
      <w:pPr>
        <w:ind w:left="2014" w:hanging="160"/>
      </w:pPr>
      <w:rPr>
        <w:rFonts w:hint="default"/>
        <w:lang w:val="en-US" w:eastAsia="zh-CN" w:bidi="ar-SA"/>
      </w:rPr>
    </w:lvl>
    <w:lvl w:ilvl="3">
      <w:numFmt w:val="bullet"/>
      <w:lvlText w:val="•"/>
      <w:lvlJc w:val="left"/>
      <w:pPr>
        <w:ind w:left="2681" w:hanging="160"/>
      </w:pPr>
      <w:rPr>
        <w:rFonts w:hint="default"/>
        <w:lang w:val="en-US" w:eastAsia="zh-CN" w:bidi="ar-SA"/>
      </w:rPr>
    </w:lvl>
    <w:lvl w:ilvl="4">
      <w:numFmt w:val="bullet"/>
      <w:lvlText w:val="•"/>
      <w:lvlJc w:val="left"/>
      <w:pPr>
        <w:ind w:left="3349" w:hanging="160"/>
      </w:pPr>
      <w:rPr>
        <w:rFonts w:hint="default"/>
        <w:lang w:val="en-US" w:eastAsia="zh-CN" w:bidi="ar-SA"/>
      </w:rPr>
    </w:lvl>
    <w:lvl w:ilvl="5">
      <w:numFmt w:val="bullet"/>
      <w:lvlText w:val="•"/>
      <w:lvlJc w:val="left"/>
      <w:pPr>
        <w:ind w:left="4016" w:hanging="160"/>
      </w:pPr>
      <w:rPr>
        <w:rFonts w:hint="default"/>
        <w:lang w:val="en-US" w:eastAsia="zh-CN" w:bidi="ar-SA"/>
      </w:rPr>
    </w:lvl>
    <w:lvl w:ilvl="6">
      <w:numFmt w:val="bullet"/>
      <w:lvlText w:val="•"/>
      <w:lvlJc w:val="left"/>
      <w:pPr>
        <w:ind w:left="4683" w:hanging="160"/>
      </w:pPr>
      <w:rPr>
        <w:rFonts w:hint="default"/>
        <w:lang w:val="en-US" w:eastAsia="zh-CN" w:bidi="ar-SA"/>
      </w:rPr>
    </w:lvl>
    <w:lvl w:ilvl="7">
      <w:numFmt w:val="bullet"/>
      <w:lvlText w:val="•"/>
      <w:lvlJc w:val="left"/>
      <w:pPr>
        <w:ind w:left="5351" w:hanging="160"/>
      </w:pPr>
      <w:rPr>
        <w:rFonts w:hint="default"/>
        <w:lang w:val="en-US" w:eastAsia="zh-CN" w:bidi="ar-SA"/>
      </w:rPr>
    </w:lvl>
    <w:lvl w:ilvl="8">
      <w:numFmt w:val="bullet"/>
      <w:lvlText w:val="•"/>
      <w:lvlJc w:val="left"/>
      <w:pPr>
        <w:ind w:left="6018" w:hanging="160"/>
      </w:pPr>
      <w:rPr>
        <w:rFonts w:hint="default"/>
        <w:lang w:val="en-US" w:eastAsia="zh-CN" w:bidi="ar-SA"/>
      </w:rPr>
    </w:lvl>
  </w:abstractNum>
  <w:abstractNum w:abstractNumId="27" w15:restartNumberingAfterBreak="0">
    <w:nsid w:val="4D94DA66"/>
    <w:multiLevelType w:val="multilevel"/>
    <w:tmpl w:val="4D94DA66"/>
    <w:lvl w:ilvl="0">
      <w:start w:val="2"/>
      <w:numFmt w:val="decimal"/>
      <w:lvlText w:val="%1."/>
      <w:lvlJc w:val="left"/>
      <w:pPr>
        <w:ind w:left="1201" w:hanging="241"/>
        <w:jc w:val="right"/>
      </w:pPr>
      <w:rPr>
        <w:rFonts w:ascii="黑体" w:eastAsia="黑体" w:hAnsi="黑体" w:cs="黑体" w:hint="default"/>
        <w:b/>
        <w:bCs/>
        <w:i w:val="0"/>
        <w:iCs w:val="0"/>
        <w:color w:val="333333"/>
        <w:spacing w:val="0"/>
        <w:w w:val="99"/>
        <w:sz w:val="22"/>
        <w:szCs w:val="22"/>
        <w:lang w:val="en-US" w:eastAsia="zh-CN" w:bidi="ar-SA"/>
      </w:rPr>
    </w:lvl>
    <w:lvl w:ilvl="1">
      <w:numFmt w:val="bullet"/>
      <w:lvlText w:val="•"/>
      <w:lvlJc w:val="left"/>
      <w:pPr>
        <w:ind w:left="2046" w:hanging="241"/>
      </w:pPr>
      <w:rPr>
        <w:rFonts w:hint="default"/>
        <w:lang w:val="en-US" w:eastAsia="zh-CN" w:bidi="ar-SA"/>
      </w:rPr>
    </w:lvl>
    <w:lvl w:ilvl="2">
      <w:numFmt w:val="bullet"/>
      <w:lvlText w:val="•"/>
      <w:lvlJc w:val="left"/>
      <w:pPr>
        <w:ind w:left="2893" w:hanging="241"/>
      </w:pPr>
      <w:rPr>
        <w:rFonts w:hint="default"/>
        <w:lang w:val="en-US" w:eastAsia="zh-CN" w:bidi="ar-SA"/>
      </w:rPr>
    </w:lvl>
    <w:lvl w:ilvl="3">
      <w:numFmt w:val="bullet"/>
      <w:lvlText w:val="•"/>
      <w:lvlJc w:val="left"/>
      <w:pPr>
        <w:ind w:left="3739" w:hanging="241"/>
      </w:pPr>
      <w:rPr>
        <w:rFonts w:hint="default"/>
        <w:lang w:val="en-US" w:eastAsia="zh-CN" w:bidi="ar-SA"/>
      </w:rPr>
    </w:lvl>
    <w:lvl w:ilvl="4">
      <w:numFmt w:val="bullet"/>
      <w:lvlText w:val="•"/>
      <w:lvlJc w:val="left"/>
      <w:pPr>
        <w:ind w:left="4586" w:hanging="241"/>
      </w:pPr>
      <w:rPr>
        <w:rFonts w:hint="default"/>
        <w:lang w:val="en-US" w:eastAsia="zh-CN" w:bidi="ar-SA"/>
      </w:rPr>
    </w:lvl>
    <w:lvl w:ilvl="5">
      <w:numFmt w:val="bullet"/>
      <w:lvlText w:val="•"/>
      <w:lvlJc w:val="left"/>
      <w:pPr>
        <w:ind w:left="5433" w:hanging="241"/>
      </w:pPr>
      <w:rPr>
        <w:rFonts w:hint="default"/>
        <w:lang w:val="en-US" w:eastAsia="zh-CN" w:bidi="ar-SA"/>
      </w:rPr>
    </w:lvl>
    <w:lvl w:ilvl="6">
      <w:numFmt w:val="bullet"/>
      <w:lvlText w:val="•"/>
      <w:lvlJc w:val="left"/>
      <w:pPr>
        <w:ind w:left="6279" w:hanging="241"/>
      </w:pPr>
      <w:rPr>
        <w:rFonts w:hint="default"/>
        <w:lang w:val="en-US" w:eastAsia="zh-CN" w:bidi="ar-SA"/>
      </w:rPr>
    </w:lvl>
    <w:lvl w:ilvl="7">
      <w:numFmt w:val="bullet"/>
      <w:lvlText w:val="•"/>
      <w:lvlJc w:val="left"/>
      <w:pPr>
        <w:ind w:left="7126" w:hanging="241"/>
      </w:pPr>
      <w:rPr>
        <w:rFonts w:hint="default"/>
        <w:lang w:val="en-US" w:eastAsia="zh-CN" w:bidi="ar-SA"/>
      </w:rPr>
    </w:lvl>
    <w:lvl w:ilvl="8">
      <w:numFmt w:val="bullet"/>
      <w:lvlText w:val="•"/>
      <w:lvlJc w:val="left"/>
      <w:pPr>
        <w:ind w:left="7972" w:hanging="241"/>
      </w:pPr>
      <w:rPr>
        <w:rFonts w:hint="default"/>
        <w:lang w:val="en-US" w:eastAsia="zh-CN" w:bidi="ar-SA"/>
      </w:rPr>
    </w:lvl>
  </w:abstractNum>
  <w:abstractNum w:abstractNumId="28" w15:restartNumberingAfterBreak="0">
    <w:nsid w:val="59ADCABA"/>
    <w:multiLevelType w:val="multilevel"/>
    <w:tmpl w:val="59ADCABA"/>
    <w:lvl w:ilvl="0">
      <w:start w:val="1"/>
      <w:numFmt w:val="decimal"/>
      <w:lvlText w:val="（%1）"/>
      <w:lvlJc w:val="left"/>
      <w:pPr>
        <w:ind w:left="1561" w:hanging="601"/>
        <w:jc w:val="left"/>
      </w:pPr>
      <w:rPr>
        <w:rFonts w:ascii="仿宋" w:eastAsia="仿宋" w:hAnsi="仿宋" w:cs="仿宋" w:hint="default"/>
        <w:b w:val="0"/>
        <w:bCs w:val="0"/>
        <w:i w:val="0"/>
        <w:iCs w:val="0"/>
        <w:spacing w:val="0"/>
        <w:w w:val="100"/>
        <w:sz w:val="22"/>
        <w:szCs w:val="22"/>
        <w:lang w:val="en-US" w:eastAsia="zh-CN" w:bidi="ar-SA"/>
      </w:rPr>
    </w:lvl>
    <w:lvl w:ilvl="1">
      <w:numFmt w:val="bullet"/>
      <w:lvlText w:val="•"/>
      <w:lvlJc w:val="left"/>
      <w:pPr>
        <w:ind w:left="2370" w:hanging="601"/>
      </w:pPr>
      <w:rPr>
        <w:rFonts w:hint="default"/>
        <w:lang w:val="en-US" w:eastAsia="zh-CN" w:bidi="ar-SA"/>
      </w:rPr>
    </w:lvl>
    <w:lvl w:ilvl="2">
      <w:numFmt w:val="bullet"/>
      <w:lvlText w:val="•"/>
      <w:lvlJc w:val="left"/>
      <w:pPr>
        <w:ind w:left="3181" w:hanging="601"/>
      </w:pPr>
      <w:rPr>
        <w:rFonts w:hint="default"/>
        <w:lang w:val="en-US" w:eastAsia="zh-CN" w:bidi="ar-SA"/>
      </w:rPr>
    </w:lvl>
    <w:lvl w:ilvl="3">
      <w:numFmt w:val="bullet"/>
      <w:lvlText w:val="•"/>
      <w:lvlJc w:val="left"/>
      <w:pPr>
        <w:ind w:left="3991" w:hanging="601"/>
      </w:pPr>
      <w:rPr>
        <w:rFonts w:hint="default"/>
        <w:lang w:val="en-US" w:eastAsia="zh-CN" w:bidi="ar-SA"/>
      </w:rPr>
    </w:lvl>
    <w:lvl w:ilvl="4">
      <w:numFmt w:val="bullet"/>
      <w:lvlText w:val="•"/>
      <w:lvlJc w:val="left"/>
      <w:pPr>
        <w:ind w:left="4802" w:hanging="601"/>
      </w:pPr>
      <w:rPr>
        <w:rFonts w:hint="default"/>
        <w:lang w:val="en-US" w:eastAsia="zh-CN" w:bidi="ar-SA"/>
      </w:rPr>
    </w:lvl>
    <w:lvl w:ilvl="5">
      <w:numFmt w:val="bullet"/>
      <w:lvlText w:val="•"/>
      <w:lvlJc w:val="left"/>
      <w:pPr>
        <w:ind w:left="5613" w:hanging="601"/>
      </w:pPr>
      <w:rPr>
        <w:rFonts w:hint="default"/>
        <w:lang w:val="en-US" w:eastAsia="zh-CN" w:bidi="ar-SA"/>
      </w:rPr>
    </w:lvl>
    <w:lvl w:ilvl="6">
      <w:numFmt w:val="bullet"/>
      <w:lvlText w:val="•"/>
      <w:lvlJc w:val="left"/>
      <w:pPr>
        <w:ind w:left="6423" w:hanging="601"/>
      </w:pPr>
      <w:rPr>
        <w:rFonts w:hint="default"/>
        <w:lang w:val="en-US" w:eastAsia="zh-CN" w:bidi="ar-SA"/>
      </w:rPr>
    </w:lvl>
    <w:lvl w:ilvl="7">
      <w:numFmt w:val="bullet"/>
      <w:lvlText w:val="•"/>
      <w:lvlJc w:val="left"/>
      <w:pPr>
        <w:ind w:left="7234" w:hanging="601"/>
      </w:pPr>
      <w:rPr>
        <w:rFonts w:hint="default"/>
        <w:lang w:val="en-US" w:eastAsia="zh-CN" w:bidi="ar-SA"/>
      </w:rPr>
    </w:lvl>
    <w:lvl w:ilvl="8">
      <w:numFmt w:val="bullet"/>
      <w:lvlText w:val="•"/>
      <w:lvlJc w:val="left"/>
      <w:pPr>
        <w:ind w:left="8044" w:hanging="601"/>
      </w:pPr>
      <w:rPr>
        <w:rFonts w:hint="default"/>
        <w:lang w:val="en-US" w:eastAsia="zh-CN" w:bidi="ar-SA"/>
      </w:rPr>
    </w:lvl>
  </w:abstractNum>
  <w:abstractNum w:abstractNumId="29" w15:restartNumberingAfterBreak="0">
    <w:nsid w:val="5A241D34"/>
    <w:multiLevelType w:val="multilevel"/>
    <w:tmpl w:val="5A241D34"/>
    <w:lvl w:ilvl="0">
      <w:start w:val="1"/>
      <w:numFmt w:val="decimal"/>
      <w:lvlText w:val="%1."/>
      <w:lvlJc w:val="left"/>
      <w:pPr>
        <w:ind w:left="687" w:hanging="160"/>
        <w:jc w:val="left"/>
      </w:pPr>
      <w:rPr>
        <w:rFonts w:ascii="Calibri" w:eastAsia="Calibri" w:hAnsi="Calibri" w:cs="Calibri" w:hint="default"/>
        <w:b w:val="0"/>
        <w:bCs w:val="0"/>
        <w:i w:val="0"/>
        <w:iCs w:val="0"/>
        <w:spacing w:val="-1"/>
        <w:w w:val="96"/>
        <w:sz w:val="19"/>
        <w:szCs w:val="19"/>
        <w:lang w:val="en-US" w:eastAsia="zh-CN" w:bidi="ar-SA"/>
      </w:rPr>
    </w:lvl>
    <w:lvl w:ilvl="1">
      <w:numFmt w:val="bullet"/>
      <w:lvlText w:val="•"/>
      <w:lvlJc w:val="left"/>
      <w:pPr>
        <w:ind w:left="1347" w:hanging="160"/>
      </w:pPr>
      <w:rPr>
        <w:rFonts w:hint="default"/>
        <w:lang w:val="en-US" w:eastAsia="zh-CN" w:bidi="ar-SA"/>
      </w:rPr>
    </w:lvl>
    <w:lvl w:ilvl="2">
      <w:numFmt w:val="bullet"/>
      <w:lvlText w:val="•"/>
      <w:lvlJc w:val="left"/>
      <w:pPr>
        <w:ind w:left="2014" w:hanging="160"/>
      </w:pPr>
      <w:rPr>
        <w:rFonts w:hint="default"/>
        <w:lang w:val="en-US" w:eastAsia="zh-CN" w:bidi="ar-SA"/>
      </w:rPr>
    </w:lvl>
    <w:lvl w:ilvl="3">
      <w:numFmt w:val="bullet"/>
      <w:lvlText w:val="•"/>
      <w:lvlJc w:val="left"/>
      <w:pPr>
        <w:ind w:left="2681" w:hanging="160"/>
      </w:pPr>
      <w:rPr>
        <w:rFonts w:hint="default"/>
        <w:lang w:val="en-US" w:eastAsia="zh-CN" w:bidi="ar-SA"/>
      </w:rPr>
    </w:lvl>
    <w:lvl w:ilvl="4">
      <w:numFmt w:val="bullet"/>
      <w:lvlText w:val="•"/>
      <w:lvlJc w:val="left"/>
      <w:pPr>
        <w:ind w:left="3349" w:hanging="160"/>
      </w:pPr>
      <w:rPr>
        <w:rFonts w:hint="default"/>
        <w:lang w:val="en-US" w:eastAsia="zh-CN" w:bidi="ar-SA"/>
      </w:rPr>
    </w:lvl>
    <w:lvl w:ilvl="5">
      <w:numFmt w:val="bullet"/>
      <w:lvlText w:val="•"/>
      <w:lvlJc w:val="left"/>
      <w:pPr>
        <w:ind w:left="4016" w:hanging="160"/>
      </w:pPr>
      <w:rPr>
        <w:rFonts w:hint="default"/>
        <w:lang w:val="en-US" w:eastAsia="zh-CN" w:bidi="ar-SA"/>
      </w:rPr>
    </w:lvl>
    <w:lvl w:ilvl="6">
      <w:numFmt w:val="bullet"/>
      <w:lvlText w:val="•"/>
      <w:lvlJc w:val="left"/>
      <w:pPr>
        <w:ind w:left="4683" w:hanging="160"/>
      </w:pPr>
      <w:rPr>
        <w:rFonts w:hint="default"/>
        <w:lang w:val="en-US" w:eastAsia="zh-CN" w:bidi="ar-SA"/>
      </w:rPr>
    </w:lvl>
    <w:lvl w:ilvl="7">
      <w:numFmt w:val="bullet"/>
      <w:lvlText w:val="•"/>
      <w:lvlJc w:val="left"/>
      <w:pPr>
        <w:ind w:left="5351" w:hanging="160"/>
      </w:pPr>
      <w:rPr>
        <w:rFonts w:hint="default"/>
        <w:lang w:val="en-US" w:eastAsia="zh-CN" w:bidi="ar-SA"/>
      </w:rPr>
    </w:lvl>
    <w:lvl w:ilvl="8">
      <w:numFmt w:val="bullet"/>
      <w:lvlText w:val="•"/>
      <w:lvlJc w:val="left"/>
      <w:pPr>
        <w:ind w:left="6018" w:hanging="160"/>
      </w:pPr>
      <w:rPr>
        <w:rFonts w:hint="default"/>
        <w:lang w:val="en-US" w:eastAsia="zh-CN" w:bidi="ar-SA"/>
      </w:rPr>
    </w:lvl>
  </w:abstractNum>
  <w:abstractNum w:abstractNumId="30" w15:restartNumberingAfterBreak="0">
    <w:nsid w:val="60382F6E"/>
    <w:multiLevelType w:val="multilevel"/>
    <w:tmpl w:val="60382F6E"/>
    <w:lvl w:ilvl="0">
      <w:start w:val="1"/>
      <w:numFmt w:val="decimal"/>
      <w:lvlText w:val="%1."/>
      <w:lvlJc w:val="left"/>
      <w:pPr>
        <w:ind w:left="632" w:hanging="316"/>
        <w:jc w:val="left"/>
      </w:pPr>
      <w:rPr>
        <w:rFonts w:ascii="宋体" w:eastAsia="宋体" w:hAnsi="宋体" w:cs="宋体" w:hint="default"/>
        <w:b w:val="0"/>
        <w:bCs w:val="0"/>
        <w:i w:val="0"/>
        <w:iCs w:val="0"/>
        <w:spacing w:val="-1"/>
        <w:w w:val="86"/>
        <w:sz w:val="19"/>
        <w:szCs w:val="19"/>
        <w:lang w:val="en-US" w:eastAsia="zh-CN" w:bidi="ar-SA"/>
      </w:rPr>
    </w:lvl>
    <w:lvl w:ilvl="1">
      <w:numFmt w:val="bullet"/>
      <w:lvlText w:val="•"/>
      <w:lvlJc w:val="left"/>
      <w:pPr>
        <w:ind w:left="1311" w:hanging="316"/>
      </w:pPr>
      <w:rPr>
        <w:rFonts w:hint="default"/>
        <w:lang w:val="en-US" w:eastAsia="zh-CN" w:bidi="ar-SA"/>
      </w:rPr>
    </w:lvl>
    <w:lvl w:ilvl="2">
      <w:numFmt w:val="bullet"/>
      <w:lvlText w:val="•"/>
      <w:lvlJc w:val="left"/>
      <w:pPr>
        <w:ind w:left="1982" w:hanging="316"/>
      </w:pPr>
      <w:rPr>
        <w:rFonts w:hint="default"/>
        <w:lang w:val="en-US" w:eastAsia="zh-CN" w:bidi="ar-SA"/>
      </w:rPr>
    </w:lvl>
    <w:lvl w:ilvl="3">
      <w:numFmt w:val="bullet"/>
      <w:lvlText w:val="•"/>
      <w:lvlJc w:val="left"/>
      <w:pPr>
        <w:ind w:left="2653" w:hanging="316"/>
      </w:pPr>
      <w:rPr>
        <w:rFonts w:hint="default"/>
        <w:lang w:val="en-US" w:eastAsia="zh-CN" w:bidi="ar-SA"/>
      </w:rPr>
    </w:lvl>
    <w:lvl w:ilvl="4">
      <w:numFmt w:val="bullet"/>
      <w:lvlText w:val="•"/>
      <w:lvlJc w:val="left"/>
      <w:pPr>
        <w:ind w:left="3325" w:hanging="316"/>
      </w:pPr>
      <w:rPr>
        <w:rFonts w:hint="default"/>
        <w:lang w:val="en-US" w:eastAsia="zh-CN" w:bidi="ar-SA"/>
      </w:rPr>
    </w:lvl>
    <w:lvl w:ilvl="5">
      <w:numFmt w:val="bullet"/>
      <w:lvlText w:val="•"/>
      <w:lvlJc w:val="left"/>
      <w:pPr>
        <w:ind w:left="3996" w:hanging="316"/>
      </w:pPr>
      <w:rPr>
        <w:rFonts w:hint="default"/>
        <w:lang w:val="en-US" w:eastAsia="zh-CN" w:bidi="ar-SA"/>
      </w:rPr>
    </w:lvl>
    <w:lvl w:ilvl="6">
      <w:numFmt w:val="bullet"/>
      <w:lvlText w:val="•"/>
      <w:lvlJc w:val="left"/>
      <w:pPr>
        <w:ind w:left="4667" w:hanging="316"/>
      </w:pPr>
      <w:rPr>
        <w:rFonts w:hint="default"/>
        <w:lang w:val="en-US" w:eastAsia="zh-CN" w:bidi="ar-SA"/>
      </w:rPr>
    </w:lvl>
    <w:lvl w:ilvl="7">
      <w:numFmt w:val="bullet"/>
      <w:lvlText w:val="•"/>
      <w:lvlJc w:val="left"/>
      <w:pPr>
        <w:ind w:left="5339" w:hanging="316"/>
      </w:pPr>
      <w:rPr>
        <w:rFonts w:hint="default"/>
        <w:lang w:val="en-US" w:eastAsia="zh-CN" w:bidi="ar-SA"/>
      </w:rPr>
    </w:lvl>
    <w:lvl w:ilvl="8">
      <w:numFmt w:val="bullet"/>
      <w:lvlText w:val="•"/>
      <w:lvlJc w:val="left"/>
      <w:pPr>
        <w:ind w:left="6010" w:hanging="316"/>
      </w:pPr>
      <w:rPr>
        <w:rFonts w:hint="default"/>
        <w:lang w:val="en-US" w:eastAsia="zh-CN" w:bidi="ar-SA"/>
      </w:rPr>
    </w:lvl>
  </w:abstractNum>
  <w:abstractNum w:abstractNumId="31" w15:restartNumberingAfterBreak="0">
    <w:nsid w:val="629F7852"/>
    <w:multiLevelType w:val="multilevel"/>
    <w:tmpl w:val="629F7852"/>
    <w:lvl w:ilvl="0">
      <w:start w:val="1"/>
      <w:numFmt w:val="decimal"/>
      <w:lvlText w:val="%1."/>
      <w:lvlJc w:val="left"/>
      <w:pPr>
        <w:ind w:left="107" w:hanging="212"/>
        <w:jc w:val="left"/>
      </w:pPr>
      <w:rPr>
        <w:rFonts w:ascii="宋体" w:eastAsia="宋体" w:hAnsi="宋体" w:cs="宋体" w:hint="default"/>
        <w:b w:val="0"/>
        <w:bCs w:val="0"/>
        <w:i w:val="0"/>
        <w:iCs w:val="0"/>
        <w:color w:val="221F1F"/>
        <w:spacing w:val="1"/>
        <w:w w:val="97"/>
        <w:sz w:val="19"/>
        <w:szCs w:val="19"/>
        <w:lang w:val="en-US" w:eastAsia="zh-CN" w:bidi="ar-SA"/>
      </w:rPr>
    </w:lvl>
    <w:lvl w:ilvl="1">
      <w:numFmt w:val="bullet"/>
      <w:lvlText w:val="•"/>
      <w:lvlJc w:val="left"/>
      <w:pPr>
        <w:ind w:left="825" w:hanging="212"/>
      </w:pPr>
      <w:rPr>
        <w:rFonts w:hint="default"/>
        <w:lang w:val="en-US" w:eastAsia="zh-CN" w:bidi="ar-SA"/>
      </w:rPr>
    </w:lvl>
    <w:lvl w:ilvl="2">
      <w:numFmt w:val="bullet"/>
      <w:lvlText w:val="•"/>
      <w:lvlJc w:val="left"/>
      <w:pPr>
        <w:ind w:left="1550" w:hanging="212"/>
      </w:pPr>
      <w:rPr>
        <w:rFonts w:hint="default"/>
        <w:lang w:val="en-US" w:eastAsia="zh-CN" w:bidi="ar-SA"/>
      </w:rPr>
    </w:lvl>
    <w:lvl w:ilvl="3">
      <w:numFmt w:val="bullet"/>
      <w:lvlText w:val="•"/>
      <w:lvlJc w:val="left"/>
      <w:pPr>
        <w:ind w:left="2275" w:hanging="212"/>
      </w:pPr>
      <w:rPr>
        <w:rFonts w:hint="default"/>
        <w:lang w:val="en-US" w:eastAsia="zh-CN" w:bidi="ar-SA"/>
      </w:rPr>
    </w:lvl>
    <w:lvl w:ilvl="4">
      <w:numFmt w:val="bullet"/>
      <w:lvlText w:val="•"/>
      <w:lvlJc w:val="left"/>
      <w:pPr>
        <w:ind w:left="3001" w:hanging="212"/>
      </w:pPr>
      <w:rPr>
        <w:rFonts w:hint="default"/>
        <w:lang w:val="en-US" w:eastAsia="zh-CN" w:bidi="ar-SA"/>
      </w:rPr>
    </w:lvl>
    <w:lvl w:ilvl="5">
      <w:numFmt w:val="bullet"/>
      <w:lvlText w:val="•"/>
      <w:lvlJc w:val="left"/>
      <w:pPr>
        <w:ind w:left="3726" w:hanging="212"/>
      </w:pPr>
      <w:rPr>
        <w:rFonts w:hint="default"/>
        <w:lang w:val="en-US" w:eastAsia="zh-CN" w:bidi="ar-SA"/>
      </w:rPr>
    </w:lvl>
    <w:lvl w:ilvl="6">
      <w:numFmt w:val="bullet"/>
      <w:lvlText w:val="•"/>
      <w:lvlJc w:val="left"/>
      <w:pPr>
        <w:ind w:left="4451" w:hanging="212"/>
      </w:pPr>
      <w:rPr>
        <w:rFonts w:hint="default"/>
        <w:lang w:val="en-US" w:eastAsia="zh-CN" w:bidi="ar-SA"/>
      </w:rPr>
    </w:lvl>
    <w:lvl w:ilvl="7">
      <w:numFmt w:val="bullet"/>
      <w:lvlText w:val="•"/>
      <w:lvlJc w:val="left"/>
      <w:pPr>
        <w:ind w:left="5177" w:hanging="212"/>
      </w:pPr>
      <w:rPr>
        <w:rFonts w:hint="default"/>
        <w:lang w:val="en-US" w:eastAsia="zh-CN" w:bidi="ar-SA"/>
      </w:rPr>
    </w:lvl>
    <w:lvl w:ilvl="8">
      <w:numFmt w:val="bullet"/>
      <w:lvlText w:val="•"/>
      <w:lvlJc w:val="left"/>
      <w:pPr>
        <w:ind w:left="5902" w:hanging="212"/>
      </w:pPr>
      <w:rPr>
        <w:rFonts w:hint="default"/>
        <w:lang w:val="en-US" w:eastAsia="zh-CN" w:bidi="ar-SA"/>
      </w:rPr>
    </w:lvl>
  </w:abstractNum>
  <w:abstractNum w:abstractNumId="32" w15:restartNumberingAfterBreak="0">
    <w:nsid w:val="72183CF9"/>
    <w:multiLevelType w:val="multilevel"/>
    <w:tmpl w:val="72183CF9"/>
    <w:lvl w:ilvl="0">
      <w:start w:val="1"/>
      <w:numFmt w:val="decimal"/>
      <w:lvlText w:val="%1."/>
      <w:lvlJc w:val="left"/>
      <w:pPr>
        <w:ind w:left="263" w:hanging="161"/>
        <w:jc w:val="left"/>
      </w:pPr>
      <w:rPr>
        <w:rFonts w:ascii="Calibri" w:eastAsia="Calibri" w:hAnsi="Calibri" w:cs="Calibri" w:hint="default"/>
        <w:b w:val="0"/>
        <w:bCs w:val="0"/>
        <w:i w:val="0"/>
        <w:iCs w:val="0"/>
        <w:spacing w:val="-1"/>
        <w:w w:val="97"/>
        <w:sz w:val="19"/>
        <w:szCs w:val="19"/>
        <w:lang w:val="en-US" w:eastAsia="zh-CN" w:bidi="ar-SA"/>
      </w:rPr>
    </w:lvl>
    <w:lvl w:ilvl="1">
      <w:numFmt w:val="bullet"/>
      <w:lvlText w:val="•"/>
      <w:lvlJc w:val="left"/>
      <w:pPr>
        <w:ind w:left="480" w:hanging="161"/>
      </w:pPr>
      <w:rPr>
        <w:rFonts w:hint="default"/>
        <w:lang w:val="en-US" w:eastAsia="zh-CN" w:bidi="ar-SA"/>
      </w:rPr>
    </w:lvl>
    <w:lvl w:ilvl="2">
      <w:numFmt w:val="bullet"/>
      <w:lvlText w:val="•"/>
      <w:lvlJc w:val="left"/>
      <w:pPr>
        <w:ind w:left="700" w:hanging="161"/>
      </w:pPr>
      <w:rPr>
        <w:rFonts w:hint="default"/>
        <w:lang w:val="en-US" w:eastAsia="zh-CN" w:bidi="ar-SA"/>
      </w:rPr>
    </w:lvl>
    <w:lvl w:ilvl="3">
      <w:numFmt w:val="bullet"/>
      <w:lvlText w:val="•"/>
      <w:lvlJc w:val="left"/>
      <w:pPr>
        <w:ind w:left="920" w:hanging="161"/>
      </w:pPr>
      <w:rPr>
        <w:rFonts w:hint="default"/>
        <w:lang w:val="en-US" w:eastAsia="zh-CN" w:bidi="ar-SA"/>
      </w:rPr>
    </w:lvl>
    <w:lvl w:ilvl="4">
      <w:numFmt w:val="bullet"/>
      <w:lvlText w:val="•"/>
      <w:lvlJc w:val="left"/>
      <w:pPr>
        <w:ind w:left="1140" w:hanging="161"/>
      </w:pPr>
      <w:rPr>
        <w:rFonts w:hint="default"/>
        <w:lang w:val="en-US" w:eastAsia="zh-CN" w:bidi="ar-SA"/>
      </w:rPr>
    </w:lvl>
    <w:lvl w:ilvl="5">
      <w:numFmt w:val="bullet"/>
      <w:lvlText w:val="•"/>
      <w:lvlJc w:val="left"/>
      <w:pPr>
        <w:ind w:left="1360" w:hanging="161"/>
      </w:pPr>
      <w:rPr>
        <w:rFonts w:hint="default"/>
        <w:lang w:val="en-US" w:eastAsia="zh-CN" w:bidi="ar-SA"/>
      </w:rPr>
    </w:lvl>
    <w:lvl w:ilvl="6">
      <w:numFmt w:val="bullet"/>
      <w:lvlText w:val="•"/>
      <w:lvlJc w:val="left"/>
      <w:pPr>
        <w:ind w:left="1580" w:hanging="161"/>
      </w:pPr>
      <w:rPr>
        <w:rFonts w:hint="default"/>
        <w:lang w:val="en-US" w:eastAsia="zh-CN" w:bidi="ar-SA"/>
      </w:rPr>
    </w:lvl>
    <w:lvl w:ilvl="7">
      <w:numFmt w:val="bullet"/>
      <w:lvlText w:val="•"/>
      <w:lvlJc w:val="left"/>
      <w:pPr>
        <w:ind w:left="1800" w:hanging="161"/>
      </w:pPr>
      <w:rPr>
        <w:rFonts w:hint="default"/>
        <w:lang w:val="en-US" w:eastAsia="zh-CN" w:bidi="ar-SA"/>
      </w:rPr>
    </w:lvl>
    <w:lvl w:ilvl="8">
      <w:numFmt w:val="bullet"/>
      <w:lvlText w:val="•"/>
      <w:lvlJc w:val="left"/>
      <w:pPr>
        <w:ind w:left="2020" w:hanging="161"/>
      </w:pPr>
      <w:rPr>
        <w:rFonts w:hint="default"/>
        <w:lang w:val="en-US" w:eastAsia="zh-CN" w:bidi="ar-SA"/>
      </w:rPr>
    </w:lvl>
  </w:abstractNum>
  <w:abstractNum w:abstractNumId="33" w15:restartNumberingAfterBreak="0">
    <w:nsid w:val="7573E1F1"/>
    <w:multiLevelType w:val="singleLevel"/>
    <w:tmpl w:val="7573E1F1"/>
    <w:lvl w:ilvl="0">
      <w:start w:val="10"/>
      <w:numFmt w:val="chineseCounting"/>
      <w:suff w:val="nothing"/>
      <w:lvlText w:val="%1、"/>
      <w:lvlJc w:val="left"/>
      <w:rPr>
        <w:rFonts w:hint="eastAsia"/>
      </w:rPr>
    </w:lvl>
  </w:abstractNum>
  <w:abstractNum w:abstractNumId="34" w15:restartNumberingAfterBreak="0">
    <w:nsid w:val="77ECEA79"/>
    <w:multiLevelType w:val="multilevel"/>
    <w:tmpl w:val="77ECEA79"/>
    <w:lvl w:ilvl="0">
      <w:start w:val="1"/>
      <w:numFmt w:val="decimal"/>
      <w:lvlText w:val="%1."/>
      <w:lvlJc w:val="left"/>
      <w:pPr>
        <w:ind w:left="743" w:hanging="212"/>
        <w:jc w:val="left"/>
      </w:pPr>
      <w:rPr>
        <w:rFonts w:ascii="宋体" w:eastAsia="宋体" w:hAnsi="宋体" w:cs="宋体" w:hint="default"/>
        <w:b w:val="0"/>
        <w:bCs w:val="0"/>
        <w:i w:val="0"/>
        <w:iCs w:val="0"/>
        <w:spacing w:val="1"/>
        <w:w w:val="97"/>
        <w:sz w:val="19"/>
        <w:szCs w:val="19"/>
        <w:lang w:val="en-US" w:eastAsia="zh-CN" w:bidi="ar-SA"/>
      </w:rPr>
    </w:lvl>
    <w:lvl w:ilvl="1">
      <w:numFmt w:val="bullet"/>
      <w:lvlText w:val="•"/>
      <w:lvlJc w:val="left"/>
      <w:pPr>
        <w:ind w:left="1401" w:hanging="212"/>
      </w:pPr>
      <w:rPr>
        <w:rFonts w:hint="default"/>
        <w:lang w:val="en-US" w:eastAsia="zh-CN" w:bidi="ar-SA"/>
      </w:rPr>
    </w:lvl>
    <w:lvl w:ilvl="2">
      <w:numFmt w:val="bullet"/>
      <w:lvlText w:val="•"/>
      <w:lvlJc w:val="left"/>
      <w:pPr>
        <w:ind w:left="2062" w:hanging="212"/>
      </w:pPr>
      <w:rPr>
        <w:rFonts w:hint="default"/>
        <w:lang w:val="en-US" w:eastAsia="zh-CN" w:bidi="ar-SA"/>
      </w:rPr>
    </w:lvl>
    <w:lvl w:ilvl="3">
      <w:numFmt w:val="bullet"/>
      <w:lvlText w:val="•"/>
      <w:lvlJc w:val="left"/>
      <w:pPr>
        <w:ind w:left="2723" w:hanging="212"/>
      </w:pPr>
      <w:rPr>
        <w:rFonts w:hint="default"/>
        <w:lang w:val="en-US" w:eastAsia="zh-CN" w:bidi="ar-SA"/>
      </w:rPr>
    </w:lvl>
    <w:lvl w:ilvl="4">
      <w:numFmt w:val="bullet"/>
      <w:lvlText w:val="•"/>
      <w:lvlJc w:val="left"/>
      <w:pPr>
        <w:ind w:left="3385" w:hanging="212"/>
      </w:pPr>
      <w:rPr>
        <w:rFonts w:hint="default"/>
        <w:lang w:val="en-US" w:eastAsia="zh-CN" w:bidi="ar-SA"/>
      </w:rPr>
    </w:lvl>
    <w:lvl w:ilvl="5">
      <w:numFmt w:val="bullet"/>
      <w:lvlText w:val="•"/>
      <w:lvlJc w:val="left"/>
      <w:pPr>
        <w:ind w:left="4046" w:hanging="212"/>
      </w:pPr>
      <w:rPr>
        <w:rFonts w:hint="default"/>
        <w:lang w:val="en-US" w:eastAsia="zh-CN" w:bidi="ar-SA"/>
      </w:rPr>
    </w:lvl>
    <w:lvl w:ilvl="6">
      <w:numFmt w:val="bullet"/>
      <w:lvlText w:val="•"/>
      <w:lvlJc w:val="left"/>
      <w:pPr>
        <w:ind w:left="4707" w:hanging="212"/>
      </w:pPr>
      <w:rPr>
        <w:rFonts w:hint="default"/>
        <w:lang w:val="en-US" w:eastAsia="zh-CN" w:bidi="ar-SA"/>
      </w:rPr>
    </w:lvl>
    <w:lvl w:ilvl="7">
      <w:numFmt w:val="bullet"/>
      <w:lvlText w:val="•"/>
      <w:lvlJc w:val="left"/>
      <w:pPr>
        <w:ind w:left="5369" w:hanging="212"/>
      </w:pPr>
      <w:rPr>
        <w:rFonts w:hint="default"/>
        <w:lang w:val="en-US" w:eastAsia="zh-CN" w:bidi="ar-SA"/>
      </w:rPr>
    </w:lvl>
    <w:lvl w:ilvl="8">
      <w:numFmt w:val="bullet"/>
      <w:lvlText w:val="•"/>
      <w:lvlJc w:val="left"/>
      <w:pPr>
        <w:ind w:left="6030" w:hanging="212"/>
      </w:pPr>
      <w:rPr>
        <w:rFonts w:hint="default"/>
        <w:lang w:val="en-US" w:eastAsia="zh-CN" w:bidi="ar-SA"/>
      </w:rPr>
    </w:lvl>
  </w:abstractNum>
  <w:abstractNum w:abstractNumId="35" w15:restartNumberingAfterBreak="0">
    <w:nsid w:val="7C246926"/>
    <w:multiLevelType w:val="multilevel"/>
    <w:tmpl w:val="7C246926"/>
    <w:lvl w:ilvl="0">
      <w:start w:val="1"/>
      <w:numFmt w:val="decimal"/>
      <w:lvlText w:val="%1."/>
      <w:lvlJc w:val="left"/>
      <w:pPr>
        <w:ind w:left="107" w:hanging="212"/>
        <w:jc w:val="left"/>
      </w:pPr>
      <w:rPr>
        <w:rFonts w:ascii="宋体" w:eastAsia="宋体" w:hAnsi="宋体" w:cs="宋体" w:hint="default"/>
        <w:b w:val="0"/>
        <w:bCs w:val="0"/>
        <w:i w:val="0"/>
        <w:iCs w:val="0"/>
        <w:spacing w:val="-2"/>
        <w:w w:val="99"/>
        <w:sz w:val="19"/>
        <w:szCs w:val="19"/>
        <w:lang w:val="en-US" w:eastAsia="zh-CN" w:bidi="ar-SA"/>
      </w:rPr>
    </w:lvl>
    <w:lvl w:ilvl="1">
      <w:numFmt w:val="bullet"/>
      <w:lvlText w:val="•"/>
      <w:lvlJc w:val="left"/>
      <w:pPr>
        <w:ind w:left="825" w:hanging="212"/>
      </w:pPr>
      <w:rPr>
        <w:rFonts w:hint="default"/>
        <w:lang w:val="en-US" w:eastAsia="zh-CN" w:bidi="ar-SA"/>
      </w:rPr>
    </w:lvl>
    <w:lvl w:ilvl="2">
      <w:numFmt w:val="bullet"/>
      <w:lvlText w:val="•"/>
      <w:lvlJc w:val="left"/>
      <w:pPr>
        <w:ind w:left="1550" w:hanging="212"/>
      </w:pPr>
      <w:rPr>
        <w:rFonts w:hint="default"/>
        <w:lang w:val="en-US" w:eastAsia="zh-CN" w:bidi="ar-SA"/>
      </w:rPr>
    </w:lvl>
    <w:lvl w:ilvl="3">
      <w:numFmt w:val="bullet"/>
      <w:lvlText w:val="•"/>
      <w:lvlJc w:val="left"/>
      <w:pPr>
        <w:ind w:left="2275" w:hanging="212"/>
      </w:pPr>
      <w:rPr>
        <w:rFonts w:hint="default"/>
        <w:lang w:val="en-US" w:eastAsia="zh-CN" w:bidi="ar-SA"/>
      </w:rPr>
    </w:lvl>
    <w:lvl w:ilvl="4">
      <w:numFmt w:val="bullet"/>
      <w:lvlText w:val="•"/>
      <w:lvlJc w:val="left"/>
      <w:pPr>
        <w:ind w:left="3001" w:hanging="212"/>
      </w:pPr>
      <w:rPr>
        <w:rFonts w:hint="default"/>
        <w:lang w:val="en-US" w:eastAsia="zh-CN" w:bidi="ar-SA"/>
      </w:rPr>
    </w:lvl>
    <w:lvl w:ilvl="5">
      <w:numFmt w:val="bullet"/>
      <w:lvlText w:val="•"/>
      <w:lvlJc w:val="left"/>
      <w:pPr>
        <w:ind w:left="3726" w:hanging="212"/>
      </w:pPr>
      <w:rPr>
        <w:rFonts w:hint="default"/>
        <w:lang w:val="en-US" w:eastAsia="zh-CN" w:bidi="ar-SA"/>
      </w:rPr>
    </w:lvl>
    <w:lvl w:ilvl="6">
      <w:numFmt w:val="bullet"/>
      <w:lvlText w:val="•"/>
      <w:lvlJc w:val="left"/>
      <w:pPr>
        <w:ind w:left="4451" w:hanging="212"/>
      </w:pPr>
      <w:rPr>
        <w:rFonts w:hint="default"/>
        <w:lang w:val="en-US" w:eastAsia="zh-CN" w:bidi="ar-SA"/>
      </w:rPr>
    </w:lvl>
    <w:lvl w:ilvl="7">
      <w:numFmt w:val="bullet"/>
      <w:lvlText w:val="•"/>
      <w:lvlJc w:val="left"/>
      <w:pPr>
        <w:ind w:left="5177" w:hanging="212"/>
      </w:pPr>
      <w:rPr>
        <w:rFonts w:hint="default"/>
        <w:lang w:val="en-US" w:eastAsia="zh-CN" w:bidi="ar-SA"/>
      </w:rPr>
    </w:lvl>
    <w:lvl w:ilvl="8">
      <w:numFmt w:val="bullet"/>
      <w:lvlText w:val="•"/>
      <w:lvlJc w:val="left"/>
      <w:pPr>
        <w:ind w:left="5902" w:hanging="212"/>
      </w:pPr>
      <w:rPr>
        <w:rFonts w:hint="default"/>
        <w:lang w:val="en-US" w:eastAsia="zh-CN" w:bidi="ar-SA"/>
      </w:rPr>
    </w:lvl>
  </w:abstractNum>
  <w:abstractNum w:abstractNumId="36" w15:restartNumberingAfterBreak="0">
    <w:nsid w:val="7DEC2089"/>
    <w:multiLevelType w:val="multilevel"/>
    <w:tmpl w:val="7DEC2089"/>
    <w:lvl w:ilvl="0">
      <w:start w:val="1"/>
      <w:numFmt w:val="decimal"/>
      <w:lvlText w:val="%1."/>
      <w:lvlJc w:val="left"/>
      <w:pPr>
        <w:ind w:left="1221" w:hanging="317"/>
        <w:jc w:val="left"/>
      </w:pPr>
      <w:rPr>
        <w:rFonts w:ascii="宋体" w:eastAsia="宋体" w:hAnsi="宋体" w:cs="宋体" w:hint="default"/>
        <w:b w:val="0"/>
        <w:bCs w:val="0"/>
        <w:i w:val="0"/>
        <w:iCs w:val="0"/>
        <w:color w:val="221F1F"/>
        <w:spacing w:val="0"/>
        <w:w w:val="90"/>
        <w:sz w:val="21"/>
        <w:szCs w:val="21"/>
        <w:lang w:val="en-US" w:eastAsia="zh-CN" w:bidi="ar-SA"/>
      </w:rPr>
    </w:lvl>
    <w:lvl w:ilvl="1">
      <w:numFmt w:val="bullet"/>
      <w:lvlText w:val="•"/>
      <w:lvlJc w:val="left"/>
      <w:pPr>
        <w:ind w:left="2064" w:hanging="317"/>
      </w:pPr>
      <w:rPr>
        <w:rFonts w:hint="default"/>
        <w:lang w:val="en-US" w:eastAsia="zh-CN" w:bidi="ar-SA"/>
      </w:rPr>
    </w:lvl>
    <w:lvl w:ilvl="2">
      <w:numFmt w:val="bullet"/>
      <w:lvlText w:val="•"/>
      <w:lvlJc w:val="left"/>
      <w:pPr>
        <w:ind w:left="2909" w:hanging="317"/>
      </w:pPr>
      <w:rPr>
        <w:rFonts w:hint="default"/>
        <w:lang w:val="en-US" w:eastAsia="zh-CN" w:bidi="ar-SA"/>
      </w:rPr>
    </w:lvl>
    <w:lvl w:ilvl="3">
      <w:numFmt w:val="bullet"/>
      <w:lvlText w:val="•"/>
      <w:lvlJc w:val="left"/>
      <w:pPr>
        <w:ind w:left="3753" w:hanging="317"/>
      </w:pPr>
      <w:rPr>
        <w:rFonts w:hint="default"/>
        <w:lang w:val="en-US" w:eastAsia="zh-CN" w:bidi="ar-SA"/>
      </w:rPr>
    </w:lvl>
    <w:lvl w:ilvl="4">
      <w:numFmt w:val="bullet"/>
      <w:lvlText w:val="•"/>
      <w:lvlJc w:val="left"/>
      <w:pPr>
        <w:ind w:left="4598" w:hanging="317"/>
      </w:pPr>
      <w:rPr>
        <w:rFonts w:hint="default"/>
        <w:lang w:val="en-US" w:eastAsia="zh-CN" w:bidi="ar-SA"/>
      </w:rPr>
    </w:lvl>
    <w:lvl w:ilvl="5">
      <w:numFmt w:val="bullet"/>
      <w:lvlText w:val="•"/>
      <w:lvlJc w:val="left"/>
      <w:pPr>
        <w:ind w:left="5443" w:hanging="317"/>
      </w:pPr>
      <w:rPr>
        <w:rFonts w:hint="default"/>
        <w:lang w:val="en-US" w:eastAsia="zh-CN" w:bidi="ar-SA"/>
      </w:rPr>
    </w:lvl>
    <w:lvl w:ilvl="6">
      <w:numFmt w:val="bullet"/>
      <w:lvlText w:val="•"/>
      <w:lvlJc w:val="left"/>
      <w:pPr>
        <w:ind w:left="6287" w:hanging="317"/>
      </w:pPr>
      <w:rPr>
        <w:rFonts w:hint="default"/>
        <w:lang w:val="en-US" w:eastAsia="zh-CN" w:bidi="ar-SA"/>
      </w:rPr>
    </w:lvl>
    <w:lvl w:ilvl="7">
      <w:numFmt w:val="bullet"/>
      <w:lvlText w:val="•"/>
      <w:lvlJc w:val="left"/>
      <w:pPr>
        <w:ind w:left="7132" w:hanging="317"/>
      </w:pPr>
      <w:rPr>
        <w:rFonts w:hint="default"/>
        <w:lang w:val="en-US" w:eastAsia="zh-CN" w:bidi="ar-SA"/>
      </w:rPr>
    </w:lvl>
    <w:lvl w:ilvl="8">
      <w:numFmt w:val="bullet"/>
      <w:lvlText w:val="•"/>
      <w:lvlJc w:val="left"/>
      <w:pPr>
        <w:ind w:left="7976" w:hanging="317"/>
      </w:pPr>
      <w:rPr>
        <w:rFonts w:hint="default"/>
        <w:lang w:val="en-US" w:eastAsia="zh-CN" w:bidi="ar-SA"/>
      </w:rPr>
    </w:lvl>
  </w:abstractNum>
  <w:num w:numId="1" w16cid:durableId="881594306">
    <w:abstractNumId w:val="15"/>
  </w:num>
  <w:num w:numId="2" w16cid:durableId="2042893430">
    <w:abstractNumId w:val="9"/>
  </w:num>
  <w:num w:numId="3" w16cid:durableId="1264654355">
    <w:abstractNumId w:val="8"/>
  </w:num>
  <w:num w:numId="4" w16cid:durableId="822038952">
    <w:abstractNumId w:val="28"/>
  </w:num>
  <w:num w:numId="5" w16cid:durableId="228997665">
    <w:abstractNumId w:val="6"/>
  </w:num>
  <w:num w:numId="6" w16cid:durableId="465896818">
    <w:abstractNumId w:val="4"/>
  </w:num>
  <w:num w:numId="7" w16cid:durableId="339087723">
    <w:abstractNumId w:val="17"/>
  </w:num>
  <w:num w:numId="8" w16cid:durableId="1163623709">
    <w:abstractNumId w:val="21"/>
  </w:num>
  <w:num w:numId="9" w16cid:durableId="1073312006">
    <w:abstractNumId w:val="32"/>
  </w:num>
  <w:num w:numId="10" w16cid:durableId="1443846063">
    <w:abstractNumId w:val="16"/>
  </w:num>
  <w:num w:numId="11" w16cid:durableId="921530994">
    <w:abstractNumId w:val="1"/>
  </w:num>
  <w:num w:numId="12" w16cid:durableId="1193348252">
    <w:abstractNumId w:val="22"/>
  </w:num>
  <w:num w:numId="13" w16cid:durableId="1972323960">
    <w:abstractNumId w:val="29"/>
  </w:num>
  <w:num w:numId="14" w16cid:durableId="1945723404">
    <w:abstractNumId w:val="7"/>
  </w:num>
  <w:num w:numId="15" w16cid:durableId="726342833">
    <w:abstractNumId w:val="26"/>
  </w:num>
  <w:num w:numId="16" w16cid:durableId="427239012">
    <w:abstractNumId w:val="13"/>
  </w:num>
  <w:num w:numId="17" w16cid:durableId="1532645083">
    <w:abstractNumId w:val="20"/>
  </w:num>
  <w:num w:numId="18" w16cid:durableId="1680081141">
    <w:abstractNumId w:val="11"/>
  </w:num>
  <w:num w:numId="19" w16cid:durableId="998848265">
    <w:abstractNumId w:val="10"/>
  </w:num>
  <w:num w:numId="20" w16cid:durableId="1410039447">
    <w:abstractNumId w:val="2"/>
  </w:num>
  <w:num w:numId="21" w16cid:durableId="1067339502">
    <w:abstractNumId w:val="25"/>
  </w:num>
  <w:num w:numId="22" w16cid:durableId="1799713970">
    <w:abstractNumId w:val="30"/>
  </w:num>
  <w:num w:numId="23" w16cid:durableId="180895612">
    <w:abstractNumId w:val="18"/>
  </w:num>
  <w:num w:numId="24" w16cid:durableId="861631542">
    <w:abstractNumId w:val="24"/>
  </w:num>
  <w:num w:numId="25" w16cid:durableId="872040729">
    <w:abstractNumId w:val="3"/>
  </w:num>
  <w:num w:numId="26" w16cid:durableId="710767642">
    <w:abstractNumId w:val="35"/>
  </w:num>
  <w:num w:numId="27" w16cid:durableId="985744008">
    <w:abstractNumId w:val="34"/>
  </w:num>
  <w:num w:numId="28" w16cid:durableId="1443187188">
    <w:abstractNumId w:val="5"/>
  </w:num>
  <w:num w:numId="29" w16cid:durableId="1549688627">
    <w:abstractNumId w:val="31"/>
  </w:num>
  <w:num w:numId="30" w16cid:durableId="975794010">
    <w:abstractNumId w:val="36"/>
  </w:num>
  <w:num w:numId="31" w16cid:durableId="969167276">
    <w:abstractNumId w:val="0"/>
  </w:num>
  <w:num w:numId="32" w16cid:durableId="678846578">
    <w:abstractNumId w:val="19"/>
  </w:num>
  <w:num w:numId="33" w16cid:durableId="948857454">
    <w:abstractNumId w:val="27"/>
  </w:num>
  <w:num w:numId="34" w16cid:durableId="464350841">
    <w:abstractNumId w:val="14"/>
  </w:num>
  <w:num w:numId="35" w16cid:durableId="655572945">
    <w:abstractNumId w:val="12"/>
  </w:num>
  <w:num w:numId="36" w16cid:durableId="1669598139">
    <w:abstractNumId w:val="23"/>
  </w:num>
  <w:num w:numId="37" w16cid:durableId="313140420">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bordersDoNotSurroundHeader/>
  <w:bordersDoNotSurroundFooter/>
  <w:proofState w:spelling="clean" w:grammar="clean"/>
  <w:defaultTabStop w:val="720"/>
  <w:drawingGridHorizontalSpacing w:val="110"/>
  <w:noPunctuationKerning/>
  <w:characterSpacingControl w:val="doNotCompress"/>
  <w:footnotePr>
    <w:footnote w:id="-1"/>
    <w:footnote w:id="0"/>
  </w:footnotePr>
  <w:endnotePr>
    <w:endnote w:id="-1"/>
    <w:endnote w:id="0"/>
  </w:endnotePr>
  <w:compat>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commondata" w:val="eyJoZGlkIjoiNWE3MTdiN2FjY2I3ODdiZTBjNjg5NjIzYzIzODIwMmMifQ=="/>
  </w:docVars>
  <w:rsids>
    <w:rsidRoot w:val="00843DEE"/>
    <w:rsid w:val="00022693"/>
    <w:rsid w:val="000A30BB"/>
    <w:rsid w:val="000E0E3C"/>
    <w:rsid w:val="001A0B04"/>
    <w:rsid w:val="001B65B4"/>
    <w:rsid w:val="001E6BB2"/>
    <w:rsid w:val="00230B61"/>
    <w:rsid w:val="00366B3C"/>
    <w:rsid w:val="00380AB4"/>
    <w:rsid w:val="00414C77"/>
    <w:rsid w:val="00475104"/>
    <w:rsid w:val="004773AF"/>
    <w:rsid w:val="00481433"/>
    <w:rsid w:val="00490510"/>
    <w:rsid w:val="004B6572"/>
    <w:rsid w:val="006B3B2E"/>
    <w:rsid w:val="007A0011"/>
    <w:rsid w:val="00831B28"/>
    <w:rsid w:val="00843DEE"/>
    <w:rsid w:val="00861726"/>
    <w:rsid w:val="0087167F"/>
    <w:rsid w:val="00981E0A"/>
    <w:rsid w:val="00A43D55"/>
    <w:rsid w:val="00A604A1"/>
    <w:rsid w:val="00AB5C9D"/>
    <w:rsid w:val="00B47867"/>
    <w:rsid w:val="00C81DB9"/>
    <w:rsid w:val="00CA6238"/>
    <w:rsid w:val="00CC1D8F"/>
    <w:rsid w:val="00CF206F"/>
    <w:rsid w:val="00D4302D"/>
    <w:rsid w:val="00DA2489"/>
    <w:rsid w:val="00DC19F8"/>
    <w:rsid w:val="00EA473D"/>
    <w:rsid w:val="00F112CE"/>
    <w:rsid w:val="060F5705"/>
    <w:rsid w:val="0BAD28E2"/>
    <w:rsid w:val="0D0129EF"/>
    <w:rsid w:val="0E0707BA"/>
    <w:rsid w:val="12364185"/>
    <w:rsid w:val="137D59BA"/>
    <w:rsid w:val="16AD19E8"/>
    <w:rsid w:val="1AE9320B"/>
    <w:rsid w:val="1BEF6F65"/>
    <w:rsid w:val="1E2118F3"/>
    <w:rsid w:val="1FF468DA"/>
    <w:rsid w:val="23E26690"/>
    <w:rsid w:val="2598370C"/>
    <w:rsid w:val="2611455B"/>
    <w:rsid w:val="26F15921"/>
    <w:rsid w:val="2F4C116D"/>
    <w:rsid w:val="2FF722D3"/>
    <w:rsid w:val="31D976DD"/>
    <w:rsid w:val="34C208FD"/>
    <w:rsid w:val="35123632"/>
    <w:rsid w:val="36252EF1"/>
    <w:rsid w:val="37C4498C"/>
    <w:rsid w:val="38BD38B5"/>
    <w:rsid w:val="3902576C"/>
    <w:rsid w:val="3C885F88"/>
    <w:rsid w:val="3FE00A1C"/>
    <w:rsid w:val="4286740D"/>
    <w:rsid w:val="446217B4"/>
    <w:rsid w:val="44D55775"/>
    <w:rsid w:val="465B295F"/>
    <w:rsid w:val="4ACA1E61"/>
    <w:rsid w:val="4D1C0675"/>
    <w:rsid w:val="4D8B3B2A"/>
    <w:rsid w:val="520914C1"/>
    <w:rsid w:val="52EF06B7"/>
    <w:rsid w:val="53BA2C94"/>
    <w:rsid w:val="560A5808"/>
    <w:rsid w:val="568832FC"/>
    <w:rsid w:val="56A619D5"/>
    <w:rsid w:val="59D32AE1"/>
    <w:rsid w:val="59D46859"/>
    <w:rsid w:val="5B9826B0"/>
    <w:rsid w:val="5BA000C5"/>
    <w:rsid w:val="5D2418A5"/>
    <w:rsid w:val="5FA50CDE"/>
    <w:rsid w:val="63A63330"/>
    <w:rsid w:val="64356146"/>
    <w:rsid w:val="65242442"/>
    <w:rsid w:val="65346BB2"/>
    <w:rsid w:val="653F54CE"/>
    <w:rsid w:val="66124991"/>
    <w:rsid w:val="69746277"/>
    <w:rsid w:val="6C3F5DB4"/>
    <w:rsid w:val="700C41FF"/>
    <w:rsid w:val="718440A9"/>
    <w:rsid w:val="72253C9E"/>
    <w:rsid w:val="72CC4119"/>
    <w:rsid w:val="73131D48"/>
    <w:rsid w:val="74AE03FB"/>
    <w:rsid w:val="75151DA7"/>
    <w:rsid w:val="76A67DDB"/>
    <w:rsid w:val="774B1AB0"/>
    <w:rsid w:val="786C6182"/>
    <w:rsid w:val="7D2C5EE0"/>
    <w:rsid w:val="7E2766A8"/>
    <w:rsid w:val="7E3155E7"/>
    <w:rsid w:val="7E87672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4:docId w14:val="68EF1B60"/>
  <w15:docId w15:val="{80AB44AB-92C9-4E54-A751-F8C33DB585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uiPriority="1" w:qFormat="1"/>
    <w:lsdException w:name="heading 1" w:uiPriority="1" w:qFormat="1"/>
    <w:lsdException w:name="heading 2" w:uiPriority="1" w:qFormat="1"/>
    <w:lsdException w:name="heading 3" w:uiPriority="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1" w:qFormat="1"/>
    <w:lsdException w:name="toc 2" w:uiPriority="1" w:qFormat="1"/>
    <w:lsdException w:name="caption" w:semiHidden="1" w:unhideWhenUsed="1" w:qFormat="1"/>
    <w:lsdException w:name="Title" w:uiPriority="1" w:qFormat="1"/>
    <w:lsdException w:name="Default Paragraph Font" w:semiHidden="1" w:uiPriority="1" w:unhideWhenUsed="1" w:qFormat="1"/>
    <w:lsdException w:name="Body Text" w:uiPriority="1" w:qFormat="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Web)" w:qFormat="1"/>
    <w:lsdException w:name="Normal Table" w:semiHidden="1" w:uiPriority="99"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qFormat="1"/>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1"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uiPriority w:val="1"/>
    <w:qFormat/>
    <w:pPr>
      <w:widowControl w:val="0"/>
      <w:autoSpaceDE w:val="0"/>
      <w:autoSpaceDN w:val="0"/>
    </w:pPr>
    <w:rPr>
      <w:rFonts w:ascii="宋体" w:hAnsi="宋体" w:cs="宋体"/>
      <w:sz w:val="22"/>
      <w:szCs w:val="22"/>
    </w:rPr>
  </w:style>
  <w:style w:type="paragraph" w:styleId="1">
    <w:name w:val="heading 1"/>
    <w:basedOn w:val="a"/>
    <w:uiPriority w:val="1"/>
    <w:qFormat/>
    <w:pPr>
      <w:ind w:left="900"/>
      <w:outlineLvl w:val="0"/>
    </w:pPr>
    <w:rPr>
      <w:rFonts w:ascii="黑体" w:eastAsia="黑体" w:hAnsi="黑体" w:cs="黑体"/>
      <w:b/>
      <w:bCs/>
      <w:sz w:val="28"/>
      <w:szCs w:val="28"/>
    </w:rPr>
  </w:style>
  <w:style w:type="paragraph" w:styleId="2">
    <w:name w:val="heading 2"/>
    <w:basedOn w:val="a"/>
    <w:autoRedefine/>
    <w:uiPriority w:val="1"/>
    <w:qFormat/>
    <w:pPr>
      <w:ind w:left="900"/>
      <w:outlineLvl w:val="1"/>
    </w:pPr>
    <w:rPr>
      <w:rFonts w:ascii="黑体" w:eastAsia="黑体" w:hAnsi="黑体" w:cs="黑体"/>
      <w:sz w:val="28"/>
      <w:szCs w:val="28"/>
    </w:rPr>
  </w:style>
  <w:style w:type="paragraph" w:styleId="3">
    <w:name w:val="heading 3"/>
    <w:basedOn w:val="a"/>
    <w:autoRedefine/>
    <w:uiPriority w:val="1"/>
    <w:qFormat/>
    <w:pPr>
      <w:ind w:left="900"/>
      <w:outlineLvl w:val="2"/>
    </w:pPr>
    <w:rPr>
      <w:rFonts w:ascii="黑体" w:eastAsia="黑体" w:hAnsi="黑体" w:cs="黑体"/>
      <w:b/>
      <w:bCs/>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autoRedefine/>
    <w:uiPriority w:val="1"/>
    <w:qFormat/>
    <w:pPr>
      <w:ind w:left="480"/>
    </w:pPr>
    <w:rPr>
      <w:rFonts w:ascii="仿宋" w:eastAsia="仿宋" w:hAnsi="仿宋" w:cs="仿宋"/>
      <w:sz w:val="24"/>
      <w:szCs w:val="24"/>
    </w:rPr>
  </w:style>
  <w:style w:type="paragraph" w:styleId="TOC1">
    <w:name w:val="toc 1"/>
    <w:basedOn w:val="a"/>
    <w:autoRedefine/>
    <w:uiPriority w:val="1"/>
    <w:qFormat/>
    <w:pPr>
      <w:spacing w:before="160"/>
      <w:ind w:left="480"/>
    </w:pPr>
    <w:rPr>
      <w:rFonts w:ascii="楷体" w:eastAsia="楷体" w:hAnsi="楷体" w:cs="楷体"/>
      <w:sz w:val="24"/>
      <w:szCs w:val="24"/>
    </w:rPr>
  </w:style>
  <w:style w:type="paragraph" w:styleId="TOC2">
    <w:name w:val="toc 2"/>
    <w:basedOn w:val="a"/>
    <w:autoRedefine/>
    <w:uiPriority w:val="1"/>
    <w:qFormat/>
    <w:pPr>
      <w:spacing w:before="161"/>
      <w:ind w:left="900"/>
    </w:pPr>
    <w:rPr>
      <w:rFonts w:ascii="楷体" w:eastAsia="楷体" w:hAnsi="楷体" w:cs="楷体"/>
      <w:sz w:val="24"/>
      <w:szCs w:val="24"/>
    </w:rPr>
  </w:style>
  <w:style w:type="paragraph" w:styleId="a4">
    <w:name w:val="Normal (Web)"/>
    <w:basedOn w:val="a"/>
    <w:autoRedefine/>
    <w:qFormat/>
    <w:rPr>
      <w:sz w:val="24"/>
    </w:rPr>
  </w:style>
  <w:style w:type="paragraph" w:styleId="a5">
    <w:name w:val="Title"/>
    <w:basedOn w:val="a"/>
    <w:autoRedefine/>
    <w:uiPriority w:val="1"/>
    <w:qFormat/>
    <w:pPr>
      <w:spacing w:before="28"/>
      <w:ind w:left="1252" w:right="1649"/>
      <w:jc w:val="center"/>
    </w:pPr>
    <w:rPr>
      <w:rFonts w:ascii="黑体" w:eastAsia="黑体" w:hAnsi="黑体" w:cs="黑体"/>
      <w:sz w:val="52"/>
      <w:szCs w:val="52"/>
    </w:rPr>
  </w:style>
  <w:style w:type="table" w:styleId="a6">
    <w:name w:val="Table Grid"/>
    <w:basedOn w:val="a1"/>
    <w:autoRedefin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unhideWhenUsed/>
    <w:qFormat/>
    <w:tblPr>
      <w:tblCellMar>
        <w:top w:w="0" w:type="dxa"/>
        <w:left w:w="0" w:type="dxa"/>
        <w:bottom w:w="0" w:type="dxa"/>
        <w:right w:w="0" w:type="dxa"/>
      </w:tblCellMar>
    </w:tblPr>
  </w:style>
  <w:style w:type="paragraph" w:styleId="a7">
    <w:name w:val="List Paragraph"/>
    <w:basedOn w:val="a"/>
    <w:uiPriority w:val="1"/>
    <w:qFormat/>
    <w:pPr>
      <w:ind w:left="480" w:firstLine="480"/>
    </w:pPr>
    <w:rPr>
      <w:rFonts w:ascii="仿宋" w:eastAsia="仿宋" w:hAnsi="仿宋" w:cs="仿宋"/>
    </w:rPr>
  </w:style>
  <w:style w:type="paragraph" w:customStyle="1" w:styleId="TableParagraph">
    <w:name w:val="Table Paragraph"/>
    <w:basedOn w:val="a"/>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hyperlink" Target="https://baike.baidu.com/item/%E7%BD%91%E7%BB%9C%E4%BA%A4%E5%8F%8B" TargetMode="External"/><Relationship Id="rId68" Type="http://schemas.openxmlformats.org/officeDocument/2006/relationships/image" Target="media/image49.png"/><Relationship Id="rId84" Type="http://schemas.openxmlformats.org/officeDocument/2006/relationships/image" Target="media/image65.png"/><Relationship Id="rId89" Type="http://schemas.openxmlformats.org/officeDocument/2006/relationships/image" Target="media/image70.png"/><Relationship Id="rId112" Type="http://schemas.openxmlformats.org/officeDocument/2006/relationships/fontTable" Target="fontTable.xml"/><Relationship Id="rId16" Type="http://schemas.openxmlformats.org/officeDocument/2006/relationships/image" Target="media/image8.png"/><Relationship Id="rId107" Type="http://schemas.openxmlformats.org/officeDocument/2006/relationships/image" Target="media/image87.pn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hyperlink" Target="https://baike.baidu.com/item/%E7%AA%97%E5%8F%A3%E6%9C%9F/2658111" TargetMode="External"/><Relationship Id="rId74" Type="http://schemas.openxmlformats.org/officeDocument/2006/relationships/image" Target="media/image55.png"/><Relationship Id="rId79" Type="http://schemas.openxmlformats.org/officeDocument/2006/relationships/image" Target="media/image60.png"/><Relationship Id="rId102" Type="http://schemas.openxmlformats.org/officeDocument/2006/relationships/image" Target="media/image83.png"/><Relationship Id="rId5" Type="http://schemas.openxmlformats.org/officeDocument/2006/relationships/webSettings" Target="webSettings.xml"/><Relationship Id="rId90" Type="http://schemas.openxmlformats.org/officeDocument/2006/relationships/image" Target="media/image71.png"/><Relationship Id="rId95" Type="http://schemas.openxmlformats.org/officeDocument/2006/relationships/image" Target="media/image76.pn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hyperlink" Target="https://baike.baidu.com/item/%E4%BD%93%E8%82%B2%E6%95%99%E5%AD%A6" TargetMode="External"/><Relationship Id="rId69" Type="http://schemas.openxmlformats.org/officeDocument/2006/relationships/image" Target="media/image50.png"/><Relationship Id="rId113" Type="http://schemas.openxmlformats.org/officeDocument/2006/relationships/theme" Target="theme/theme1.xml"/><Relationship Id="rId80" Type="http://schemas.openxmlformats.org/officeDocument/2006/relationships/image" Target="media/image61.png"/><Relationship Id="rId85" Type="http://schemas.openxmlformats.org/officeDocument/2006/relationships/image" Target="media/image66.pn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hyperlink" Target="https://baike.baidu.com/item/%E8%89%BE%E6%BB%8B%E7%97%85%E7%97%85%E6%AF%92%E6%84%9F%E6%9F%93%E8%80%85/8656650" TargetMode="External"/><Relationship Id="rId103" Type="http://schemas.openxmlformats.org/officeDocument/2006/relationships/image" Target="media/image84.png"/><Relationship Id="rId108" Type="http://schemas.openxmlformats.org/officeDocument/2006/relationships/image" Target="media/image88.png"/><Relationship Id="rId54" Type="http://schemas.openxmlformats.org/officeDocument/2006/relationships/image" Target="media/image46.png"/><Relationship Id="rId70" Type="http://schemas.openxmlformats.org/officeDocument/2006/relationships/image" Target="media/image51.png"/><Relationship Id="rId75" Type="http://schemas.openxmlformats.org/officeDocument/2006/relationships/image" Target="media/image56.png"/><Relationship Id="rId91" Type="http://schemas.openxmlformats.org/officeDocument/2006/relationships/image" Target="media/image72.png"/><Relationship Id="rId96" Type="http://schemas.openxmlformats.org/officeDocument/2006/relationships/image" Target="media/image7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hyperlink" Target="https://baike.baidu.com/item/%E8%89%BE%E6%BB%8B%E7%97%85/236590" TargetMode="External"/><Relationship Id="rId106" Type="http://schemas.openxmlformats.org/officeDocument/2006/relationships/image" Target="media/image86.png"/><Relationship Id="rId10" Type="http://schemas.openxmlformats.org/officeDocument/2006/relationships/image" Target="media/image2.jpe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hyperlink" Target="https://baike.baidu.com/item/%E8%89%BE%E6%BB%8B%E7%97%85%E7%97%85%E6%AF%92%E6%84%9F%E6%9F%93%E8%80%85/8656650" TargetMode="External"/><Relationship Id="rId65" Type="http://schemas.openxmlformats.org/officeDocument/2006/relationships/hyperlink" Target="https://baike.baidu.com/item/%E7%BB%BC%E5%90%88%E5%AE%9E%E8%B7%B5%E6%B4%BB%E5%8A%A8/2827021" TargetMode="External"/><Relationship Id="rId73" Type="http://schemas.openxmlformats.org/officeDocument/2006/relationships/image" Target="media/image54.png"/><Relationship Id="rId78" Type="http://schemas.openxmlformats.org/officeDocument/2006/relationships/image" Target="media/image59.png"/><Relationship Id="rId81" Type="http://schemas.openxmlformats.org/officeDocument/2006/relationships/image" Target="media/image62.png"/><Relationship Id="rId86" Type="http://schemas.openxmlformats.org/officeDocument/2006/relationships/image" Target="media/image67.png"/><Relationship Id="rId94" Type="http://schemas.openxmlformats.org/officeDocument/2006/relationships/image" Target="media/image75.png"/><Relationship Id="rId99" Type="http://schemas.openxmlformats.org/officeDocument/2006/relationships/image" Target="media/image80.png"/><Relationship Id="rId101" Type="http://schemas.openxmlformats.org/officeDocument/2006/relationships/image" Target="media/image82.png"/><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89.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hyperlink" Target="https://baike.baidu.com/item/%E4%B8%AD%E5%9B%BD%E5%B1%85%E6%B0%91%E8%86%B3%E9%A3%9F%E6%8C%87%E5%8D%97" TargetMode="External"/><Relationship Id="rId76" Type="http://schemas.openxmlformats.org/officeDocument/2006/relationships/image" Target="media/image57.png"/><Relationship Id="rId97" Type="http://schemas.openxmlformats.org/officeDocument/2006/relationships/image" Target="media/image78.png"/><Relationship Id="rId104" Type="http://schemas.openxmlformats.org/officeDocument/2006/relationships/image" Target="media/image85.png"/><Relationship Id="rId7" Type="http://schemas.openxmlformats.org/officeDocument/2006/relationships/endnotes" Target="endnotes.xml"/><Relationship Id="rId71" Type="http://schemas.openxmlformats.org/officeDocument/2006/relationships/image" Target="media/image52.png"/><Relationship Id="rId92" Type="http://schemas.openxmlformats.org/officeDocument/2006/relationships/image" Target="media/image73.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hyperlink" Target="https://baike.baidu.com/item/%E7%BB%BC%E5%90%88%E5%AE%9E%E8%B7%B5%E6%B4%BB%E5%8A%A8/2827021" TargetMode="External"/><Relationship Id="rId87" Type="http://schemas.openxmlformats.org/officeDocument/2006/relationships/image" Target="media/image68.png"/><Relationship Id="rId110" Type="http://schemas.openxmlformats.org/officeDocument/2006/relationships/image" Target="media/image90.png"/><Relationship Id="rId61" Type="http://schemas.openxmlformats.org/officeDocument/2006/relationships/image" Target="media/image47.png"/><Relationship Id="rId82" Type="http://schemas.openxmlformats.org/officeDocument/2006/relationships/image" Target="media/image63.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hyperlink" Target="https://baike.baidu.com/item/%E8%89%BE%E6%BB%8B%E7%97%85%E7%97%85%E6%AF%92%E6%84%9F%E6%9F%93%E8%80%85/8656650" TargetMode="External"/><Relationship Id="rId77" Type="http://schemas.openxmlformats.org/officeDocument/2006/relationships/image" Target="media/image58.png"/><Relationship Id="rId100" Type="http://schemas.openxmlformats.org/officeDocument/2006/relationships/image" Target="media/image81.png"/><Relationship Id="rId105" Type="http://schemas.openxmlformats.org/officeDocument/2006/relationships/hyperlink" Target="https://www.so.com/link?m=bXTy7GXftgvVBw%2BNyRc6p%2BENXb91DRxw4G4wzpugCThInpv8OnrxFOYwhSng9BGtNzeo4QGyNUzpjMFusS7yUF0it8zE%2BqVM3MlV2JHcChwMBoVTSkg3ZgCKxgHvSCCLS%2BQxhKkZnIgV/TDLa8YCnEY/2HdslvEJgF8931q614cIRtSQq/NTxV08GXLStkqhw99pg6YcnLSnujL3YRjTUyrfEoiqVJgqILPNX5VFy5jk%3D" TargetMode="External"/><Relationship Id="rId8" Type="http://schemas.openxmlformats.org/officeDocument/2006/relationships/footer" Target="footer1.xml"/><Relationship Id="rId51" Type="http://schemas.openxmlformats.org/officeDocument/2006/relationships/image" Target="media/image43.png"/><Relationship Id="rId72" Type="http://schemas.openxmlformats.org/officeDocument/2006/relationships/image" Target="media/image53.png"/><Relationship Id="rId93" Type="http://schemas.openxmlformats.org/officeDocument/2006/relationships/image" Target="media/image74.png"/><Relationship Id="rId98" Type="http://schemas.openxmlformats.org/officeDocument/2006/relationships/image" Target="media/image79.png"/><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hyperlink" Target="https://baike.baidu.com/item/%E5%9C%B0%E6%96%B9%E8%AF%BE%E7%A8%8B" TargetMode="External"/><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48.png"/><Relationship Id="rId83" Type="http://schemas.openxmlformats.org/officeDocument/2006/relationships/image" Target="media/image64.png"/><Relationship Id="rId88" Type="http://schemas.openxmlformats.org/officeDocument/2006/relationships/image" Target="media/image69.png"/><Relationship Id="rId111" Type="http://schemas.openxmlformats.org/officeDocument/2006/relationships/image" Target="media/image9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38</Pages>
  <Words>4777</Words>
  <Characters>27234</Characters>
  <Application>Microsoft Office Word</Application>
  <DocSecurity>0</DocSecurity>
  <Lines>226</Lines>
  <Paragraphs>63</Paragraphs>
  <ScaleCrop>false</ScaleCrop>
  <Company/>
  <LinksUpToDate>false</LinksUpToDate>
  <CharactersWithSpaces>31948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youngerf</dc:creator>
  <cp:lastModifiedBy>yuancheng zhong</cp:lastModifiedBy>
  <cp:revision>2</cp:revision>
  <cp:lastPrinted>2023-11-01T10:31:00Z</cp:lastPrinted>
  <dcterms:created xsi:type="dcterms:W3CDTF">2024-01-25T02:07:00Z</dcterms:created>
  <dcterms:modified xsi:type="dcterms:W3CDTF">2024-01-25T02:07:00Z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2023-06-01T00:00:00Z</vt:filetime>
  </property>
  <property fmtid="{D5CDD505-2E9C-101B-9397-08002B2CF9AE}" pid="3" name="Creator">
    <vt:lpwstr>WPS 文字</vt:lpwstr>
  </property>
  <property fmtid="{D5CDD505-2E9C-101B-9397-08002B2CF9AE}" pid="4" name="LastSaved">
    <vt:filetime>2023-10-17T00:00:00Z</vt:filetime>
  </property>
  <property fmtid="{D5CDD505-2E9C-101B-9397-08002B2CF9AE}" pid="5" name="SourceModified">
    <vt:lpwstr>D:20230601035031+19'50'</vt:lpwstr>
  </property>
  <property fmtid="{D5CDD505-2E9C-101B-9397-08002B2CF9AE}" pid="6" name="KSOProductBuildVer">
    <vt:lpwstr>2052-12.1.0.16120</vt:lpwstr>
  </property>
  <property fmtid="{D5CDD505-2E9C-101B-9397-08002B2CF9AE}" pid="7" name="ICV">
    <vt:lpwstr>D5691089B5754D5A8DD2A92C1778FB91_13</vt:lpwstr>
  </property>
</Properties>
</file>