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93CA" w14:textId="77777777" w:rsidR="001D3AE3" w:rsidRDefault="001D3AE3" w:rsidP="001D3AE3">
      <w:pPr>
        <w:widowControl/>
        <w:shd w:val="clear" w:color="auto" w:fill="FFFFFF"/>
        <w:spacing w:line="480" w:lineRule="atLeast"/>
        <w:jc w:val="center"/>
        <w:rPr>
          <w:b/>
          <w:bCs/>
          <w:color w:val="000000"/>
          <w:szCs w:val="32"/>
        </w:rPr>
      </w:pPr>
      <w:r>
        <w:rPr>
          <w:noProof/>
        </w:rPr>
        <mc:AlternateContent>
          <mc:Choice Requires="wps">
            <w:drawing>
              <wp:anchor distT="0" distB="0" distL="114300" distR="114300" simplePos="0" relativeHeight="251660288" behindDoc="0" locked="0" layoutInCell="1" allowOverlap="1" wp14:anchorId="5CDA9170" wp14:editId="480A5273">
                <wp:simplePos x="0" y="0"/>
                <wp:positionH relativeFrom="column">
                  <wp:posOffset>362268</wp:posOffset>
                </wp:positionH>
                <wp:positionV relativeFrom="paragraph">
                  <wp:posOffset>57785</wp:posOffset>
                </wp:positionV>
                <wp:extent cx="4104005" cy="859790"/>
                <wp:effectExtent l="6350" t="10160" r="13970" b="6350"/>
                <wp:wrapNone/>
                <wp:docPr id="21291700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859790"/>
                        </a:xfrm>
                        <a:prstGeom prst="rect">
                          <a:avLst/>
                        </a:prstGeom>
                        <a:solidFill>
                          <a:srgbClr val="FFFFFF"/>
                        </a:solidFill>
                        <a:ln w="9525">
                          <a:solidFill>
                            <a:srgbClr val="FFFFFF"/>
                          </a:solidFill>
                          <a:miter lim="800000"/>
                          <a:headEnd/>
                          <a:tailEnd/>
                        </a:ln>
                      </wps:spPr>
                      <wps:txbx>
                        <w:txbxContent>
                          <w:p w14:paraId="57103387"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395A09B"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3E3F16A0" w14:textId="77777777" w:rsidR="001D3AE3" w:rsidRDefault="001D3AE3" w:rsidP="001D3AE3">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A9170" id="_x0000_t202" coordsize="21600,21600" o:spt="202" path="m,l,21600r21600,l21600,xe">
                <v:stroke joinstyle="miter"/>
                <v:path gradientshapeok="t" o:connecttype="rect"/>
              </v:shapetype>
              <v:shape id="文本框 2" o:spid="_x0000_s1026" type="#_x0000_t202" style="position:absolute;left:0;text-align:left;margin-left:28.55pt;margin-top:4.55pt;width:323.1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57103387"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395A09B" w14:textId="77777777" w:rsidR="001D3AE3" w:rsidRDefault="001D3AE3" w:rsidP="001D3AE3">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3E3F16A0" w14:textId="77777777" w:rsidR="001D3AE3" w:rsidRDefault="001D3AE3" w:rsidP="001D3AE3">
                      <w:pPr>
                        <w:rPr>
                          <w:rFonts w:ascii="华文新魏" w:eastAsia="华文新魏" w:hAnsi="华文新魏" w:cs="华文新魏"/>
                          <w:b/>
                          <w:bCs/>
                          <w:color w:val="1F497D"/>
                          <w:sz w:val="28"/>
                          <w:szCs w:val="32"/>
                        </w:rPr>
                      </w:pPr>
                    </w:p>
                  </w:txbxContent>
                </v:textbox>
              </v:shape>
            </w:pict>
          </mc:Fallback>
        </mc:AlternateContent>
      </w:r>
      <w:r>
        <w:rPr>
          <w:rFonts w:hint="eastAsia"/>
          <w:b/>
          <w:bCs/>
          <w:noProof/>
          <w:color w:val="000000"/>
          <w:szCs w:val="32"/>
        </w:rPr>
        <w:drawing>
          <wp:anchor distT="0" distB="0" distL="114300" distR="114300" simplePos="0" relativeHeight="251659264" behindDoc="0" locked="0" layoutInCell="1" allowOverlap="1" wp14:anchorId="4F09DAAC" wp14:editId="62B8014F">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058074" w14:textId="77777777" w:rsidR="001D3AE3" w:rsidRDefault="001D3AE3" w:rsidP="001D3AE3">
      <w:pPr>
        <w:pStyle w:val="ac"/>
        <w:ind w:left="0" w:firstLine="400"/>
        <w:rPr>
          <w:rFonts w:ascii="Times New Roman"/>
          <w:sz w:val="20"/>
        </w:rPr>
      </w:pPr>
    </w:p>
    <w:p w14:paraId="541DB456" w14:textId="77777777" w:rsidR="001D3AE3" w:rsidRDefault="001D3AE3" w:rsidP="001D3AE3">
      <w:pPr>
        <w:pStyle w:val="ac"/>
        <w:ind w:left="0" w:firstLine="400"/>
        <w:rPr>
          <w:rFonts w:ascii="Times New Roman"/>
          <w:sz w:val="20"/>
        </w:rPr>
      </w:pPr>
    </w:p>
    <w:p w14:paraId="129C2B0D" w14:textId="77777777" w:rsidR="001D3AE3" w:rsidRDefault="001D3AE3" w:rsidP="001D3AE3">
      <w:pPr>
        <w:pStyle w:val="ac"/>
        <w:ind w:left="0" w:firstLine="400"/>
        <w:rPr>
          <w:rFonts w:ascii="Times New Roman"/>
          <w:sz w:val="20"/>
        </w:rPr>
      </w:pPr>
    </w:p>
    <w:p w14:paraId="0C2C431B" w14:textId="77777777" w:rsidR="001D3AE3" w:rsidRDefault="001D3AE3" w:rsidP="001D3AE3">
      <w:pPr>
        <w:pStyle w:val="ac"/>
        <w:ind w:left="0" w:firstLine="400"/>
        <w:rPr>
          <w:rFonts w:ascii="Times New Roman"/>
          <w:sz w:val="20"/>
        </w:rPr>
      </w:pPr>
    </w:p>
    <w:p w14:paraId="19170AD3" w14:textId="77777777" w:rsidR="001D3AE3" w:rsidRDefault="001D3AE3" w:rsidP="001D3AE3">
      <w:pPr>
        <w:pStyle w:val="ae"/>
        <w:ind w:left="0"/>
        <w:jc w:val="both"/>
      </w:pPr>
    </w:p>
    <w:p w14:paraId="2406F3FB" w14:textId="2C4462B3" w:rsidR="001D3AE3" w:rsidRDefault="001D3AE3" w:rsidP="001D3AE3">
      <w:pPr>
        <w:pStyle w:val="ae"/>
        <w:spacing w:before="344" w:line="364" w:lineRule="auto"/>
        <w:ind w:right="1650"/>
        <w:rPr>
          <w:b/>
          <w:bCs/>
          <w:spacing w:val="-2"/>
        </w:rPr>
      </w:pPr>
      <w:r>
        <w:rPr>
          <w:rFonts w:hint="eastAsia"/>
          <w:b/>
          <w:bCs/>
          <w:spacing w:val="-2"/>
        </w:rPr>
        <w:t>计算机应</w:t>
      </w:r>
      <w:r>
        <w:rPr>
          <w:b/>
          <w:bCs/>
          <w:spacing w:val="-2"/>
        </w:rPr>
        <w:t>用与维修专业人才培养方案</w:t>
      </w:r>
      <w:r>
        <w:rPr>
          <w:rFonts w:hint="eastAsia"/>
          <w:b/>
          <w:bCs/>
          <w:spacing w:val="-2"/>
        </w:rPr>
        <w:t>（五年制）</w:t>
      </w:r>
    </w:p>
    <w:p w14:paraId="39CAA7EB" w14:textId="176A3B62" w:rsidR="001D3AE3" w:rsidRDefault="001D3AE3" w:rsidP="001D3AE3">
      <w:pPr>
        <w:pStyle w:val="ae"/>
        <w:spacing w:before="344" w:line="364" w:lineRule="auto"/>
        <w:ind w:right="1650"/>
        <w:rPr>
          <w:b/>
          <w:bCs/>
          <w:spacing w:val="-2"/>
          <w:sz w:val="36"/>
          <w:szCs w:val="36"/>
        </w:rPr>
      </w:pPr>
      <w:r>
        <w:rPr>
          <w:rFonts w:hint="eastAsia"/>
          <w:b/>
          <w:bCs/>
          <w:spacing w:val="-2"/>
          <w:sz w:val="36"/>
          <w:szCs w:val="36"/>
        </w:rPr>
        <w:t>（202</w:t>
      </w:r>
      <w:r w:rsidR="00E14D11">
        <w:rPr>
          <w:rFonts w:hint="eastAsia"/>
          <w:b/>
          <w:bCs/>
          <w:spacing w:val="-2"/>
          <w:sz w:val="36"/>
          <w:szCs w:val="36"/>
        </w:rPr>
        <w:t>3</w:t>
      </w:r>
      <w:r>
        <w:rPr>
          <w:rFonts w:hint="eastAsia"/>
          <w:b/>
          <w:bCs/>
          <w:spacing w:val="-2"/>
          <w:sz w:val="36"/>
          <w:szCs w:val="36"/>
        </w:rPr>
        <w:t>级修订稿）</w:t>
      </w:r>
    </w:p>
    <w:p w14:paraId="2E98C401" w14:textId="77777777" w:rsidR="001D3AE3" w:rsidRDefault="001D3AE3" w:rsidP="001D3AE3">
      <w:pPr>
        <w:pStyle w:val="ac"/>
        <w:ind w:left="0" w:firstLine="400"/>
        <w:rPr>
          <w:rFonts w:ascii="黑体"/>
          <w:sz w:val="20"/>
        </w:rPr>
      </w:pPr>
    </w:p>
    <w:p w14:paraId="35A427D7" w14:textId="77777777" w:rsidR="001D3AE3" w:rsidRDefault="001D3AE3" w:rsidP="001D3AE3">
      <w:pPr>
        <w:pStyle w:val="ac"/>
        <w:ind w:left="0" w:firstLine="400"/>
        <w:rPr>
          <w:rFonts w:ascii="黑体"/>
          <w:sz w:val="20"/>
        </w:rPr>
      </w:pPr>
    </w:p>
    <w:p w14:paraId="759935E6" w14:textId="77777777" w:rsidR="001D3AE3" w:rsidRDefault="001D3AE3" w:rsidP="001D3AE3">
      <w:pPr>
        <w:pStyle w:val="ac"/>
        <w:ind w:left="0" w:firstLine="400"/>
        <w:rPr>
          <w:rFonts w:ascii="黑体"/>
          <w:sz w:val="20"/>
        </w:rPr>
      </w:pPr>
    </w:p>
    <w:p w14:paraId="11B5ADBF" w14:textId="77777777" w:rsidR="001D3AE3" w:rsidRDefault="001D3AE3" w:rsidP="001D3AE3">
      <w:pPr>
        <w:pStyle w:val="ac"/>
        <w:spacing w:before="12"/>
        <w:ind w:left="0" w:firstLine="300"/>
        <w:rPr>
          <w:rFonts w:ascii="黑体"/>
          <w:sz w:val="15"/>
        </w:rPr>
      </w:pPr>
    </w:p>
    <w:p w14:paraId="01D72F2A" w14:textId="77777777" w:rsidR="001D3AE3" w:rsidRDefault="001D3AE3" w:rsidP="001D3AE3">
      <w:pPr>
        <w:rPr>
          <w:rFonts w:ascii="黑体"/>
          <w:sz w:val="15"/>
        </w:rPr>
      </w:pPr>
    </w:p>
    <w:p w14:paraId="37390944" w14:textId="77777777" w:rsidR="001D3AE3" w:rsidRDefault="001D3AE3" w:rsidP="001D3AE3">
      <w:pPr>
        <w:rPr>
          <w:rFonts w:ascii="黑体"/>
          <w:sz w:val="15"/>
        </w:rPr>
      </w:pPr>
    </w:p>
    <w:p w14:paraId="22255996" w14:textId="77777777" w:rsidR="001D3AE3" w:rsidRDefault="001D3AE3" w:rsidP="001D3AE3">
      <w:pPr>
        <w:rPr>
          <w:rFonts w:ascii="黑体"/>
          <w:sz w:val="15"/>
        </w:rPr>
      </w:pPr>
    </w:p>
    <w:p w14:paraId="0DEA9ED8" w14:textId="77777777" w:rsidR="001D3AE3" w:rsidRDefault="001D3AE3" w:rsidP="001D3AE3">
      <w:pPr>
        <w:rPr>
          <w:rFonts w:ascii="黑体"/>
          <w:sz w:val="15"/>
        </w:rPr>
      </w:pPr>
    </w:p>
    <w:p w14:paraId="7CDC85A7" w14:textId="77777777" w:rsidR="001D3AE3" w:rsidRDefault="001D3AE3" w:rsidP="001D3AE3">
      <w:pPr>
        <w:rPr>
          <w:rFonts w:ascii="黑体"/>
          <w:sz w:val="15"/>
        </w:rPr>
      </w:pPr>
    </w:p>
    <w:p w14:paraId="330058EC" w14:textId="77777777" w:rsidR="001D3AE3" w:rsidRDefault="001D3AE3" w:rsidP="001D3AE3">
      <w:pPr>
        <w:rPr>
          <w:rFonts w:ascii="黑体"/>
          <w:sz w:val="15"/>
        </w:rPr>
      </w:pPr>
    </w:p>
    <w:p w14:paraId="2F6015F3" w14:textId="77777777" w:rsidR="001D3AE3" w:rsidRDefault="001D3AE3" w:rsidP="001D3AE3">
      <w:pPr>
        <w:rPr>
          <w:rFonts w:ascii="黑体"/>
          <w:sz w:val="15"/>
        </w:rPr>
      </w:pPr>
    </w:p>
    <w:p w14:paraId="1436D84E" w14:textId="77777777" w:rsidR="001D3AE3" w:rsidRDefault="001D3AE3" w:rsidP="001D3AE3">
      <w:pPr>
        <w:rPr>
          <w:rFonts w:ascii="黑体"/>
          <w:sz w:val="15"/>
        </w:rPr>
      </w:pPr>
    </w:p>
    <w:p w14:paraId="1714F7B0" w14:textId="77777777" w:rsidR="001D3AE3" w:rsidRDefault="001D3AE3" w:rsidP="001D3AE3">
      <w:pPr>
        <w:rPr>
          <w:rFonts w:ascii="黑体"/>
          <w:sz w:val="15"/>
        </w:rPr>
      </w:pPr>
    </w:p>
    <w:p w14:paraId="1A6EDC21" w14:textId="77777777" w:rsidR="001D3AE3" w:rsidRDefault="001D3AE3" w:rsidP="001D3AE3">
      <w:pPr>
        <w:rPr>
          <w:rFonts w:ascii="黑体"/>
          <w:sz w:val="15"/>
        </w:rPr>
      </w:pPr>
    </w:p>
    <w:p w14:paraId="29FF9284" w14:textId="77777777" w:rsidR="001D3AE3" w:rsidRDefault="001D3AE3" w:rsidP="001D3AE3">
      <w:pPr>
        <w:rPr>
          <w:rFonts w:ascii="黑体"/>
          <w:sz w:val="15"/>
        </w:rPr>
      </w:pPr>
    </w:p>
    <w:p w14:paraId="4CA49217" w14:textId="77777777" w:rsidR="001D3AE3" w:rsidRDefault="001D3AE3" w:rsidP="001D3AE3">
      <w:pPr>
        <w:rPr>
          <w:rFonts w:ascii="黑体"/>
          <w:sz w:val="15"/>
        </w:rPr>
      </w:pPr>
    </w:p>
    <w:p w14:paraId="608568C6" w14:textId="77777777" w:rsidR="001D3AE3" w:rsidRDefault="001D3AE3" w:rsidP="001D3AE3">
      <w:pPr>
        <w:rPr>
          <w:rFonts w:ascii="黑体"/>
          <w:sz w:val="15"/>
        </w:rPr>
      </w:pPr>
    </w:p>
    <w:p w14:paraId="79116DC3" w14:textId="77777777" w:rsidR="001D3AE3" w:rsidRDefault="001D3AE3" w:rsidP="001D3AE3">
      <w:pPr>
        <w:rPr>
          <w:rFonts w:ascii="黑体"/>
          <w:sz w:val="15"/>
        </w:rPr>
      </w:pPr>
    </w:p>
    <w:p w14:paraId="2CACB905" w14:textId="77777777" w:rsidR="001D3AE3" w:rsidRDefault="001D3AE3" w:rsidP="001D3AE3">
      <w:pPr>
        <w:rPr>
          <w:rFonts w:ascii="黑体"/>
          <w:sz w:val="15"/>
        </w:rPr>
      </w:pPr>
    </w:p>
    <w:p w14:paraId="7942ACEF" w14:textId="77777777" w:rsidR="001D3AE3" w:rsidRDefault="001D3AE3" w:rsidP="001D3AE3">
      <w:pPr>
        <w:rPr>
          <w:rFonts w:ascii="黑体"/>
          <w:sz w:val="15"/>
        </w:rPr>
      </w:pPr>
    </w:p>
    <w:p w14:paraId="0DF14EE7" w14:textId="77777777" w:rsidR="001D3AE3" w:rsidRDefault="001D3AE3" w:rsidP="001D3AE3">
      <w:pPr>
        <w:rPr>
          <w:rFonts w:ascii="黑体"/>
          <w:sz w:val="15"/>
        </w:rPr>
      </w:pPr>
    </w:p>
    <w:p w14:paraId="7D6CB3FA" w14:textId="77777777" w:rsidR="001D3AE3" w:rsidRDefault="001D3AE3" w:rsidP="001D3AE3">
      <w:pPr>
        <w:rPr>
          <w:rFonts w:ascii="黑体"/>
          <w:sz w:val="15"/>
        </w:rPr>
      </w:pPr>
    </w:p>
    <w:p w14:paraId="4E4189A3" w14:textId="77777777" w:rsidR="001D3AE3" w:rsidRDefault="001D3AE3" w:rsidP="001D3AE3">
      <w:pPr>
        <w:rPr>
          <w:rFonts w:ascii="黑体"/>
          <w:sz w:val="15"/>
        </w:rPr>
      </w:pPr>
    </w:p>
    <w:p w14:paraId="434A09F5" w14:textId="77777777" w:rsidR="001D3AE3" w:rsidRDefault="001D3AE3" w:rsidP="001D3AE3">
      <w:pPr>
        <w:rPr>
          <w:rFonts w:ascii="黑体"/>
          <w:sz w:val="15"/>
        </w:rPr>
      </w:pPr>
    </w:p>
    <w:p w14:paraId="0A6CCA62" w14:textId="77777777" w:rsidR="001D3AE3" w:rsidRDefault="001D3AE3" w:rsidP="001D3AE3">
      <w:pPr>
        <w:rPr>
          <w:rFonts w:ascii="黑体"/>
          <w:sz w:val="15"/>
        </w:rPr>
      </w:pPr>
    </w:p>
    <w:p w14:paraId="0A9CC4EE" w14:textId="77777777" w:rsidR="001D3AE3" w:rsidRDefault="001D3AE3" w:rsidP="001D3AE3">
      <w:pPr>
        <w:rPr>
          <w:rFonts w:ascii="黑体"/>
          <w:sz w:val="15"/>
        </w:rPr>
      </w:pPr>
    </w:p>
    <w:p w14:paraId="3B3BA232" w14:textId="77777777" w:rsidR="001D3AE3" w:rsidRDefault="001D3AE3" w:rsidP="001D3AE3">
      <w:pPr>
        <w:jc w:val="center"/>
        <w:rPr>
          <w:rFonts w:ascii="黑体"/>
          <w:b/>
          <w:bCs/>
          <w:sz w:val="36"/>
          <w:szCs w:val="36"/>
        </w:rPr>
      </w:pPr>
      <w:r>
        <w:rPr>
          <w:rFonts w:ascii="黑体" w:hint="eastAsia"/>
          <w:b/>
          <w:bCs/>
          <w:sz w:val="36"/>
          <w:szCs w:val="36"/>
        </w:rPr>
        <w:t>计算机应用与维修专业建设项目组</w:t>
      </w:r>
    </w:p>
    <w:p w14:paraId="79CA39CB" w14:textId="77777777" w:rsidR="001D3AE3" w:rsidRDefault="001D3AE3" w:rsidP="001D3AE3">
      <w:pPr>
        <w:jc w:val="center"/>
        <w:rPr>
          <w:rFonts w:ascii="黑体"/>
          <w:b/>
          <w:bCs/>
          <w:sz w:val="36"/>
          <w:szCs w:val="36"/>
        </w:rPr>
      </w:pPr>
    </w:p>
    <w:p w14:paraId="5E181495" w14:textId="5D74CF5A" w:rsidR="001D3AE3" w:rsidRDefault="001D3AE3" w:rsidP="001D3AE3">
      <w:pPr>
        <w:jc w:val="center"/>
        <w:rPr>
          <w:rFonts w:ascii="黑体"/>
          <w:b/>
          <w:bCs/>
          <w:sz w:val="36"/>
          <w:szCs w:val="36"/>
        </w:rPr>
        <w:sectPr w:rsidR="001D3AE3" w:rsidSect="00920DB5">
          <w:pgSz w:w="11910" w:h="16840"/>
          <w:pgMar w:top="1920" w:right="920" w:bottom="280" w:left="1320" w:header="720" w:footer="720" w:gutter="0"/>
          <w:cols w:space="720"/>
        </w:sectPr>
      </w:pPr>
      <w:r>
        <w:rPr>
          <w:rFonts w:ascii="黑体" w:hint="eastAsia"/>
          <w:b/>
          <w:bCs/>
          <w:sz w:val="36"/>
          <w:szCs w:val="36"/>
        </w:rPr>
        <w:t>202</w:t>
      </w:r>
      <w:r w:rsidR="00E14D11">
        <w:rPr>
          <w:rFonts w:ascii="黑体" w:hint="eastAsia"/>
          <w:b/>
          <w:bCs/>
          <w:sz w:val="36"/>
          <w:szCs w:val="36"/>
        </w:rPr>
        <w:t>3</w:t>
      </w:r>
      <w:r>
        <w:rPr>
          <w:rFonts w:ascii="黑体" w:hint="eastAsia"/>
          <w:b/>
          <w:bCs/>
          <w:sz w:val="36"/>
          <w:szCs w:val="36"/>
        </w:rPr>
        <w:t>年</w:t>
      </w:r>
      <w:r>
        <w:rPr>
          <w:rFonts w:ascii="黑体" w:hint="eastAsia"/>
          <w:b/>
          <w:bCs/>
          <w:sz w:val="36"/>
          <w:szCs w:val="36"/>
        </w:rPr>
        <w:t>0</w:t>
      </w:r>
      <w:r>
        <w:rPr>
          <w:rFonts w:ascii="黑体"/>
          <w:b/>
          <w:bCs/>
          <w:sz w:val="36"/>
          <w:szCs w:val="36"/>
        </w:rPr>
        <w:t>7</w:t>
      </w:r>
      <w:r>
        <w:rPr>
          <w:rFonts w:ascii="黑体" w:hint="eastAsia"/>
          <w:b/>
          <w:bCs/>
          <w:sz w:val="36"/>
          <w:szCs w:val="36"/>
        </w:rPr>
        <w:t>月</w:t>
      </w:r>
    </w:p>
    <w:p w14:paraId="58C984B0" w14:textId="77777777" w:rsidR="002756C2" w:rsidRDefault="00285A8F" w:rsidP="00EB7963">
      <w:pPr>
        <w:overflowPunct w:val="0"/>
        <w:adjustRightInd w:val="0"/>
        <w:snapToGrid w:val="0"/>
        <w:jc w:val="center"/>
        <w:rPr>
          <w:rFonts w:eastAsia="方正小标宋简体"/>
          <w:sz w:val="40"/>
          <w:szCs w:val="44"/>
        </w:rPr>
      </w:pPr>
      <w:r w:rsidRPr="00545F20">
        <w:rPr>
          <w:rFonts w:eastAsia="方正小标宋简体" w:hint="eastAsia"/>
          <w:sz w:val="40"/>
          <w:szCs w:val="44"/>
        </w:rPr>
        <w:lastRenderedPageBreak/>
        <w:t>计算机应用</w:t>
      </w:r>
      <w:r w:rsidR="008B0522" w:rsidRPr="00545F20">
        <w:rPr>
          <w:rFonts w:eastAsia="方正小标宋简体" w:hint="eastAsia"/>
          <w:sz w:val="40"/>
          <w:szCs w:val="44"/>
        </w:rPr>
        <w:t>与维修</w:t>
      </w:r>
      <w:r w:rsidRPr="00545F20">
        <w:rPr>
          <w:rFonts w:eastAsia="方正小标宋简体" w:hint="eastAsia"/>
          <w:sz w:val="40"/>
          <w:szCs w:val="44"/>
        </w:rPr>
        <w:t>专业</w:t>
      </w:r>
      <w:r w:rsidR="002756C2" w:rsidRPr="00545F20">
        <w:rPr>
          <w:rFonts w:eastAsia="方正小标宋简体"/>
          <w:sz w:val="40"/>
          <w:szCs w:val="44"/>
        </w:rPr>
        <w:t>人才培养方案</w:t>
      </w:r>
    </w:p>
    <w:p w14:paraId="45F44A53" w14:textId="77777777" w:rsidR="000D5366" w:rsidRPr="00545F20" w:rsidRDefault="000D5366" w:rsidP="00EB7963">
      <w:pPr>
        <w:overflowPunct w:val="0"/>
        <w:adjustRightInd w:val="0"/>
        <w:snapToGrid w:val="0"/>
        <w:jc w:val="center"/>
        <w:rPr>
          <w:rFonts w:eastAsia="方正小标宋简体"/>
          <w:sz w:val="40"/>
          <w:szCs w:val="44"/>
        </w:rPr>
      </w:pPr>
      <w:r>
        <w:rPr>
          <w:rFonts w:eastAsia="方正小标宋简体" w:hint="eastAsia"/>
          <w:sz w:val="40"/>
          <w:szCs w:val="44"/>
        </w:rPr>
        <w:t>（</w:t>
      </w:r>
      <w:r w:rsidR="00E46F81">
        <w:rPr>
          <w:rFonts w:eastAsia="方正小标宋简体" w:hint="eastAsia"/>
          <w:sz w:val="40"/>
          <w:szCs w:val="44"/>
        </w:rPr>
        <w:t>高</w:t>
      </w:r>
      <w:r>
        <w:rPr>
          <w:rFonts w:eastAsia="方正小标宋简体" w:hint="eastAsia"/>
          <w:sz w:val="40"/>
          <w:szCs w:val="44"/>
        </w:rPr>
        <w:t>级技能）</w:t>
      </w:r>
    </w:p>
    <w:p w14:paraId="47D42BB1" w14:textId="77777777" w:rsidR="00545F20" w:rsidRDefault="00545F20" w:rsidP="00EB7963">
      <w:pPr>
        <w:overflowPunct w:val="0"/>
        <w:adjustRightInd w:val="0"/>
        <w:snapToGrid w:val="0"/>
        <w:jc w:val="center"/>
        <w:rPr>
          <w:rFonts w:eastAsia="方正小标宋简体"/>
          <w:sz w:val="36"/>
          <w:szCs w:val="44"/>
        </w:rPr>
      </w:pPr>
    </w:p>
    <w:p w14:paraId="319D0177"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一、专业名称及</w:t>
      </w:r>
      <w:r w:rsidR="0054394C">
        <w:rPr>
          <w:rFonts w:asciiTheme="minorEastAsia" w:eastAsiaTheme="minorEastAsia" w:hAnsiTheme="minorEastAsia" w:hint="eastAsia"/>
          <w:b/>
          <w:sz w:val="28"/>
          <w:szCs w:val="32"/>
        </w:rPr>
        <w:t>编</w:t>
      </w:r>
      <w:r w:rsidRPr="009B0BC8">
        <w:rPr>
          <w:rFonts w:asciiTheme="minorEastAsia" w:eastAsiaTheme="minorEastAsia" w:hAnsiTheme="minorEastAsia"/>
          <w:b/>
          <w:sz w:val="28"/>
          <w:szCs w:val="32"/>
        </w:rPr>
        <w:t>码</w:t>
      </w:r>
    </w:p>
    <w:p w14:paraId="6F4DF5BD" w14:textId="77777777" w:rsidR="00E6766C" w:rsidRPr="00E6766C" w:rsidRDefault="00E6766C" w:rsidP="00E6766C">
      <w:pPr>
        <w:overflowPunct w:val="0"/>
        <w:adjustRightInd w:val="0"/>
        <w:ind w:firstLineChars="200" w:firstLine="560"/>
        <w:outlineLvl w:val="0"/>
        <w:rPr>
          <w:rFonts w:asciiTheme="minorEastAsia" w:eastAsiaTheme="minorEastAsia" w:hAnsiTheme="minorEastAsia"/>
          <w:sz w:val="28"/>
          <w:szCs w:val="32"/>
        </w:rPr>
      </w:pPr>
      <w:r w:rsidRPr="00E6766C">
        <w:rPr>
          <w:rFonts w:asciiTheme="minorEastAsia" w:eastAsiaTheme="minorEastAsia" w:hAnsiTheme="minorEastAsia" w:hint="eastAsia"/>
          <w:sz w:val="28"/>
          <w:szCs w:val="32"/>
        </w:rPr>
        <w:t>计算机应用与维修专业</w:t>
      </w:r>
      <w:r w:rsidR="00E46F81">
        <w:rPr>
          <w:rFonts w:asciiTheme="minorEastAsia" w:eastAsiaTheme="minorEastAsia" w:hAnsiTheme="minorEastAsia" w:hint="eastAsia"/>
          <w:sz w:val="28"/>
          <w:szCs w:val="32"/>
        </w:rPr>
        <w:t>高</w:t>
      </w:r>
      <w:r w:rsidRPr="00E6766C">
        <w:rPr>
          <w:rFonts w:asciiTheme="minorEastAsia" w:eastAsiaTheme="minorEastAsia" w:hAnsiTheme="minorEastAsia" w:hint="eastAsia"/>
          <w:sz w:val="28"/>
          <w:szCs w:val="32"/>
        </w:rPr>
        <w:t>级技能：0303-</w:t>
      </w:r>
      <w:r w:rsidR="00E46F81">
        <w:rPr>
          <w:rFonts w:asciiTheme="minorEastAsia" w:eastAsiaTheme="minorEastAsia" w:hAnsiTheme="minorEastAsia" w:hint="eastAsia"/>
          <w:sz w:val="28"/>
          <w:szCs w:val="32"/>
        </w:rPr>
        <w:t>3</w:t>
      </w:r>
    </w:p>
    <w:p w14:paraId="1CD946C1"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二、入学要求</w:t>
      </w:r>
    </w:p>
    <w:p w14:paraId="567C0D97" w14:textId="77777777" w:rsidR="002756C2" w:rsidRPr="009B0BC8" w:rsidRDefault="002756C2" w:rsidP="009B0BC8">
      <w:pPr>
        <w:overflowPunct w:val="0"/>
        <w:adjustRightInd w:val="0"/>
        <w:ind w:firstLineChars="200" w:firstLine="560"/>
        <w:rPr>
          <w:rFonts w:asciiTheme="minorEastAsia" w:eastAsiaTheme="minorEastAsia" w:hAnsiTheme="minorEastAsia"/>
          <w:sz w:val="28"/>
          <w:szCs w:val="32"/>
        </w:rPr>
      </w:pPr>
      <w:r w:rsidRPr="009B0BC8">
        <w:rPr>
          <w:rFonts w:asciiTheme="minorEastAsia" w:eastAsiaTheme="minorEastAsia" w:hAnsiTheme="minorEastAsia"/>
          <w:sz w:val="28"/>
          <w:szCs w:val="32"/>
        </w:rPr>
        <w:t>初中毕业生或具有同等学</w:t>
      </w:r>
      <w:r w:rsidR="003260BB">
        <w:rPr>
          <w:rFonts w:asciiTheme="minorEastAsia" w:eastAsiaTheme="minorEastAsia" w:hAnsiTheme="minorEastAsia" w:hint="eastAsia"/>
          <w:sz w:val="28"/>
          <w:szCs w:val="32"/>
        </w:rPr>
        <w:t>力</w:t>
      </w:r>
      <w:r w:rsidRPr="009B0BC8">
        <w:rPr>
          <w:rFonts w:asciiTheme="minorEastAsia" w:eastAsiaTheme="minorEastAsia" w:hAnsiTheme="minorEastAsia"/>
          <w:sz w:val="28"/>
          <w:szCs w:val="32"/>
        </w:rPr>
        <w:t>者。</w:t>
      </w:r>
    </w:p>
    <w:p w14:paraId="70222B86"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三、</w:t>
      </w:r>
      <w:r w:rsidR="0054394C">
        <w:rPr>
          <w:rFonts w:asciiTheme="minorEastAsia" w:eastAsiaTheme="minorEastAsia" w:hAnsiTheme="minorEastAsia" w:hint="eastAsia"/>
          <w:b/>
          <w:sz w:val="28"/>
          <w:szCs w:val="32"/>
        </w:rPr>
        <w:t>学制</w:t>
      </w:r>
      <w:r w:rsidRPr="009B0BC8">
        <w:rPr>
          <w:rFonts w:asciiTheme="minorEastAsia" w:eastAsiaTheme="minorEastAsia" w:hAnsiTheme="minorEastAsia"/>
          <w:b/>
          <w:sz w:val="28"/>
          <w:szCs w:val="32"/>
        </w:rPr>
        <w:t>年限</w:t>
      </w:r>
    </w:p>
    <w:p w14:paraId="69ECB36E"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计算机应用与维修专业</w:t>
      </w:r>
      <w:r w:rsidR="00E46F81">
        <w:rPr>
          <w:rFonts w:asciiTheme="minorEastAsia" w:eastAsiaTheme="minorEastAsia" w:hAnsiTheme="minorEastAsia" w:hint="eastAsia"/>
          <w:sz w:val="28"/>
        </w:rPr>
        <w:t>高</w:t>
      </w:r>
      <w:r w:rsidRPr="003260BB">
        <w:rPr>
          <w:rFonts w:asciiTheme="minorEastAsia" w:eastAsiaTheme="minorEastAsia" w:hAnsiTheme="minorEastAsia" w:hint="eastAsia"/>
          <w:sz w:val="28"/>
        </w:rPr>
        <w:t>级技能：初中起点</w:t>
      </w:r>
      <w:r w:rsidR="00E46F81">
        <w:rPr>
          <w:rFonts w:asciiTheme="minorEastAsia" w:eastAsiaTheme="minorEastAsia" w:hAnsiTheme="minorEastAsia" w:hint="eastAsia"/>
          <w:sz w:val="28"/>
        </w:rPr>
        <w:t>五</w:t>
      </w:r>
      <w:r w:rsidRPr="003260BB">
        <w:rPr>
          <w:rFonts w:asciiTheme="minorEastAsia" w:eastAsiaTheme="minorEastAsia" w:hAnsiTheme="minorEastAsia" w:hint="eastAsia"/>
          <w:sz w:val="28"/>
        </w:rPr>
        <w:t>年</w:t>
      </w:r>
    </w:p>
    <w:p w14:paraId="38AC77A0" w14:textId="77777777" w:rsidR="002756C2"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四、职业面向</w:t>
      </w:r>
    </w:p>
    <w:p w14:paraId="4B7607D8" w14:textId="77777777" w:rsidR="003260BB" w:rsidRDefault="003260BB" w:rsidP="003260BB">
      <w:pPr>
        <w:overflowPunct w:val="0"/>
        <w:adjustRightInd w:val="0"/>
        <w:ind w:firstLineChars="200" w:firstLine="560"/>
        <w:outlineLvl w:val="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高级技能：面向ICT（信息与通信技术）及计算机售后服务行业、企业就业，适应计算机服务职业岗位群的工作（如前台检测、后台维修、上门维护维修、网络管理与维护等），胜任计算机、笔记本电脑、办公设备、智能终端等设备疑难故障诊断与排除、芯片级维修、网站运维、网络管理与维护、桌面虚拟化管理等工作任务。</w:t>
      </w:r>
    </w:p>
    <w:tbl>
      <w:tblPr>
        <w:tblStyle w:val="a7"/>
        <w:tblW w:w="0" w:type="auto"/>
        <w:jc w:val="center"/>
        <w:tblLook w:val="04A0" w:firstRow="1" w:lastRow="0" w:firstColumn="1" w:lastColumn="0" w:noHBand="0" w:noVBand="1"/>
      </w:tblPr>
      <w:tblGrid>
        <w:gridCol w:w="1189"/>
        <w:gridCol w:w="2643"/>
        <w:gridCol w:w="3310"/>
        <w:gridCol w:w="1897"/>
      </w:tblGrid>
      <w:tr w:rsidR="0029533B" w:rsidRPr="002E7FF6" w14:paraId="6422DFB1" w14:textId="77777777" w:rsidTr="00103D0D">
        <w:trPr>
          <w:trHeight w:val="496"/>
          <w:jc w:val="center"/>
        </w:trPr>
        <w:tc>
          <w:tcPr>
            <w:tcW w:w="1189" w:type="dxa"/>
            <w:vAlign w:val="center"/>
          </w:tcPr>
          <w:p w14:paraId="0A17D7B1"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学习类型</w:t>
            </w:r>
          </w:p>
        </w:tc>
        <w:tc>
          <w:tcPr>
            <w:tcW w:w="2643" w:type="dxa"/>
            <w:vAlign w:val="center"/>
          </w:tcPr>
          <w:p w14:paraId="4FBA5C32"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毕业去向</w:t>
            </w:r>
          </w:p>
        </w:tc>
        <w:tc>
          <w:tcPr>
            <w:tcW w:w="3310" w:type="dxa"/>
            <w:vAlign w:val="center"/>
          </w:tcPr>
          <w:p w14:paraId="3B6FBB2A"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主要岗位类别</w:t>
            </w:r>
          </w:p>
          <w:p w14:paraId="486BFB4C"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或接续专业</w:t>
            </w:r>
          </w:p>
        </w:tc>
        <w:tc>
          <w:tcPr>
            <w:tcW w:w="1897" w:type="dxa"/>
            <w:vAlign w:val="center"/>
          </w:tcPr>
          <w:p w14:paraId="71945F8F" w14:textId="77777777" w:rsidR="0029533B" w:rsidRPr="002E7FF6" w:rsidRDefault="0029533B" w:rsidP="00103D0D">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职业资格证书</w:t>
            </w:r>
          </w:p>
        </w:tc>
      </w:tr>
      <w:tr w:rsidR="0029533B" w14:paraId="327EA3A6" w14:textId="77777777" w:rsidTr="00103D0D">
        <w:trPr>
          <w:trHeight w:val="575"/>
          <w:jc w:val="center"/>
        </w:trPr>
        <w:tc>
          <w:tcPr>
            <w:tcW w:w="1189" w:type="dxa"/>
            <w:vMerge w:val="restart"/>
            <w:vAlign w:val="center"/>
          </w:tcPr>
          <w:p w14:paraId="28EC7520"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中级工班</w:t>
            </w:r>
          </w:p>
        </w:tc>
        <w:tc>
          <w:tcPr>
            <w:tcW w:w="2643" w:type="dxa"/>
            <w:vAlign w:val="center"/>
          </w:tcPr>
          <w:p w14:paraId="12560EB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计算机生产企业</w:t>
            </w:r>
          </w:p>
        </w:tc>
        <w:tc>
          <w:tcPr>
            <w:tcW w:w="3310" w:type="dxa"/>
            <w:vAlign w:val="center"/>
          </w:tcPr>
          <w:p w14:paraId="0A7F3DE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计算机装配、调试等</w:t>
            </w:r>
          </w:p>
        </w:tc>
        <w:tc>
          <w:tcPr>
            <w:tcW w:w="1897" w:type="dxa"/>
            <w:vMerge w:val="restart"/>
          </w:tcPr>
          <w:p w14:paraId="4E767BF7"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计算机操作员</w:t>
            </w:r>
          </w:p>
        </w:tc>
      </w:tr>
      <w:tr w:rsidR="0029533B" w14:paraId="4403CF5A" w14:textId="77777777" w:rsidTr="00103D0D">
        <w:trPr>
          <w:trHeight w:val="554"/>
          <w:jc w:val="center"/>
        </w:trPr>
        <w:tc>
          <w:tcPr>
            <w:tcW w:w="1189" w:type="dxa"/>
            <w:vMerge/>
            <w:vAlign w:val="center"/>
          </w:tcPr>
          <w:p w14:paraId="3F58E6E1"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509E1BD5"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计算机销售企业</w:t>
            </w:r>
          </w:p>
        </w:tc>
        <w:tc>
          <w:tcPr>
            <w:tcW w:w="3310" w:type="dxa"/>
            <w:vAlign w:val="center"/>
          </w:tcPr>
          <w:p w14:paraId="5C9E88E7"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计算机销售、计算机维修、打印机的维修、售后服务等</w:t>
            </w:r>
          </w:p>
        </w:tc>
        <w:tc>
          <w:tcPr>
            <w:tcW w:w="1897" w:type="dxa"/>
            <w:vMerge/>
          </w:tcPr>
          <w:p w14:paraId="48F6ED8B"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r w:rsidR="0029533B" w14:paraId="30709E9D" w14:textId="77777777" w:rsidTr="00103D0D">
        <w:trPr>
          <w:trHeight w:val="634"/>
          <w:jc w:val="center"/>
        </w:trPr>
        <w:tc>
          <w:tcPr>
            <w:tcW w:w="1189" w:type="dxa"/>
            <w:vMerge/>
            <w:vAlign w:val="center"/>
          </w:tcPr>
          <w:p w14:paraId="61369213"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058ECFB4"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网络通信、电子商务、物业、</w:t>
            </w:r>
            <w:r w:rsidRPr="00D77623">
              <w:rPr>
                <w:rFonts w:asciiTheme="minorEastAsia" w:eastAsiaTheme="minorEastAsia" w:hAnsiTheme="minorEastAsia" w:hint="eastAsia"/>
                <w:sz w:val="22"/>
                <w:szCs w:val="24"/>
              </w:rPr>
              <w:t>传媒、广告等服务类企业</w:t>
            </w:r>
          </w:p>
        </w:tc>
        <w:tc>
          <w:tcPr>
            <w:tcW w:w="3310" w:type="dxa"/>
            <w:vAlign w:val="center"/>
          </w:tcPr>
          <w:p w14:paraId="52C2D5FA"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家宽、电商、信息布线、</w:t>
            </w:r>
            <w:r w:rsidRPr="00B3002C">
              <w:rPr>
                <w:rFonts w:asciiTheme="minorEastAsia" w:eastAsiaTheme="minorEastAsia" w:hAnsiTheme="minorEastAsia" w:hint="eastAsia"/>
                <w:sz w:val="22"/>
                <w:szCs w:val="24"/>
              </w:rPr>
              <w:t>企业宣传片、广告牌制作、设计、文秘，打字复印、影楼</w:t>
            </w:r>
            <w:r>
              <w:rPr>
                <w:rFonts w:asciiTheme="minorEastAsia" w:eastAsiaTheme="minorEastAsia" w:hAnsiTheme="minorEastAsia" w:hint="eastAsia"/>
                <w:sz w:val="22"/>
                <w:szCs w:val="24"/>
              </w:rPr>
              <w:t>、视频编辑、数字媒体</w:t>
            </w:r>
            <w:r w:rsidRPr="00B3002C">
              <w:rPr>
                <w:rFonts w:asciiTheme="minorEastAsia" w:eastAsiaTheme="minorEastAsia" w:hAnsiTheme="minorEastAsia" w:hint="eastAsia"/>
                <w:sz w:val="22"/>
                <w:szCs w:val="24"/>
              </w:rPr>
              <w:t>等</w:t>
            </w:r>
          </w:p>
        </w:tc>
        <w:tc>
          <w:tcPr>
            <w:tcW w:w="1897" w:type="dxa"/>
            <w:vMerge/>
          </w:tcPr>
          <w:p w14:paraId="1797AA65"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r w:rsidR="0029533B" w14:paraId="7E334CA8" w14:textId="77777777" w:rsidTr="00103D0D">
        <w:trPr>
          <w:trHeight w:val="634"/>
          <w:jc w:val="center"/>
        </w:trPr>
        <w:tc>
          <w:tcPr>
            <w:tcW w:w="1189" w:type="dxa"/>
            <w:vMerge/>
            <w:vAlign w:val="center"/>
          </w:tcPr>
          <w:p w14:paraId="6B81B02B" w14:textId="77777777" w:rsidR="0029533B" w:rsidRPr="00D77623" w:rsidRDefault="0029533B" w:rsidP="00103D0D">
            <w:pPr>
              <w:overflowPunct w:val="0"/>
              <w:adjustRightInd w:val="0"/>
              <w:outlineLvl w:val="0"/>
              <w:rPr>
                <w:rFonts w:asciiTheme="minorEastAsia" w:eastAsiaTheme="minorEastAsia" w:hAnsiTheme="minorEastAsia"/>
                <w:sz w:val="22"/>
                <w:szCs w:val="24"/>
              </w:rPr>
            </w:pPr>
          </w:p>
        </w:tc>
        <w:tc>
          <w:tcPr>
            <w:tcW w:w="2643" w:type="dxa"/>
            <w:vAlign w:val="center"/>
          </w:tcPr>
          <w:p w14:paraId="6950583B" w14:textId="77777777" w:rsidR="0029533B" w:rsidRDefault="0029533B" w:rsidP="00103D0D">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网络运维</w:t>
            </w:r>
          </w:p>
        </w:tc>
        <w:tc>
          <w:tcPr>
            <w:tcW w:w="3310" w:type="dxa"/>
            <w:vAlign w:val="center"/>
          </w:tcPr>
          <w:p w14:paraId="4A55BDF4" w14:textId="77777777" w:rsidR="0029533B" w:rsidRDefault="0029533B" w:rsidP="0029533B">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计算机网络组建和管理、网站管理和维护等</w:t>
            </w:r>
          </w:p>
        </w:tc>
        <w:tc>
          <w:tcPr>
            <w:tcW w:w="1897" w:type="dxa"/>
            <w:vMerge/>
          </w:tcPr>
          <w:p w14:paraId="56651068" w14:textId="77777777" w:rsidR="0029533B" w:rsidRPr="00844B63" w:rsidRDefault="0029533B" w:rsidP="00103D0D">
            <w:pPr>
              <w:overflowPunct w:val="0"/>
              <w:adjustRightInd w:val="0"/>
              <w:outlineLvl w:val="0"/>
              <w:rPr>
                <w:rFonts w:asciiTheme="majorEastAsia" w:eastAsiaTheme="majorEastAsia" w:hAnsiTheme="majorEastAsia"/>
                <w:sz w:val="24"/>
                <w:szCs w:val="24"/>
              </w:rPr>
            </w:pPr>
          </w:p>
        </w:tc>
      </w:tr>
    </w:tbl>
    <w:p w14:paraId="1110B1EF" w14:textId="77777777" w:rsidR="0029533B" w:rsidRPr="0029533B" w:rsidRDefault="0029533B" w:rsidP="003260BB">
      <w:pPr>
        <w:overflowPunct w:val="0"/>
        <w:adjustRightInd w:val="0"/>
        <w:ind w:firstLineChars="200" w:firstLine="560"/>
        <w:outlineLvl w:val="0"/>
        <w:rPr>
          <w:rFonts w:asciiTheme="minorEastAsia" w:eastAsiaTheme="minorEastAsia" w:hAnsiTheme="minorEastAsia"/>
          <w:sz w:val="28"/>
        </w:rPr>
      </w:pPr>
    </w:p>
    <w:p w14:paraId="4886DCB0"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lastRenderedPageBreak/>
        <w:t>五、培养目标与培养规格</w:t>
      </w:r>
    </w:p>
    <w:p w14:paraId="78CD34FC"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（一）培养目标</w:t>
      </w:r>
    </w:p>
    <w:p w14:paraId="73769AB5"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1</w:t>
      </w:r>
      <w:r w:rsidR="00E406BA">
        <w:rPr>
          <w:rFonts w:asciiTheme="minorEastAsia" w:eastAsiaTheme="minorEastAsia" w:hAnsiTheme="minorEastAsia" w:hint="eastAsia"/>
          <w:sz w:val="28"/>
        </w:rPr>
        <w:t>、</w:t>
      </w:r>
      <w:r w:rsidRPr="003260BB">
        <w:rPr>
          <w:rFonts w:asciiTheme="minorEastAsia" w:eastAsiaTheme="minorEastAsia" w:hAnsiTheme="minorEastAsia" w:hint="eastAsia"/>
          <w:sz w:val="28"/>
        </w:rPr>
        <w:t>总体目标</w:t>
      </w:r>
    </w:p>
    <w:p w14:paraId="281A1900" w14:textId="77777777" w:rsidR="00E406BA" w:rsidRDefault="00E406BA" w:rsidP="00E406BA">
      <w:pPr>
        <w:overflowPunct w:val="0"/>
        <w:adjustRightInd w:val="0"/>
        <w:ind w:firstLineChars="200" w:firstLine="560"/>
        <w:rPr>
          <w:rFonts w:asciiTheme="minorEastAsia" w:eastAsiaTheme="minorEastAsia" w:hAnsiTheme="minorEastAsia"/>
          <w:sz w:val="28"/>
        </w:rPr>
      </w:pPr>
      <w:r w:rsidRPr="00D815C2">
        <w:rPr>
          <w:rFonts w:asciiTheme="minorEastAsia" w:eastAsiaTheme="minorEastAsia" w:hAnsiTheme="minorEastAsia" w:hint="eastAsia"/>
          <w:sz w:val="28"/>
        </w:rPr>
        <w:t>本专业</w:t>
      </w:r>
      <w:r w:rsidRPr="0054478E">
        <w:rPr>
          <w:rFonts w:asciiTheme="minorEastAsia" w:eastAsiaTheme="minorEastAsia" w:hAnsiTheme="minorEastAsia" w:hint="eastAsia"/>
          <w:sz w:val="28"/>
        </w:rPr>
        <w:t>坚持以习近平新时代中国特色社会主义思想为指导</w:t>
      </w:r>
      <w:r>
        <w:rPr>
          <w:rFonts w:asciiTheme="minorEastAsia" w:eastAsiaTheme="minorEastAsia" w:hAnsiTheme="minorEastAsia" w:hint="eastAsia"/>
          <w:sz w:val="28"/>
        </w:rPr>
        <w:t>，紧密结合</w:t>
      </w:r>
      <w:r w:rsidRPr="00D815C2">
        <w:rPr>
          <w:rFonts w:asciiTheme="minorEastAsia" w:eastAsiaTheme="minorEastAsia" w:hAnsiTheme="minorEastAsia" w:hint="eastAsia"/>
          <w:sz w:val="28"/>
        </w:rPr>
        <w:t>习近平</w:t>
      </w:r>
      <w:r>
        <w:rPr>
          <w:rFonts w:asciiTheme="minorEastAsia" w:eastAsiaTheme="minorEastAsia" w:hAnsiTheme="minorEastAsia" w:hint="eastAsia"/>
          <w:sz w:val="28"/>
        </w:rPr>
        <w:t>关于</w:t>
      </w:r>
      <w:r w:rsidRPr="00D815C2">
        <w:rPr>
          <w:rFonts w:asciiTheme="minorEastAsia" w:eastAsiaTheme="minorEastAsia" w:hAnsiTheme="minorEastAsia" w:hint="eastAsia"/>
          <w:sz w:val="28"/>
        </w:rPr>
        <w:t>新时代人才工作</w:t>
      </w:r>
      <w:r>
        <w:rPr>
          <w:rFonts w:asciiTheme="minorEastAsia" w:eastAsiaTheme="minorEastAsia" w:hAnsiTheme="minorEastAsia" w:hint="eastAsia"/>
          <w:sz w:val="28"/>
        </w:rPr>
        <w:t>的</w:t>
      </w:r>
      <w:r w:rsidRPr="00D815C2">
        <w:rPr>
          <w:rFonts w:asciiTheme="minorEastAsia" w:eastAsiaTheme="minorEastAsia" w:hAnsiTheme="minorEastAsia" w:hint="eastAsia"/>
          <w:sz w:val="28"/>
        </w:rPr>
        <w:t>新理念新战略新举措</w:t>
      </w:r>
      <w:r>
        <w:rPr>
          <w:rFonts w:asciiTheme="minorEastAsia" w:eastAsiaTheme="minorEastAsia" w:hAnsiTheme="minorEastAsia" w:hint="eastAsia"/>
          <w:sz w:val="28"/>
        </w:rPr>
        <w:t>，坚持</w:t>
      </w:r>
      <w:r w:rsidRPr="00D815C2">
        <w:rPr>
          <w:rFonts w:asciiTheme="minorEastAsia" w:eastAsiaTheme="minorEastAsia" w:hAnsiTheme="minorEastAsia" w:hint="eastAsia"/>
          <w:sz w:val="28"/>
        </w:rPr>
        <w:t>立德树人，面向计算机技术的应用领域，培养德智体美劳全面发展的</w:t>
      </w:r>
      <w:r>
        <w:rPr>
          <w:rFonts w:asciiTheme="minorEastAsia" w:eastAsiaTheme="minorEastAsia" w:hAnsiTheme="minorEastAsia" w:hint="eastAsia"/>
          <w:sz w:val="28"/>
        </w:rPr>
        <w:t>中高级</w:t>
      </w:r>
      <w:r w:rsidRPr="00D815C2">
        <w:rPr>
          <w:rFonts w:asciiTheme="minorEastAsia" w:eastAsiaTheme="minorEastAsia" w:hAnsiTheme="minorEastAsia" w:hint="eastAsia"/>
          <w:sz w:val="28"/>
        </w:rPr>
        <w:t>劳动者和技能型人才。</w:t>
      </w:r>
    </w:p>
    <w:p w14:paraId="0C3DE999" w14:textId="77777777" w:rsidR="003260BB" w:rsidRPr="003260BB" w:rsidRDefault="00E46F81" w:rsidP="003260BB">
      <w:pPr>
        <w:overflowPunct w:val="0"/>
        <w:adjustRightInd w:val="0"/>
        <w:ind w:firstLineChars="200" w:firstLine="560"/>
        <w:rPr>
          <w:rFonts w:asciiTheme="minorEastAsia" w:eastAsiaTheme="minorEastAsia" w:hAnsiTheme="minorEastAsia"/>
          <w:sz w:val="28"/>
        </w:rPr>
      </w:pPr>
      <w:r>
        <w:rPr>
          <w:rFonts w:asciiTheme="minorEastAsia" w:eastAsiaTheme="minorEastAsia" w:hAnsiTheme="minorEastAsia" w:hint="eastAsia"/>
          <w:sz w:val="28"/>
        </w:rPr>
        <w:t>2</w:t>
      </w:r>
      <w:r w:rsidR="00F77799">
        <w:rPr>
          <w:rFonts w:asciiTheme="minorEastAsia" w:eastAsiaTheme="minorEastAsia" w:hAnsiTheme="minorEastAsia" w:hint="eastAsia"/>
          <w:sz w:val="28"/>
        </w:rPr>
        <w:t>、</w:t>
      </w:r>
      <w:r>
        <w:rPr>
          <w:rFonts w:asciiTheme="minorEastAsia" w:eastAsiaTheme="minorEastAsia" w:hAnsiTheme="minorEastAsia" w:hint="eastAsia"/>
          <w:sz w:val="28"/>
        </w:rPr>
        <w:t>具体目标</w:t>
      </w:r>
    </w:p>
    <w:p w14:paraId="3E3748D5" w14:textId="77777777" w:rsid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围绕促进就业创业、服务企业行业、服务</w:t>
      </w:r>
      <w:r w:rsidR="00F77799">
        <w:rPr>
          <w:rFonts w:asciiTheme="minorEastAsia" w:eastAsiaTheme="minorEastAsia" w:hAnsiTheme="minorEastAsia" w:hint="eastAsia"/>
          <w:sz w:val="28"/>
        </w:rPr>
        <w:t>地方</w:t>
      </w:r>
      <w:r w:rsidRPr="003260BB">
        <w:rPr>
          <w:rFonts w:asciiTheme="minorEastAsia" w:eastAsiaTheme="minorEastAsia" w:hAnsiTheme="minorEastAsia" w:hint="eastAsia"/>
          <w:sz w:val="28"/>
        </w:rPr>
        <w:t>经济高质量发展，培养面向ICT（信息与通信技术）及计算机售后服务行业、企业就业；适应计算机服务职业岗位群的工作（如前台检测、后台维修、上门维护维修、网络管理与维护、桌面虚拟化管理、项目管理等）；胜任各品牌台式计算机、笔记本电脑、外设、智能终端等产品软硬件故障的解决，台式计算机桌面故障、系统、软件、网络等方面的排错与维修等工作任务；能对用户在使用计算机过程中遇到的疑难问题提供有效的技术支持；能引入计算机维修行业的新技术、新产品、新生产管理理念，以适应企业智能化的管理与运维模式；具有较强的服务意识、遵守工作制度、独立分析、组织管理和持续改进等职业素养，同时具有爱岗敬业、专注严谨的工匠精神；达到计算机维修工高级职业技能等级要求的新时代高技能人才。</w:t>
      </w:r>
    </w:p>
    <w:p w14:paraId="69F1DA55" w14:textId="77777777" w:rsidR="002756C2" w:rsidRPr="009B0BC8" w:rsidRDefault="002756C2" w:rsidP="003260BB">
      <w:pPr>
        <w:overflowPunct w:val="0"/>
        <w:adjustRightInd w:val="0"/>
        <w:ind w:firstLineChars="200" w:firstLine="562"/>
        <w:rPr>
          <w:rFonts w:asciiTheme="minorEastAsia" w:eastAsiaTheme="minorEastAsia" w:hAnsiTheme="minorEastAsia"/>
          <w:b/>
          <w:sz w:val="28"/>
          <w:szCs w:val="32"/>
        </w:rPr>
      </w:pPr>
      <w:r w:rsidRPr="009B0BC8">
        <w:rPr>
          <w:rFonts w:asciiTheme="minorEastAsia" w:eastAsiaTheme="minorEastAsia" w:hAnsiTheme="minorEastAsia"/>
          <w:b/>
          <w:sz w:val="28"/>
          <w:szCs w:val="32"/>
        </w:rPr>
        <w:t>（二）培养规格</w:t>
      </w:r>
    </w:p>
    <w:p w14:paraId="7E51EF9A"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1、素质要求</w:t>
      </w:r>
    </w:p>
    <w:p w14:paraId="2861E966"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①具有良好的思想政治素质、职业道德、行为规范和遵纪守法精神；</w:t>
      </w:r>
    </w:p>
    <w:p w14:paraId="4F43AAA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②树立正确的职业理想，具有良好的人际沟通能力、团队合作精神和客户</w:t>
      </w:r>
      <w:r w:rsidRPr="00F77799">
        <w:rPr>
          <w:rFonts w:asciiTheme="minorEastAsia" w:eastAsiaTheme="minorEastAsia" w:hAnsiTheme="minorEastAsia" w:hint="eastAsia"/>
          <w:sz w:val="28"/>
        </w:rPr>
        <w:lastRenderedPageBreak/>
        <w:t xml:space="preserve">服务意识； </w:t>
      </w:r>
    </w:p>
    <w:p w14:paraId="71F7604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③具备诚实守信的道德修养，具有良好的竞争意识，有较强的事业心、责任感； </w:t>
      </w:r>
    </w:p>
    <w:p w14:paraId="3A363F5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 具备吃苦耐劳、团结协作、积极向上、勇于求知、乐于奉献的精神；</w:t>
      </w:r>
    </w:p>
    <w:p w14:paraId="4E27DC1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⑤具备一定的新知识学习能力、自主创新能力和自省、自控、抗挫等社会能力； </w:t>
      </w:r>
    </w:p>
    <w:p w14:paraId="6A32699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2、知识要求</w:t>
      </w:r>
    </w:p>
    <w:p w14:paraId="2B0AAC64"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①掌握一定的语文、数学、英语文化基础知识；</w:t>
      </w:r>
    </w:p>
    <w:p w14:paraId="53843193"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 xml:space="preserve">②掌握常用办公设备及办公软件的使用方法； </w:t>
      </w:r>
    </w:p>
    <w:p w14:paraId="116EA58E"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③掌握计算机硬件的组成、工作原理、性能指标、安装方法等知识；</w:t>
      </w:r>
    </w:p>
    <w:p w14:paraId="5CD1E13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④掌握网络布线、网络设备安装调试、网络操作系统的使用等知识；</w:t>
      </w:r>
    </w:p>
    <w:p w14:paraId="7AB9263C"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⑤掌握图像处理中选区、图层、路径、通道、蒙版、滤镜等知识；</w:t>
      </w:r>
    </w:p>
    <w:p w14:paraId="2BFCBB4B"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⑥掌握动漫制作中建模、材质、灯光、渲染、动画、特效等知识；</w:t>
      </w:r>
    </w:p>
    <w:p w14:paraId="19A9EA84"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⑦掌握视频剪辑、视频合成以及从事视频剪辑师工作的职业素养相关知知识；</w:t>
      </w:r>
    </w:p>
    <w:p w14:paraId="26967B4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⑧掌握数字媒体艺术设计、数字特效、影像设计与制作相关知识。</w:t>
      </w:r>
    </w:p>
    <w:p w14:paraId="76035A6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3、能力要求</w:t>
      </w:r>
      <w:r w:rsidRPr="00F77799">
        <w:rPr>
          <w:rFonts w:asciiTheme="minorEastAsia" w:eastAsiaTheme="minorEastAsia" w:hAnsiTheme="minorEastAsia" w:hint="eastAsia"/>
          <w:sz w:val="28"/>
        </w:rPr>
        <w:tab/>
      </w:r>
    </w:p>
    <w:p w14:paraId="79AF3F69"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①具有熟练的中英文录入能力；</w:t>
      </w:r>
    </w:p>
    <w:p w14:paraId="532088DE"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②具有熟练操作计算机和应用办公软件的能力；</w:t>
      </w:r>
    </w:p>
    <w:p w14:paraId="222F91E1"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③具有网络应用、信息安全等计算机基本操作能力；</w:t>
      </w:r>
    </w:p>
    <w:p w14:paraId="15FC276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④具有计算机应用领域常用工具软件的应用能力；</w:t>
      </w:r>
    </w:p>
    <w:p w14:paraId="05814D67"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⑤具有计算机的硬件拆装、系统组装和简单故障排除及维护的能力；</w:t>
      </w:r>
    </w:p>
    <w:p w14:paraId="4C8322DD"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lastRenderedPageBreak/>
        <w:t>⑥具有建立网站、制作网页的能力；</w:t>
      </w:r>
    </w:p>
    <w:p w14:paraId="5DDD45D6"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⑦具备制作二维、三维动画作品及视频编辑、影视后期处理的能力；</w:t>
      </w:r>
    </w:p>
    <w:p w14:paraId="0CCCFC82" w14:textId="77777777" w:rsidR="00F77799" w:rsidRPr="00F77799" w:rsidRDefault="00F77799" w:rsidP="00F77799">
      <w:pPr>
        <w:overflowPunct w:val="0"/>
        <w:adjustRightInd w:val="0"/>
        <w:ind w:firstLineChars="200" w:firstLine="560"/>
        <w:outlineLvl w:val="0"/>
        <w:rPr>
          <w:rFonts w:asciiTheme="minorEastAsia" w:eastAsiaTheme="minorEastAsia" w:hAnsiTheme="minorEastAsia"/>
          <w:sz w:val="28"/>
        </w:rPr>
      </w:pPr>
      <w:r w:rsidRPr="00F77799">
        <w:rPr>
          <w:rFonts w:asciiTheme="minorEastAsia" w:eastAsiaTheme="minorEastAsia" w:hAnsiTheme="minorEastAsia" w:hint="eastAsia"/>
          <w:sz w:val="28"/>
        </w:rPr>
        <w:t>⑧具备计算机网络组建、管理及常见网络故障的排除能力；</w:t>
      </w:r>
    </w:p>
    <w:p w14:paraId="2EFFD1EE" w14:textId="77777777" w:rsidR="002756C2" w:rsidRPr="009B0BC8" w:rsidRDefault="002756C2" w:rsidP="009A6D59">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六、课程设置及要求</w:t>
      </w:r>
    </w:p>
    <w:p w14:paraId="272574F9" w14:textId="77777777" w:rsidR="00844B63" w:rsidRPr="009B0BC8"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本专业课程设置分为公共基础课、专业</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p>
    <w:p w14:paraId="6305424E" w14:textId="77777777" w:rsidR="00715154"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公共基础课包括</w:t>
      </w:r>
      <w:r w:rsidR="00715154">
        <w:rPr>
          <w:rFonts w:asciiTheme="minorEastAsia" w:eastAsiaTheme="minorEastAsia" w:hAnsiTheme="minorEastAsia" w:hint="eastAsia"/>
          <w:sz w:val="28"/>
        </w:rPr>
        <w:t>公共基础课和选修课。</w:t>
      </w:r>
    </w:p>
    <w:p w14:paraId="5BCD9FF9" w14:textId="77777777" w:rsidR="00715154" w:rsidRDefault="00715154" w:rsidP="009B0BC8">
      <w:pPr>
        <w:overflowPunct w:val="0"/>
        <w:adjustRightInd w:val="0"/>
        <w:ind w:firstLineChars="200" w:firstLine="560"/>
        <w:outlineLvl w:val="0"/>
        <w:rPr>
          <w:rFonts w:asciiTheme="minorEastAsia" w:eastAsiaTheme="minorEastAsia" w:hAnsiTheme="minorEastAsia"/>
          <w:sz w:val="28"/>
        </w:rPr>
      </w:pPr>
      <w:r>
        <w:rPr>
          <w:rFonts w:asciiTheme="minorEastAsia" w:eastAsiaTheme="minorEastAsia" w:hAnsiTheme="minorEastAsia" w:hint="eastAsia"/>
          <w:sz w:val="28"/>
        </w:rPr>
        <w:t>公共基础课包括</w:t>
      </w:r>
      <w:r w:rsidR="00844B63" w:rsidRPr="009B0BC8">
        <w:rPr>
          <w:rFonts w:asciiTheme="minorEastAsia" w:eastAsiaTheme="minorEastAsia" w:hAnsiTheme="minorEastAsia" w:hint="eastAsia"/>
          <w:sz w:val="28"/>
        </w:rPr>
        <w:t>德育、语文、数学、英语、体育与健康等。培养学生树立正确的世界观、人生观和价值观，提高思想政治素质、职业道德水平和科学文化素养，为专业知识的学习和职业技能的培养奠定基础，满足学生职业生涯发展的需要</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公共选修课包括礼仪、书法、心理健康等。拓宽学生的知识面，培养学生的兴趣、发展学生的特长。</w:t>
      </w:r>
    </w:p>
    <w:p w14:paraId="7A7EF409" w14:textId="77777777" w:rsidR="00715154" w:rsidRDefault="00F77799"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专业</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r>
        <w:rPr>
          <w:rFonts w:asciiTheme="minorEastAsia" w:eastAsiaTheme="minorEastAsia" w:hAnsiTheme="minorEastAsia" w:hint="eastAsia"/>
          <w:sz w:val="28"/>
        </w:rPr>
        <w:t>包括</w:t>
      </w:r>
      <w:r w:rsidR="00844B63" w:rsidRPr="009B0BC8">
        <w:rPr>
          <w:rFonts w:asciiTheme="minorEastAsia" w:eastAsiaTheme="minorEastAsia" w:hAnsiTheme="minorEastAsia" w:hint="eastAsia"/>
          <w:sz w:val="28"/>
        </w:rPr>
        <w:t>专业基础课</w:t>
      </w:r>
      <w:r>
        <w:rPr>
          <w:rFonts w:asciiTheme="minorEastAsia" w:eastAsiaTheme="minorEastAsia" w:hAnsiTheme="minorEastAsia" w:hint="eastAsia"/>
          <w:sz w:val="28"/>
        </w:rPr>
        <w:t>和</w:t>
      </w:r>
      <w:r w:rsidR="00E46F81">
        <w:rPr>
          <w:rFonts w:asciiTheme="minorEastAsia" w:eastAsiaTheme="minorEastAsia" w:hAnsiTheme="minorEastAsia" w:hint="eastAsia"/>
          <w:sz w:val="28"/>
        </w:rPr>
        <w:t>专业技能</w:t>
      </w:r>
      <w:r w:rsidR="00715154">
        <w:rPr>
          <w:rFonts w:asciiTheme="minorEastAsia" w:eastAsiaTheme="minorEastAsia" w:hAnsiTheme="minorEastAsia" w:hint="eastAsia"/>
          <w:sz w:val="28"/>
        </w:rPr>
        <w:t>课。</w:t>
      </w:r>
    </w:p>
    <w:p w14:paraId="736502A4" w14:textId="77777777" w:rsidR="00844B63" w:rsidRPr="009B0BC8" w:rsidRDefault="00F77799" w:rsidP="009B0BC8">
      <w:pPr>
        <w:overflowPunct w:val="0"/>
        <w:adjustRightInd w:val="0"/>
        <w:ind w:firstLineChars="200" w:firstLine="560"/>
        <w:outlineLvl w:val="0"/>
        <w:rPr>
          <w:rFonts w:asciiTheme="minorEastAsia" w:eastAsiaTheme="minorEastAsia" w:hAnsiTheme="minorEastAsia"/>
          <w:sz w:val="28"/>
        </w:rPr>
      </w:pPr>
      <w:r w:rsidRPr="00767CB2">
        <w:rPr>
          <w:rFonts w:asciiTheme="minorEastAsia" w:eastAsiaTheme="minorEastAsia" w:hAnsiTheme="minorEastAsia" w:hint="eastAsia"/>
          <w:sz w:val="28"/>
        </w:rPr>
        <w:t>专业基础课</w:t>
      </w:r>
      <w:r w:rsidR="00844B63" w:rsidRPr="00767CB2">
        <w:rPr>
          <w:rFonts w:asciiTheme="minorEastAsia" w:eastAsiaTheme="minorEastAsia" w:hAnsiTheme="minorEastAsia" w:hint="eastAsia"/>
          <w:sz w:val="28"/>
        </w:rPr>
        <w:t>包括</w:t>
      </w:r>
      <w:r w:rsidR="00D0200C" w:rsidRPr="00767CB2">
        <w:rPr>
          <w:rFonts w:asciiTheme="minorEastAsia" w:eastAsiaTheme="minorEastAsia" w:hAnsiTheme="minorEastAsia" w:hint="eastAsia"/>
          <w:sz w:val="28"/>
        </w:rPr>
        <w:t>汉字录入、操作系统、办公软件、网页制作、网络基础、工具软件等，</w:t>
      </w:r>
      <w:r w:rsidR="00844B63" w:rsidRPr="00767CB2">
        <w:rPr>
          <w:rFonts w:asciiTheme="minorEastAsia" w:eastAsiaTheme="minorEastAsia" w:hAnsiTheme="minorEastAsia" w:hint="eastAsia"/>
          <w:sz w:val="28"/>
        </w:rPr>
        <w:t>培养学生掌握必备的专业基础知识，为后续学习专业技能课打下</w:t>
      </w:r>
      <w:r w:rsidR="00844B63" w:rsidRPr="009B0BC8">
        <w:rPr>
          <w:rFonts w:asciiTheme="minorEastAsia" w:eastAsiaTheme="minorEastAsia" w:hAnsiTheme="minorEastAsia" w:hint="eastAsia"/>
          <w:sz w:val="28"/>
        </w:rPr>
        <w:t>坚实的基础</w:t>
      </w:r>
      <w:r w:rsidR="004D238F">
        <w:rPr>
          <w:rFonts w:asciiTheme="minorEastAsia" w:eastAsiaTheme="minorEastAsia" w:hAnsiTheme="minorEastAsia" w:hint="eastAsia"/>
          <w:sz w:val="28"/>
        </w:rPr>
        <w:t>；</w:t>
      </w:r>
      <w:r w:rsidR="00E46F81" w:rsidRPr="007419D8">
        <w:rPr>
          <w:rFonts w:asciiTheme="minorEastAsia" w:eastAsiaTheme="minorEastAsia" w:hAnsiTheme="minorEastAsia" w:hint="eastAsia"/>
          <w:sz w:val="28"/>
        </w:rPr>
        <w:t>专业技能课</w:t>
      </w:r>
      <w:r w:rsidR="00844B63" w:rsidRPr="007419D8">
        <w:rPr>
          <w:rFonts w:asciiTheme="minorEastAsia" w:eastAsiaTheme="minorEastAsia" w:hAnsiTheme="minorEastAsia" w:hint="eastAsia"/>
          <w:sz w:val="28"/>
        </w:rPr>
        <w:t>包括影视后期制作、三维动画制作、电脑常见故障诊断与排除、计算机外部设备使用与维护、网络搭建与管理</w:t>
      </w:r>
      <w:r w:rsidR="00715154" w:rsidRPr="007419D8">
        <w:rPr>
          <w:rFonts w:asciiTheme="minorEastAsia" w:eastAsiaTheme="minorEastAsia" w:hAnsiTheme="minorEastAsia" w:hint="eastAsia"/>
          <w:sz w:val="28"/>
        </w:rPr>
        <w:t>、网站运维、智能终端</w:t>
      </w:r>
      <w:r w:rsidR="00844B63" w:rsidRPr="007419D8">
        <w:rPr>
          <w:rFonts w:asciiTheme="minorEastAsia" w:eastAsiaTheme="minorEastAsia" w:hAnsiTheme="minorEastAsia" w:hint="eastAsia"/>
          <w:sz w:val="28"/>
        </w:rPr>
        <w:t>等，培养学生掌握必备</w:t>
      </w:r>
      <w:r w:rsidR="00844B63" w:rsidRPr="009B0BC8">
        <w:rPr>
          <w:rFonts w:asciiTheme="minorEastAsia" w:eastAsiaTheme="minorEastAsia" w:hAnsiTheme="minorEastAsia" w:hint="eastAsia"/>
          <w:sz w:val="28"/>
        </w:rPr>
        <w:t>的专业技能，是学生就业的导向和基础。</w:t>
      </w:r>
    </w:p>
    <w:p w14:paraId="052333B6" w14:textId="77777777" w:rsidR="00936A6B" w:rsidRPr="009B0BC8"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1、</w:t>
      </w:r>
      <w:r w:rsidRPr="009B0BC8">
        <w:rPr>
          <w:rFonts w:asciiTheme="minorEastAsia" w:eastAsiaTheme="minorEastAsia" w:hAnsiTheme="minorEastAsia"/>
          <w:b/>
          <w:sz w:val="28"/>
          <w:szCs w:val="32"/>
        </w:rPr>
        <w:t>公共基础课</w:t>
      </w:r>
    </w:p>
    <w:tbl>
      <w:tblPr>
        <w:tblStyle w:val="a7"/>
        <w:tblW w:w="0" w:type="auto"/>
        <w:tblInd w:w="250" w:type="dxa"/>
        <w:tblLook w:val="04A0" w:firstRow="1" w:lastRow="0" w:firstColumn="1" w:lastColumn="0" w:noHBand="0" w:noVBand="1"/>
      </w:tblPr>
      <w:tblGrid>
        <w:gridCol w:w="786"/>
        <w:gridCol w:w="915"/>
        <w:gridCol w:w="2835"/>
        <w:gridCol w:w="3544"/>
        <w:gridCol w:w="1384"/>
      </w:tblGrid>
      <w:tr w:rsidR="00936A6B" w:rsidRPr="008F20B5" w14:paraId="0ADA77B2" w14:textId="77777777" w:rsidTr="00E95999">
        <w:tc>
          <w:tcPr>
            <w:tcW w:w="786" w:type="dxa"/>
          </w:tcPr>
          <w:p w14:paraId="32837069" w14:textId="77777777" w:rsidR="00936A6B" w:rsidRPr="004D7818" w:rsidRDefault="00936A6B" w:rsidP="00E95999">
            <w:pPr>
              <w:rPr>
                <w:rFonts w:ascii="宋体" w:hAnsi="宋体"/>
                <w:sz w:val="24"/>
                <w:szCs w:val="21"/>
              </w:rPr>
            </w:pPr>
            <w:r w:rsidRPr="004D7818">
              <w:rPr>
                <w:rFonts w:ascii="宋体" w:hAnsi="宋体" w:hint="eastAsia"/>
                <w:sz w:val="24"/>
                <w:szCs w:val="21"/>
              </w:rPr>
              <w:t>序号</w:t>
            </w:r>
          </w:p>
        </w:tc>
        <w:tc>
          <w:tcPr>
            <w:tcW w:w="915" w:type="dxa"/>
          </w:tcPr>
          <w:p w14:paraId="777C34D2" w14:textId="77777777" w:rsidR="00936A6B" w:rsidRPr="004D7818" w:rsidRDefault="00936A6B" w:rsidP="00E95999">
            <w:pPr>
              <w:jc w:val="left"/>
              <w:rPr>
                <w:rFonts w:ascii="宋体" w:hAnsi="宋体"/>
                <w:sz w:val="24"/>
                <w:szCs w:val="21"/>
              </w:rPr>
            </w:pPr>
            <w:r w:rsidRPr="004D7818">
              <w:rPr>
                <w:rFonts w:ascii="宋体" w:hAnsi="宋体" w:hint="eastAsia"/>
                <w:sz w:val="24"/>
                <w:szCs w:val="21"/>
              </w:rPr>
              <w:t>课程名称</w:t>
            </w:r>
          </w:p>
        </w:tc>
        <w:tc>
          <w:tcPr>
            <w:tcW w:w="2835" w:type="dxa"/>
          </w:tcPr>
          <w:p w14:paraId="730363D5" w14:textId="77777777" w:rsidR="00936A6B" w:rsidRPr="004D7818" w:rsidRDefault="00936A6B" w:rsidP="00E95999">
            <w:pPr>
              <w:rPr>
                <w:rFonts w:ascii="宋体" w:hAnsi="宋体"/>
                <w:sz w:val="24"/>
                <w:szCs w:val="21"/>
              </w:rPr>
            </w:pPr>
            <w:r w:rsidRPr="004D7818">
              <w:rPr>
                <w:rFonts w:ascii="宋体" w:hAnsi="宋体" w:hint="eastAsia"/>
                <w:sz w:val="24"/>
                <w:szCs w:val="21"/>
              </w:rPr>
              <w:t>课程目标</w:t>
            </w:r>
            <w:r w:rsidRPr="004D7818">
              <w:rPr>
                <w:rFonts w:ascii="宋体" w:hAnsi="宋体" w:hint="eastAsia"/>
                <w:sz w:val="24"/>
                <w:szCs w:val="21"/>
              </w:rPr>
              <w:t xml:space="preserve"> </w:t>
            </w:r>
          </w:p>
        </w:tc>
        <w:tc>
          <w:tcPr>
            <w:tcW w:w="3544" w:type="dxa"/>
          </w:tcPr>
          <w:p w14:paraId="6419D2D8" w14:textId="77777777" w:rsidR="00936A6B" w:rsidRPr="004D7818" w:rsidRDefault="00936A6B" w:rsidP="00E95999">
            <w:pPr>
              <w:rPr>
                <w:rFonts w:ascii="宋体" w:hAnsi="宋体"/>
                <w:sz w:val="24"/>
                <w:szCs w:val="21"/>
              </w:rPr>
            </w:pPr>
            <w:r w:rsidRPr="004D7818">
              <w:rPr>
                <w:rFonts w:ascii="宋体" w:hAnsi="宋体" w:hint="eastAsia"/>
                <w:sz w:val="24"/>
                <w:szCs w:val="21"/>
              </w:rPr>
              <w:t>主要内容与要求</w:t>
            </w:r>
          </w:p>
        </w:tc>
        <w:tc>
          <w:tcPr>
            <w:tcW w:w="1384" w:type="dxa"/>
          </w:tcPr>
          <w:p w14:paraId="4DBA9B09" w14:textId="77777777" w:rsidR="00936A6B" w:rsidRPr="004D7818" w:rsidRDefault="00936A6B" w:rsidP="00E95999">
            <w:pPr>
              <w:rPr>
                <w:rFonts w:ascii="宋体" w:hAnsi="宋体"/>
                <w:sz w:val="24"/>
                <w:szCs w:val="21"/>
              </w:rPr>
            </w:pPr>
            <w:r w:rsidRPr="004D7818">
              <w:rPr>
                <w:rFonts w:ascii="宋体" w:hAnsi="宋体" w:hint="eastAsia"/>
                <w:sz w:val="24"/>
                <w:szCs w:val="21"/>
              </w:rPr>
              <w:t>参考学时</w:t>
            </w:r>
          </w:p>
        </w:tc>
      </w:tr>
      <w:tr w:rsidR="00936A6B" w14:paraId="4E0731CE" w14:textId="77777777" w:rsidTr="00E95999">
        <w:tc>
          <w:tcPr>
            <w:tcW w:w="786" w:type="dxa"/>
            <w:vAlign w:val="center"/>
          </w:tcPr>
          <w:p w14:paraId="7A2EAFD1"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1</w:t>
            </w:r>
          </w:p>
        </w:tc>
        <w:tc>
          <w:tcPr>
            <w:tcW w:w="915" w:type="dxa"/>
            <w:vAlign w:val="center"/>
          </w:tcPr>
          <w:p w14:paraId="6C1BE20E" w14:textId="77777777" w:rsidR="00936A6B" w:rsidRPr="00D711DB" w:rsidRDefault="00936A6B" w:rsidP="00E95999">
            <w:pPr>
              <w:overflowPunct w:val="0"/>
              <w:adjustRightInd w:val="0"/>
              <w:jc w:val="center"/>
              <w:outlineLvl w:val="0"/>
              <w:rPr>
                <w:rFonts w:ascii="宋体" w:hAnsi="宋体"/>
                <w:sz w:val="24"/>
                <w:szCs w:val="21"/>
              </w:rPr>
            </w:pPr>
            <w:r w:rsidRPr="00D711DB">
              <w:rPr>
                <w:rFonts w:ascii="宋体" w:hAnsi="宋体" w:hint="eastAsia"/>
                <w:sz w:val="24"/>
                <w:szCs w:val="21"/>
              </w:rPr>
              <w:t>德育</w:t>
            </w:r>
            <w:r w:rsidRPr="00D711DB">
              <w:rPr>
                <w:rFonts w:ascii="宋体" w:hAnsi="宋体" w:hint="eastAsia"/>
                <w:sz w:val="24"/>
                <w:szCs w:val="21"/>
              </w:rPr>
              <w:t>1</w:t>
            </w:r>
            <w:r w:rsidRPr="00D711DB">
              <w:rPr>
                <w:rFonts w:ascii="宋体" w:hAnsi="宋体" w:hint="eastAsia"/>
                <w:sz w:val="24"/>
                <w:szCs w:val="21"/>
              </w:rPr>
              <w:t>（职</w:t>
            </w:r>
            <w:r w:rsidRPr="00D711DB">
              <w:rPr>
                <w:rFonts w:ascii="宋体" w:hAnsi="宋体" w:hint="eastAsia"/>
                <w:sz w:val="24"/>
                <w:szCs w:val="21"/>
              </w:rPr>
              <w:lastRenderedPageBreak/>
              <w:t>业生涯规划）</w:t>
            </w:r>
          </w:p>
        </w:tc>
        <w:tc>
          <w:tcPr>
            <w:tcW w:w="2835" w:type="dxa"/>
          </w:tcPr>
          <w:p w14:paraId="04BC1A1E" w14:textId="77777777" w:rsidR="00936A6B" w:rsidRPr="00D711DB" w:rsidRDefault="00936A6B" w:rsidP="00E95999">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lastRenderedPageBreak/>
              <w:t>培养学生自信、自强、自主、自立的心态，</w:t>
            </w:r>
            <w:r w:rsidRPr="00D711DB">
              <w:rPr>
                <w:rFonts w:ascii="宋体" w:hAnsi="宋体" w:hint="eastAsia"/>
                <w:sz w:val="24"/>
                <w:szCs w:val="21"/>
              </w:rPr>
              <w:lastRenderedPageBreak/>
              <w:t>初步形成正确的职业兴趣和职业理想的价值趋向，形成关注自己职业生涯规划及未来职业发展的动向。</w:t>
            </w:r>
          </w:p>
        </w:tc>
        <w:tc>
          <w:tcPr>
            <w:tcW w:w="3544" w:type="dxa"/>
          </w:tcPr>
          <w:p w14:paraId="3F429B15" w14:textId="77777777" w:rsidR="00936A6B" w:rsidRPr="00D711DB" w:rsidRDefault="00936A6B" w:rsidP="00E95999">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lastRenderedPageBreak/>
              <w:t>了解职业、职业素质、职业道德、职业个性、职业选择、职</w:t>
            </w:r>
            <w:r w:rsidRPr="00D711DB">
              <w:rPr>
                <w:rFonts w:ascii="宋体" w:hAnsi="宋体" w:hint="eastAsia"/>
                <w:sz w:val="24"/>
                <w:szCs w:val="21"/>
              </w:rPr>
              <w:lastRenderedPageBreak/>
              <w:t>业理想的基本知识与要求，树立正确的职业理想；学会依据社会发展、职业需求和个人特点进行职业生涯设计的方法；增强提高自身全面素质，自主择业、立业、创业的自觉性。</w:t>
            </w:r>
          </w:p>
        </w:tc>
        <w:tc>
          <w:tcPr>
            <w:tcW w:w="1384" w:type="dxa"/>
            <w:vAlign w:val="center"/>
          </w:tcPr>
          <w:p w14:paraId="79445894"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lastRenderedPageBreak/>
              <w:t>20</w:t>
            </w:r>
          </w:p>
        </w:tc>
      </w:tr>
      <w:tr w:rsidR="00936A6B" w14:paraId="326C18C7" w14:textId="77777777" w:rsidTr="00E95999">
        <w:tc>
          <w:tcPr>
            <w:tcW w:w="786" w:type="dxa"/>
            <w:vAlign w:val="center"/>
          </w:tcPr>
          <w:p w14:paraId="050E9869"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2</w:t>
            </w:r>
          </w:p>
        </w:tc>
        <w:tc>
          <w:tcPr>
            <w:tcW w:w="915" w:type="dxa"/>
            <w:vAlign w:val="center"/>
          </w:tcPr>
          <w:p w14:paraId="1BF9AF31"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2</w:t>
            </w:r>
            <w:r w:rsidRPr="008F20B5">
              <w:rPr>
                <w:rFonts w:ascii="宋体" w:hAnsi="宋体" w:hint="eastAsia"/>
                <w:sz w:val="24"/>
                <w:szCs w:val="21"/>
              </w:rPr>
              <w:t>（职业道德与法律）</w:t>
            </w:r>
          </w:p>
        </w:tc>
        <w:tc>
          <w:tcPr>
            <w:tcW w:w="2835" w:type="dxa"/>
          </w:tcPr>
          <w:p w14:paraId="54C2A35F" w14:textId="77777777" w:rsidR="00936A6B" w:rsidRPr="00D711DB" w:rsidRDefault="00936A6B" w:rsidP="00E95999">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培养学生增强个人道德、职业道德、家庭美德、社会公德意识，养成良好的行为习惯；掌握与日常生活和职业活动密切相关的法律常识；树立法治观念，增强法律意识，成为懂法、守法、用法的公民。</w:t>
            </w:r>
          </w:p>
        </w:tc>
        <w:tc>
          <w:tcPr>
            <w:tcW w:w="3544" w:type="dxa"/>
          </w:tcPr>
          <w:p w14:paraId="4A0252AC" w14:textId="77777777" w:rsidR="00936A6B" w:rsidRPr="00D711DB" w:rsidRDefault="00936A6B" w:rsidP="00E95999">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使学生掌握职业道德基本规范，以及职业道德行为养成的途径，陶冶高尚的职业道德情操；形成依法就业、竞争上岗等符合时代要求的观念；同时使学生了解宪法、民法、行政法、经济法、刑法、诉讼法中与学生关系密切的有关法律基本知识，增强法律意识，树立法制观念，提高辨别是非的能力。</w:t>
            </w:r>
          </w:p>
        </w:tc>
        <w:tc>
          <w:tcPr>
            <w:tcW w:w="1384" w:type="dxa"/>
            <w:vAlign w:val="center"/>
          </w:tcPr>
          <w:p w14:paraId="562A5E2F"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w:t>
            </w:r>
          </w:p>
        </w:tc>
      </w:tr>
      <w:tr w:rsidR="00936A6B" w14:paraId="14EBBD11" w14:textId="77777777" w:rsidTr="00E95999">
        <w:tc>
          <w:tcPr>
            <w:tcW w:w="786" w:type="dxa"/>
            <w:vAlign w:val="center"/>
          </w:tcPr>
          <w:p w14:paraId="77FF4CC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3</w:t>
            </w:r>
          </w:p>
        </w:tc>
        <w:tc>
          <w:tcPr>
            <w:tcW w:w="915" w:type="dxa"/>
            <w:vAlign w:val="center"/>
          </w:tcPr>
          <w:p w14:paraId="1830666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3</w:t>
            </w:r>
            <w:r w:rsidRPr="008F20B5">
              <w:rPr>
                <w:rFonts w:ascii="宋体" w:hAnsi="宋体" w:hint="eastAsia"/>
                <w:sz w:val="24"/>
                <w:szCs w:val="21"/>
              </w:rPr>
              <w:t>（经</w:t>
            </w:r>
          </w:p>
          <w:p w14:paraId="13D437D6"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济政</w:t>
            </w:r>
          </w:p>
          <w:p w14:paraId="4F6EC0BE"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治与</w:t>
            </w:r>
          </w:p>
          <w:p w14:paraId="66E5151C"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社会）</w:t>
            </w:r>
          </w:p>
        </w:tc>
        <w:tc>
          <w:tcPr>
            <w:tcW w:w="2835" w:type="dxa"/>
          </w:tcPr>
          <w:p w14:paraId="7D67B613"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掌握马克思主义的相关基本观点和我国社会主义经济建设、政治建设、文化建设、社会建设、生态文明建设的有关知识；提高思想政治素质，坚定</w:t>
            </w:r>
            <w:r w:rsidRPr="008F20B5">
              <w:rPr>
                <w:rFonts w:ascii="宋体" w:hAnsi="宋体" w:hint="eastAsia"/>
                <w:sz w:val="24"/>
                <w:szCs w:val="21"/>
              </w:rPr>
              <w:lastRenderedPageBreak/>
              <w:t>走中国特色社会主义道路的信念；提高辨析社会现象、主动参与社会生活的能力。</w:t>
            </w:r>
          </w:p>
        </w:tc>
        <w:tc>
          <w:tcPr>
            <w:tcW w:w="3544" w:type="dxa"/>
            <w:vAlign w:val="center"/>
          </w:tcPr>
          <w:p w14:paraId="0EC0EE1E" w14:textId="77777777" w:rsidR="00936A6B" w:rsidRPr="008F20B5" w:rsidRDefault="00936A6B" w:rsidP="00E95999">
            <w:pPr>
              <w:rPr>
                <w:rFonts w:ascii="宋体" w:hAnsi="宋体"/>
                <w:sz w:val="24"/>
                <w:szCs w:val="21"/>
              </w:rPr>
            </w:pPr>
            <w:r w:rsidRPr="008F20B5">
              <w:rPr>
                <w:rFonts w:ascii="宋体" w:hAnsi="宋体" w:hint="eastAsia"/>
                <w:sz w:val="24"/>
                <w:szCs w:val="21"/>
              </w:rPr>
              <w:lastRenderedPageBreak/>
              <w:t>掌握我国社会主义市场经济的基本特征，增强规则意识、平等意识、竞争意识；理解坚持对外开放基本国策的必要性，增强开放意识；</w:t>
            </w:r>
            <w:r w:rsidRPr="008F20B5">
              <w:rPr>
                <w:rFonts w:ascii="宋体" w:hAnsi="宋体"/>
                <w:sz w:val="24"/>
                <w:szCs w:val="21"/>
              </w:rPr>
              <w:t xml:space="preserve"> </w:t>
            </w:r>
            <w:r w:rsidRPr="008F20B5">
              <w:rPr>
                <w:rFonts w:ascii="宋体" w:hAnsi="宋体" w:hint="eastAsia"/>
                <w:sz w:val="24"/>
                <w:szCs w:val="21"/>
              </w:rPr>
              <w:t>掌握社会主义先进文化和社会主义核心价值体系的</w:t>
            </w:r>
            <w:r w:rsidRPr="008F20B5">
              <w:rPr>
                <w:rFonts w:ascii="宋体" w:hAnsi="宋体" w:hint="eastAsia"/>
                <w:sz w:val="24"/>
                <w:szCs w:val="21"/>
              </w:rPr>
              <w:lastRenderedPageBreak/>
              <w:t>基本内容；理解社会主义和谐社会建设的总要求，懂得以科学发展观统领经济社会发展全局的重要意义，积极投身社会主义和谐社会建设。</w:t>
            </w:r>
          </w:p>
        </w:tc>
        <w:tc>
          <w:tcPr>
            <w:tcW w:w="1384" w:type="dxa"/>
            <w:vAlign w:val="center"/>
          </w:tcPr>
          <w:p w14:paraId="1A7BA814"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lastRenderedPageBreak/>
              <w:t>20</w:t>
            </w:r>
          </w:p>
        </w:tc>
      </w:tr>
      <w:tr w:rsidR="00936A6B" w:rsidRPr="008F20B5" w14:paraId="12CBE997" w14:textId="77777777" w:rsidTr="00E95999">
        <w:tc>
          <w:tcPr>
            <w:tcW w:w="786" w:type="dxa"/>
            <w:vAlign w:val="center"/>
          </w:tcPr>
          <w:p w14:paraId="32C0F8B0"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4</w:t>
            </w:r>
          </w:p>
        </w:tc>
        <w:tc>
          <w:tcPr>
            <w:tcW w:w="915" w:type="dxa"/>
            <w:vAlign w:val="center"/>
          </w:tcPr>
          <w:p w14:paraId="301144AA" w14:textId="77777777" w:rsidR="00936A6B" w:rsidRPr="008F20B5" w:rsidRDefault="00936A6B" w:rsidP="00E95999">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4</w:t>
            </w:r>
            <w:r w:rsidRPr="008F20B5">
              <w:rPr>
                <w:rFonts w:ascii="宋体" w:hAnsi="宋体" w:hint="eastAsia"/>
                <w:sz w:val="24"/>
                <w:szCs w:val="21"/>
              </w:rPr>
              <w:t>（哲学与人生）</w:t>
            </w:r>
          </w:p>
        </w:tc>
        <w:tc>
          <w:tcPr>
            <w:tcW w:w="2835" w:type="dxa"/>
          </w:tcPr>
          <w:p w14:paraId="21840799"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3544" w:type="dxa"/>
          </w:tcPr>
          <w:p w14:paraId="61244A41" w14:textId="77777777" w:rsidR="00936A6B" w:rsidRPr="008F20B5" w:rsidRDefault="00936A6B" w:rsidP="00E95999">
            <w:pPr>
              <w:overflowPunct w:val="0"/>
              <w:adjustRightInd w:val="0"/>
              <w:outlineLvl w:val="0"/>
              <w:rPr>
                <w:rFonts w:ascii="宋体" w:hAnsi="宋体"/>
                <w:sz w:val="24"/>
                <w:szCs w:val="21"/>
              </w:rPr>
            </w:pPr>
            <w:r w:rsidRPr="008F20B5">
              <w:rPr>
                <w:rFonts w:ascii="宋体" w:hAnsi="宋体" w:hint="eastAsia"/>
                <w:sz w:val="24"/>
                <w:szCs w:val="21"/>
              </w:rPr>
              <w:t>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tc>
        <w:tc>
          <w:tcPr>
            <w:tcW w:w="1384" w:type="dxa"/>
            <w:vAlign w:val="center"/>
          </w:tcPr>
          <w:p w14:paraId="48417901"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w:t>
            </w:r>
          </w:p>
        </w:tc>
      </w:tr>
      <w:tr w:rsidR="00936A6B" w14:paraId="5D2959A6" w14:textId="77777777" w:rsidTr="00E95999">
        <w:tc>
          <w:tcPr>
            <w:tcW w:w="9464" w:type="dxa"/>
            <w:gridSpan w:val="5"/>
          </w:tcPr>
          <w:p w14:paraId="33CD119C" w14:textId="77777777" w:rsidR="00936A6B" w:rsidRPr="008F20B5" w:rsidRDefault="00936A6B" w:rsidP="00E95999">
            <w:pPr>
              <w:overflowPunct w:val="0"/>
              <w:adjustRightInd w:val="0"/>
              <w:ind w:firstLineChars="200" w:firstLine="480"/>
              <w:outlineLvl w:val="0"/>
              <w:rPr>
                <w:rFonts w:ascii="宋体" w:hAnsi="宋体"/>
                <w:sz w:val="24"/>
                <w:szCs w:val="21"/>
              </w:rPr>
            </w:pPr>
            <w:r w:rsidRPr="008F20B5">
              <w:rPr>
                <w:rFonts w:ascii="宋体" w:hAnsi="宋体" w:hint="eastAsia"/>
                <w:sz w:val="24"/>
                <w:szCs w:val="21"/>
              </w:rPr>
              <w:t>德育课程包括（职业生涯规划、职业道德与法律、经济政治与社会、哲学与人生）。通过学习提高全体学生的心理素质，帮助学生正确认识和处理成长、学习、生活和求职就业中遇到的心理行为问题，了解礼仪礼节的内涵，养成礼仪礼节习惯，提高学生的职业道德素质和法律素质，学习马克思主义哲学基本观点和方法，了解我国社会主义经济、政治、文化与社会建设常识。</w:t>
            </w:r>
          </w:p>
        </w:tc>
      </w:tr>
      <w:tr w:rsidR="00936A6B" w14:paraId="2208B777" w14:textId="77777777" w:rsidTr="00E95999">
        <w:tc>
          <w:tcPr>
            <w:tcW w:w="786" w:type="dxa"/>
            <w:vAlign w:val="center"/>
          </w:tcPr>
          <w:p w14:paraId="16611631"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5</w:t>
            </w:r>
          </w:p>
        </w:tc>
        <w:tc>
          <w:tcPr>
            <w:tcW w:w="915" w:type="dxa"/>
            <w:vAlign w:val="center"/>
          </w:tcPr>
          <w:p w14:paraId="259D03F5" w14:textId="77777777" w:rsidR="00936A6B" w:rsidRPr="008F20B5" w:rsidRDefault="00936A6B" w:rsidP="00E95999">
            <w:pPr>
              <w:overflowPunct w:val="0"/>
              <w:adjustRightInd w:val="0"/>
              <w:jc w:val="center"/>
              <w:outlineLvl w:val="0"/>
              <w:rPr>
                <w:rFonts w:ascii="宋体" w:hAnsi="宋体"/>
                <w:sz w:val="24"/>
                <w:szCs w:val="21"/>
              </w:rPr>
            </w:pPr>
            <w:r>
              <w:rPr>
                <w:rFonts w:ascii="宋体" w:hAnsi="宋体" w:hint="eastAsia"/>
                <w:sz w:val="24"/>
                <w:szCs w:val="21"/>
              </w:rPr>
              <w:t>语文</w:t>
            </w:r>
          </w:p>
        </w:tc>
        <w:tc>
          <w:tcPr>
            <w:tcW w:w="2835" w:type="dxa"/>
          </w:tcPr>
          <w:p w14:paraId="13ADA3A6" w14:textId="77777777" w:rsidR="00936A6B" w:rsidRPr="008F20B5"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注重培养学生热爱</w:t>
            </w:r>
            <w:r w:rsidRPr="005163F4">
              <w:rPr>
                <w:rFonts w:ascii="宋体" w:hAnsi="宋体" w:hint="eastAsia"/>
                <w:sz w:val="24"/>
                <w:szCs w:val="21"/>
              </w:rPr>
              <w:lastRenderedPageBreak/>
              <w:t>祖国语言文字的思想感情，使学生进一步提高正确理解与运用祖国语言文字能力，提高科学文化素养，以适应就业和创业需要。</w:t>
            </w:r>
          </w:p>
        </w:tc>
        <w:tc>
          <w:tcPr>
            <w:tcW w:w="3544" w:type="dxa"/>
          </w:tcPr>
          <w:p w14:paraId="076BE263" w14:textId="77777777" w:rsidR="00936A6B" w:rsidRPr="008F20B5"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lastRenderedPageBreak/>
              <w:t>能理解重要词语和句子在</w:t>
            </w:r>
            <w:r w:rsidRPr="005163F4">
              <w:rPr>
                <w:rFonts w:ascii="宋体" w:hAnsi="宋体" w:hint="eastAsia"/>
                <w:sz w:val="24"/>
                <w:szCs w:val="21"/>
              </w:rPr>
              <w:lastRenderedPageBreak/>
              <w:t>文章中的含义和作用；能概括文章的内容要点、中心思想和写作特点；能阅读各种优秀作品，体会其丰富内涵，加深和拓宽对自然、社会、人生等问题的思考和认识；能把握散文、诗歌、小说、戏剧等文学样式的基本特点；能运用现代工具筛选和提取有用的信息；养成说普通话的习惯，做到表达清楚说话得体，具备一定的实用写作能力。</w:t>
            </w:r>
          </w:p>
        </w:tc>
        <w:tc>
          <w:tcPr>
            <w:tcW w:w="1384" w:type="dxa"/>
            <w:vAlign w:val="center"/>
          </w:tcPr>
          <w:p w14:paraId="50D8A397" w14:textId="77777777" w:rsidR="00936A6B" w:rsidRPr="008F20B5" w:rsidRDefault="00936A6B" w:rsidP="00E95999">
            <w:pPr>
              <w:overflowPunct w:val="0"/>
              <w:adjustRightInd w:val="0"/>
              <w:jc w:val="center"/>
              <w:outlineLvl w:val="0"/>
              <w:rPr>
                <w:rFonts w:ascii="宋体" w:hAnsi="宋体"/>
                <w:sz w:val="24"/>
                <w:szCs w:val="21"/>
              </w:rPr>
            </w:pPr>
            <w:r w:rsidRPr="005163F4">
              <w:rPr>
                <w:rFonts w:ascii="宋体" w:hAnsi="宋体"/>
                <w:sz w:val="24"/>
                <w:szCs w:val="21"/>
              </w:rPr>
              <w:lastRenderedPageBreak/>
              <w:t>320</w:t>
            </w:r>
          </w:p>
        </w:tc>
      </w:tr>
      <w:tr w:rsidR="00936A6B" w14:paraId="3DC4CE86" w14:textId="77777777" w:rsidTr="00E95999">
        <w:tc>
          <w:tcPr>
            <w:tcW w:w="786" w:type="dxa"/>
            <w:vAlign w:val="center"/>
          </w:tcPr>
          <w:p w14:paraId="43732161"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6</w:t>
            </w:r>
          </w:p>
        </w:tc>
        <w:tc>
          <w:tcPr>
            <w:tcW w:w="915" w:type="dxa"/>
            <w:vAlign w:val="center"/>
          </w:tcPr>
          <w:p w14:paraId="32D45537"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数学</w:t>
            </w:r>
          </w:p>
        </w:tc>
        <w:tc>
          <w:tcPr>
            <w:tcW w:w="2835" w:type="dxa"/>
          </w:tcPr>
          <w:p w14:paraId="16D5E3B1"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培养学生的基本计算技能、计算工具使用技能和数据处理技能</w:t>
            </w:r>
            <w:r w:rsidRPr="005163F4">
              <w:rPr>
                <w:rFonts w:ascii="宋体" w:hAnsi="宋体" w:hint="eastAsia"/>
                <w:sz w:val="24"/>
                <w:szCs w:val="21"/>
              </w:rPr>
              <w:t xml:space="preserve">; </w:t>
            </w:r>
            <w:r w:rsidRPr="005163F4">
              <w:rPr>
                <w:rFonts w:ascii="宋体" w:hAnsi="宋体" w:hint="eastAsia"/>
                <w:sz w:val="24"/>
                <w:szCs w:val="21"/>
              </w:rPr>
              <w:t>进一步培养学生学习并掌握职业岗位及生活</w:t>
            </w:r>
            <w:r w:rsidRPr="005163F4">
              <w:rPr>
                <w:rFonts w:ascii="宋体" w:hAnsi="宋体" w:hint="eastAsia"/>
                <w:sz w:val="24"/>
                <w:szCs w:val="21"/>
              </w:rPr>
              <w:t xml:space="preserve"> </w:t>
            </w:r>
            <w:r w:rsidRPr="005163F4">
              <w:rPr>
                <w:rFonts w:ascii="宋体" w:hAnsi="宋体" w:hint="eastAsia"/>
                <w:sz w:val="24"/>
                <w:szCs w:val="21"/>
              </w:rPr>
              <w:t>中</w:t>
            </w:r>
            <w:r w:rsidRPr="005163F4">
              <w:rPr>
                <w:rFonts w:ascii="宋体" w:hAnsi="宋体" w:hint="eastAsia"/>
                <w:sz w:val="24"/>
                <w:szCs w:val="21"/>
              </w:rPr>
              <w:t xml:space="preserve"> </w:t>
            </w:r>
            <w:r w:rsidRPr="005163F4">
              <w:rPr>
                <w:rFonts w:ascii="宋体" w:hAnsi="宋体" w:hint="eastAsia"/>
                <w:sz w:val="24"/>
                <w:szCs w:val="21"/>
              </w:rPr>
              <w:t>所</w:t>
            </w:r>
            <w:r w:rsidRPr="005163F4">
              <w:rPr>
                <w:rFonts w:ascii="宋体" w:hAnsi="宋体" w:hint="eastAsia"/>
                <w:sz w:val="24"/>
                <w:szCs w:val="21"/>
              </w:rPr>
              <w:t xml:space="preserve"> </w:t>
            </w:r>
            <w:r w:rsidRPr="005163F4">
              <w:rPr>
                <w:rFonts w:ascii="宋体" w:hAnsi="宋体" w:hint="eastAsia"/>
                <w:sz w:val="24"/>
                <w:szCs w:val="21"/>
              </w:rPr>
              <w:t>必</w:t>
            </w:r>
            <w:r w:rsidRPr="005163F4">
              <w:rPr>
                <w:rFonts w:ascii="宋体" w:hAnsi="宋体" w:hint="eastAsia"/>
                <w:sz w:val="24"/>
                <w:szCs w:val="21"/>
              </w:rPr>
              <w:t xml:space="preserve"> </w:t>
            </w:r>
            <w:r w:rsidRPr="005163F4">
              <w:rPr>
                <w:rFonts w:ascii="宋体" w:hAnsi="宋体" w:hint="eastAsia"/>
                <w:sz w:val="24"/>
                <w:szCs w:val="21"/>
              </w:rPr>
              <w:t>要</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学</w:t>
            </w:r>
            <w:r w:rsidRPr="005163F4">
              <w:rPr>
                <w:rFonts w:ascii="宋体" w:hAnsi="宋体" w:hint="eastAsia"/>
                <w:sz w:val="24"/>
                <w:szCs w:val="21"/>
              </w:rPr>
              <w:t xml:space="preserve"> </w:t>
            </w:r>
            <w:r w:rsidRPr="005163F4">
              <w:rPr>
                <w:rFonts w:ascii="宋体" w:hAnsi="宋体" w:hint="eastAsia"/>
                <w:sz w:val="24"/>
                <w:szCs w:val="21"/>
              </w:rPr>
              <w:t>基</w:t>
            </w:r>
            <w:r w:rsidRPr="005163F4">
              <w:rPr>
                <w:rFonts w:ascii="宋体" w:hAnsi="宋体" w:hint="eastAsia"/>
                <w:sz w:val="24"/>
                <w:szCs w:val="21"/>
              </w:rPr>
              <w:t xml:space="preserve"> </w:t>
            </w:r>
            <w:r w:rsidRPr="005163F4">
              <w:rPr>
                <w:rFonts w:ascii="宋体" w:hAnsi="宋体" w:hint="eastAsia"/>
                <w:sz w:val="24"/>
                <w:szCs w:val="21"/>
              </w:rPr>
              <w:t>础</w:t>
            </w:r>
            <w:r w:rsidRPr="005163F4">
              <w:rPr>
                <w:rFonts w:ascii="宋体" w:hAnsi="宋体" w:hint="eastAsia"/>
                <w:sz w:val="24"/>
                <w:szCs w:val="21"/>
              </w:rPr>
              <w:t xml:space="preserve"> </w:t>
            </w:r>
            <w:r w:rsidRPr="005163F4">
              <w:rPr>
                <w:rFonts w:ascii="宋体" w:hAnsi="宋体" w:hint="eastAsia"/>
                <w:sz w:val="24"/>
                <w:szCs w:val="21"/>
              </w:rPr>
              <w:t>知识；培养学生的观察能力、空间想象能力、分析与解决问题能力；提升数学综合素养，增强学生在实践生活中的数学</w:t>
            </w:r>
            <w:r w:rsidRPr="005163F4">
              <w:rPr>
                <w:rFonts w:ascii="宋体" w:hAnsi="宋体" w:hint="eastAsia"/>
                <w:sz w:val="24"/>
                <w:szCs w:val="21"/>
              </w:rPr>
              <w:lastRenderedPageBreak/>
              <w:t>应用意识，并利用数学的逻辑思维和模型思想进行探究和拓展问题，具备一定的发散思维能力及创新能力。</w:t>
            </w:r>
          </w:p>
        </w:tc>
        <w:tc>
          <w:tcPr>
            <w:tcW w:w="3544" w:type="dxa"/>
          </w:tcPr>
          <w:p w14:paraId="268CC66F"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lastRenderedPageBreak/>
              <w:t>能根据概念、性质、公式、定理及算法，对不同类型</w:t>
            </w:r>
            <w:r w:rsidRPr="005163F4">
              <w:rPr>
                <w:rFonts w:ascii="宋体" w:hAnsi="宋体" w:hint="eastAsia"/>
                <w:sz w:val="24"/>
                <w:szCs w:val="21"/>
              </w:rPr>
              <w:t xml:space="preserve"> </w:t>
            </w:r>
            <w:r w:rsidRPr="005163F4">
              <w:rPr>
                <w:rFonts w:ascii="宋体" w:hAnsi="宋体" w:hint="eastAsia"/>
                <w:sz w:val="24"/>
                <w:szCs w:val="21"/>
              </w:rPr>
              <w:t>算</w:t>
            </w:r>
            <w:r w:rsidRPr="005163F4">
              <w:rPr>
                <w:rFonts w:ascii="宋体" w:hAnsi="宋体" w:hint="eastAsia"/>
                <w:sz w:val="24"/>
                <w:szCs w:val="21"/>
              </w:rPr>
              <w:t xml:space="preserve"> </w:t>
            </w:r>
            <w:r w:rsidRPr="005163F4">
              <w:rPr>
                <w:rFonts w:ascii="宋体" w:hAnsi="宋体" w:hint="eastAsia"/>
                <w:sz w:val="24"/>
                <w:szCs w:val="21"/>
              </w:rPr>
              <w:t>式</w:t>
            </w:r>
            <w:r w:rsidRPr="005163F4">
              <w:rPr>
                <w:rFonts w:ascii="宋体" w:hAnsi="宋体" w:hint="eastAsia"/>
                <w:sz w:val="24"/>
                <w:szCs w:val="21"/>
              </w:rPr>
              <w:t xml:space="preserve"> </w:t>
            </w:r>
            <w:r w:rsidRPr="005163F4">
              <w:rPr>
                <w:rFonts w:ascii="宋体" w:hAnsi="宋体" w:hint="eastAsia"/>
                <w:sz w:val="24"/>
                <w:szCs w:val="21"/>
              </w:rPr>
              <w:t>进</w:t>
            </w:r>
            <w:r w:rsidRPr="005163F4">
              <w:rPr>
                <w:rFonts w:ascii="宋体" w:hAnsi="宋体" w:hint="eastAsia"/>
                <w:sz w:val="24"/>
                <w:szCs w:val="21"/>
              </w:rPr>
              <w:t xml:space="preserve"> </w:t>
            </w:r>
            <w:r w:rsidRPr="005163F4">
              <w:rPr>
                <w:rFonts w:ascii="宋体" w:hAnsi="宋体" w:hint="eastAsia"/>
                <w:sz w:val="24"/>
                <w:szCs w:val="21"/>
              </w:rPr>
              <w:t>行</w:t>
            </w:r>
            <w:r w:rsidRPr="005163F4">
              <w:rPr>
                <w:rFonts w:ascii="宋体" w:hAnsi="宋体" w:hint="eastAsia"/>
                <w:sz w:val="24"/>
                <w:szCs w:val="21"/>
              </w:rPr>
              <w:t xml:space="preserve"> </w:t>
            </w:r>
            <w:r w:rsidRPr="005163F4">
              <w:rPr>
                <w:rFonts w:ascii="宋体" w:hAnsi="宋体" w:hint="eastAsia"/>
                <w:sz w:val="24"/>
                <w:szCs w:val="21"/>
              </w:rPr>
              <w:t>正</w:t>
            </w:r>
            <w:r w:rsidRPr="005163F4">
              <w:rPr>
                <w:rFonts w:ascii="宋体" w:hAnsi="宋体" w:hint="eastAsia"/>
                <w:sz w:val="24"/>
                <w:szCs w:val="21"/>
              </w:rPr>
              <w:t xml:space="preserve"> </w:t>
            </w:r>
            <w:r w:rsidRPr="005163F4">
              <w:rPr>
                <w:rFonts w:ascii="宋体" w:hAnsi="宋体" w:hint="eastAsia"/>
                <w:sz w:val="24"/>
                <w:szCs w:val="21"/>
              </w:rPr>
              <w:t>确</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值</w:t>
            </w:r>
            <w:r w:rsidRPr="005163F4">
              <w:rPr>
                <w:rFonts w:ascii="宋体" w:hAnsi="宋体" w:hint="eastAsia"/>
                <w:sz w:val="24"/>
                <w:szCs w:val="21"/>
              </w:rPr>
              <w:t xml:space="preserve"> </w:t>
            </w:r>
            <w:r w:rsidRPr="005163F4">
              <w:rPr>
                <w:rFonts w:ascii="宋体" w:hAnsi="宋体" w:hint="eastAsia"/>
                <w:sz w:val="24"/>
                <w:szCs w:val="21"/>
              </w:rPr>
              <w:t>计算；能正确使用常规的数学计算辅助工具及数字图像工具软件；具备应用逻辑、函数、方程、不等式等数学模型进行抽象概括、信息加工、分析解决实际问题的基础能力；通过实践学习感受辩证统一的数学思想，掌握类比、归纳、数形结合、分类讨论等重要</w:t>
            </w:r>
            <w:r w:rsidRPr="005163F4">
              <w:rPr>
                <w:rFonts w:ascii="宋体" w:hAnsi="宋体" w:hint="eastAsia"/>
                <w:sz w:val="24"/>
                <w:szCs w:val="21"/>
              </w:rPr>
              <w:lastRenderedPageBreak/>
              <w:t>数学思想，并能以此对数学及其应用问题进行思考、分析、判断、推理和求解。</w:t>
            </w:r>
          </w:p>
        </w:tc>
        <w:tc>
          <w:tcPr>
            <w:tcW w:w="1384" w:type="dxa"/>
            <w:vAlign w:val="center"/>
          </w:tcPr>
          <w:p w14:paraId="01A54E98" w14:textId="77777777" w:rsidR="00936A6B" w:rsidRPr="005163F4" w:rsidRDefault="00936A6B" w:rsidP="00E95999">
            <w:pPr>
              <w:overflowPunct w:val="0"/>
              <w:adjustRightInd w:val="0"/>
              <w:jc w:val="center"/>
              <w:outlineLvl w:val="0"/>
              <w:rPr>
                <w:rFonts w:ascii="宋体" w:hAnsi="宋体"/>
                <w:sz w:val="24"/>
                <w:szCs w:val="21"/>
              </w:rPr>
            </w:pPr>
            <w:r>
              <w:rPr>
                <w:rFonts w:ascii="宋体" w:hAnsi="宋体" w:hint="eastAsia"/>
                <w:sz w:val="24"/>
                <w:szCs w:val="21"/>
              </w:rPr>
              <w:lastRenderedPageBreak/>
              <w:t>240</w:t>
            </w:r>
          </w:p>
        </w:tc>
      </w:tr>
      <w:tr w:rsidR="00936A6B" w14:paraId="2C66D19E" w14:textId="77777777" w:rsidTr="00E95999">
        <w:tc>
          <w:tcPr>
            <w:tcW w:w="786" w:type="dxa"/>
            <w:vAlign w:val="center"/>
          </w:tcPr>
          <w:p w14:paraId="4233B216"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7</w:t>
            </w:r>
          </w:p>
        </w:tc>
        <w:tc>
          <w:tcPr>
            <w:tcW w:w="915" w:type="dxa"/>
            <w:vAlign w:val="center"/>
          </w:tcPr>
          <w:p w14:paraId="5443DF44" w14:textId="77777777" w:rsidR="00936A6B" w:rsidRPr="005163F4" w:rsidRDefault="00936A6B" w:rsidP="00E95999">
            <w:pPr>
              <w:overflowPunct w:val="0"/>
              <w:adjustRightInd w:val="0"/>
              <w:jc w:val="center"/>
              <w:outlineLvl w:val="0"/>
              <w:rPr>
                <w:rFonts w:ascii="宋体" w:hAnsi="宋体"/>
                <w:sz w:val="24"/>
                <w:szCs w:val="21"/>
              </w:rPr>
            </w:pPr>
            <w:r w:rsidRPr="005163F4">
              <w:rPr>
                <w:rFonts w:ascii="宋体" w:hAnsi="宋体" w:hint="eastAsia"/>
                <w:sz w:val="24"/>
                <w:szCs w:val="21"/>
              </w:rPr>
              <w:t>英语</w:t>
            </w:r>
          </w:p>
        </w:tc>
        <w:tc>
          <w:tcPr>
            <w:tcW w:w="2835" w:type="dxa"/>
          </w:tcPr>
          <w:p w14:paraId="4AD91569"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培养学生听、说、读、写等英语语言技能</w:t>
            </w:r>
            <w:r w:rsidRPr="005163F4">
              <w:rPr>
                <w:rFonts w:ascii="宋体" w:hAnsi="宋体" w:hint="eastAsia"/>
                <w:sz w:val="24"/>
                <w:szCs w:val="21"/>
              </w:rPr>
              <w:t>;</w:t>
            </w:r>
            <w:r w:rsidRPr="005163F4">
              <w:rPr>
                <w:rFonts w:ascii="宋体" w:hAnsi="宋体" w:hint="eastAsia"/>
                <w:sz w:val="24"/>
                <w:szCs w:val="21"/>
              </w:rPr>
              <w:t>认识英语在生活及职场中的应用；激发和培养学生学习英语的兴趣</w:t>
            </w:r>
            <w:r w:rsidRPr="005163F4">
              <w:rPr>
                <w:rFonts w:ascii="宋体" w:hAnsi="宋体" w:hint="eastAsia"/>
                <w:sz w:val="24"/>
                <w:szCs w:val="21"/>
              </w:rPr>
              <w:t>;</w:t>
            </w:r>
            <w:r w:rsidRPr="005163F4">
              <w:rPr>
                <w:rFonts w:ascii="宋体" w:hAnsi="宋体" w:hint="eastAsia"/>
                <w:sz w:val="24"/>
                <w:szCs w:val="21"/>
              </w:rPr>
              <w:t>帮助学生树立学习英语的自信心；培养学生养成良好的学习习惯；提高学生自主学习能力；培养正确的情感、态度和价值观。</w:t>
            </w:r>
          </w:p>
        </w:tc>
        <w:tc>
          <w:tcPr>
            <w:tcW w:w="3544" w:type="dxa"/>
          </w:tcPr>
          <w:p w14:paraId="05173198" w14:textId="77777777" w:rsidR="00936A6B" w:rsidRPr="005163F4" w:rsidRDefault="00936A6B" w:rsidP="00E9599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熟记重点英语单词、短语和常用句型；掌握英语中基本的语法规则，包括时态、语态、从句以及各种词类的基本用法；在职场对话中能够听、说，并进行简单的对话；能够读懂生活和职业场景中的材料，包括告示与标志、饭店菜谱、产品说明书、报刊文章等；掌握英语应用文的格式和写作特点，如个人简历、通知等；能够用英语对生活场景进行简单的描述、说明。</w:t>
            </w:r>
          </w:p>
        </w:tc>
        <w:tc>
          <w:tcPr>
            <w:tcW w:w="1384" w:type="dxa"/>
          </w:tcPr>
          <w:p w14:paraId="65D63C87" w14:textId="77777777" w:rsidR="00936A6B" w:rsidRDefault="00936A6B" w:rsidP="00E95999">
            <w:pPr>
              <w:overflowPunct w:val="0"/>
              <w:adjustRightInd w:val="0"/>
              <w:jc w:val="center"/>
              <w:outlineLvl w:val="0"/>
              <w:rPr>
                <w:rFonts w:ascii="宋体" w:hAnsi="宋体"/>
                <w:sz w:val="24"/>
                <w:szCs w:val="21"/>
              </w:rPr>
            </w:pPr>
          </w:p>
          <w:p w14:paraId="66DCFC9A" w14:textId="77777777" w:rsidR="00936A6B" w:rsidRDefault="00936A6B" w:rsidP="00E95999">
            <w:pPr>
              <w:overflowPunct w:val="0"/>
              <w:adjustRightInd w:val="0"/>
              <w:jc w:val="center"/>
              <w:outlineLvl w:val="0"/>
              <w:rPr>
                <w:rFonts w:ascii="宋体" w:hAnsi="宋体"/>
                <w:sz w:val="24"/>
                <w:szCs w:val="21"/>
              </w:rPr>
            </w:pPr>
          </w:p>
          <w:p w14:paraId="46D39FEC" w14:textId="77777777" w:rsidR="00936A6B" w:rsidRDefault="00936A6B" w:rsidP="00E95999">
            <w:pPr>
              <w:overflowPunct w:val="0"/>
              <w:adjustRightInd w:val="0"/>
              <w:jc w:val="center"/>
              <w:outlineLvl w:val="0"/>
              <w:rPr>
                <w:rFonts w:ascii="宋体" w:hAnsi="宋体"/>
                <w:sz w:val="24"/>
                <w:szCs w:val="21"/>
              </w:rPr>
            </w:pPr>
          </w:p>
          <w:p w14:paraId="3FAB03DD" w14:textId="77777777" w:rsidR="00936A6B" w:rsidRDefault="00936A6B" w:rsidP="00E95999">
            <w:pPr>
              <w:overflowPunct w:val="0"/>
              <w:adjustRightInd w:val="0"/>
              <w:jc w:val="center"/>
              <w:outlineLvl w:val="0"/>
              <w:rPr>
                <w:rFonts w:ascii="宋体" w:hAnsi="宋体"/>
                <w:sz w:val="24"/>
                <w:szCs w:val="21"/>
              </w:rPr>
            </w:pPr>
          </w:p>
          <w:p w14:paraId="1EC01B0A" w14:textId="77777777" w:rsidR="00936A6B" w:rsidRDefault="00936A6B" w:rsidP="00E95999">
            <w:pPr>
              <w:overflowPunct w:val="0"/>
              <w:adjustRightInd w:val="0"/>
              <w:jc w:val="center"/>
              <w:outlineLvl w:val="0"/>
              <w:rPr>
                <w:rFonts w:ascii="宋体" w:hAnsi="宋体"/>
                <w:sz w:val="24"/>
                <w:szCs w:val="21"/>
              </w:rPr>
            </w:pPr>
          </w:p>
          <w:p w14:paraId="4ADA1BBC" w14:textId="77777777" w:rsidR="00936A6B" w:rsidRPr="005163F4"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240</w:t>
            </w:r>
          </w:p>
        </w:tc>
      </w:tr>
      <w:tr w:rsidR="00936A6B" w:rsidRPr="008F7273" w14:paraId="67392817" w14:textId="77777777" w:rsidTr="00E95999">
        <w:tc>
          <w:tcPr>
            <w:tcW w:w="786" w:type="dxa"/>
            <w:vAlign w:val="center"/>
          </w:tcPr>
          <w:p w14:paraId="7F845776" w14:textId="77777777" w:rsidR="00936A6B" w:rsidRPr="008F7273" w:rsidRDefault="00936A6B" w:rsidP="00E95999">
            <w:pPr>
              <w:overflowPunct w:val="0"/>
              <w:adjustRightInd w:val="0"/>
              <w:jc w:val="center"/>
              <w:outlineLvl w:val="0"/>
              <w:rPr>
                <w:rFonts w:ascii="宋体" w:hAnsi="宋体"/>
                <w:sz w:val="24"/>
                <w:szCs w:val="21"/>
              </w:rPr>
            </w:pPr>
            <w:r w:rsidRPr="008F7273">
              <w:rPr>
                <w:rFonts w:ascii="宋体" w:hAnsi="宋体" w:hint="eastAsia"/>
                <w:sz w:val="24"/>
                <w:szCs w:val="21"/>
              </w:rPr>
              <w:t>8</w:t>
            </w:r>
          </w:p>
        </w:tc>
        <w:tc>
          <w:tcPr>
            <w:tcW w:w="915" w:type="dxa"/>
            <w:vAlign w:val="center"/>
          </w:tcPr>
          <w:p w14:paraId="131C4B7F" w14:textId="77777777" w:rsidR="00936A6B" w:rsidRPr="008F7273" w:rsidRDefault="00936A6B" w:rsidP="00E95999">
            <w:pPr>
              <w:overflowPunct w:val="0"/>
              <w:adjustRightInd w:val="0"/>
              <w:jc w:val="center"/>
              <w:outlineLvl w:val="0"/>
              <w:rPr>
                <w:rFonts w:ascii="宋体" w:hAnsi="宋体"/>
                <w:sz w:val="24"/>
                <w:szCs w:val="21"/>
              </w:rPr>
            </w:pPr>
            <w:r w:rsidRPr="008F7273">
              <w:rPr>
                <w:rFonts w:ascii="宋体" w:hAnsi="宋体" w:hint="eastAsia"/>
                <w:sz w:val="24"/>
                <w:szCs w:val="21"/>
              </w:rPr>
              <w:t>体育与健康</w:t>
            </w:r>
          </w:p>
        </w:tc>
        <w:tc>
          <w:tcPr>
            <w:tcW w:w="2835" w:type="dxa"/>
          </w:tcPr>
          <w:p w14:paraId="3F8903E7" w14:textId="77777777" w:rsidR="00936A6B" w:rsidRPr="008F7273" w:rsidRDefault="00936A6B"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增强体能，掌握和应用基本的体育与健康知识和运动技能；挖掘有潜质的体育人才，培养运动的兴趣和爱好，形成坚持</w:t>
            </w:r>
            <w:r w:rsidRPr="008F7273">
              <w:rPr>
                <w:rFonts w:ascii="宋体" w:hAnsi="宋体" w:hint="eastAsia"/>
                <w:sz w:val="24"/>
                <w:szCs w:val="21"/>
              </w:rPr>
              <w:lastRenderedPageBreak/>
              <w:t>锻炼的习惯；坚持开展阳光体育运动，提高对个人健康和群体健康的责任感，形成健康的生活方式；发扬体育精神，弘扬奥林匹克运动精神，形成积极进取、乐观开朗的生活态度。</w:t>
            </w:r>
          </w:p>
        </w:tc>
        <w:tc>
          <w:tcPr>
            <w:tcW w:w="3544" w:type="dxa"/>
          </w:tcPr>
          <w:p w14:paraId="06679AAD" w14:textId="77777777" w:rsidR="00936A6B" w:rsidRPr="008F7273" w:rsidRDefault="00936A6B"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lastRenderedPageBreak/>
              <w:t>掌握并运用发展肌肉力量和肌肉耐力、提高速度、心肺耐力、身体灵敏性、平衡能力、协调性的基本原理及多种练习方法；掌握并运用发展上肢、下肢、</w:t>
            </w:r>
            <w:r w:rsidRPr="008F7273">
              <w:rPr>
                <w:rFonts w:ascii="宋体" w:hAnsi="宋体" w:hint="eastAsia"/>
                <w:sz w:val="24"/>
                <w:szCs w:val="21"/>
              </w:rPr>
              <w:lastRenderedPageBreak/>
              <w:t>肩部、腰腹、躯干柔韧性的基本原理和多种练习方法；掌握篮球、足球、排球运动的动作技术、基本规则、安全知识、防护技能等。</w:t>
            </w:r>
          </w:p>
        </w:tc>
        <w:tc>
          <w:tcPr>
            <w:tcW w:w="1384" w:type="dxa"/>
          </w:tcPr>
          <w:p w14:paraId="4FA58596" w14:textId="77777777" w:rsidR="00936A6B" w:rsidRDefault="00936A6B" w:rsidP="00E95999">
            <w:pPr>
              <w:overflowPunct w:val="0"/>
              <w:adjustRightInd w:val="0"/>
              <w:outlineLvl w:val="0"/>
              <w:rPr>
                <w:rFonts w:ascii="宋体" w:hAnsi="宋体"/>
                <w:sz w:val="24"/>
                <w:szCs w:val="21"/>
              </w:rPr>
            </w:pPr>
          </w:p>
          <w:p w14:paraId="1C02A1D0" w14:textId="77777777" w:rsidR="00936A6B" w:rsidRDefault="00936A6B" w:rsidP="00E95999">
            <w:pPr>
              <w:overflowPunct w:val="0"/>
              <w:adjustRightInd w:val="0"/>
              <w:outlineLvl w:val="0"/>
              <w:rPr>
                <w:rFonts w:ascii="宋体" w:hAnsi="宋体"/>
                <w:sz w:val="24"/>
                <w:szCs w:val="21"/>
              </w:rPr>
            </w:pPr>
          </w:p>
          <w:p w14:paraId="2C0665A1" w14:textId="77777777" w:rsidR="00936A6B" w:rsidRDefault="00936A6B" w:rsidP="00E95999">
            <w:pPr>
              <w:overflowPunct w:val="0"/>
              <w:adjustRightInd w:val="0"/>
              <w:outlineLvl w:val="0"/>
              <w:rPr>
                <w:rFonts w:ascii="宋体" w:hAnsi="宋体"/>
                <w:sz w:val="24"/>
                <w:szCs w:val="21"/>
              </w:rPr>
            </w:pPr>
          </w:p>
          <w:p w14:paraId="0C75ACC1" w14:textId="77777777" w:rsidR="00936A6B" w:rsidRDefault="00936A6B" w:rsidP="00E95999">
            <w:pPr>
              <w:overflowPunct w:val="0"/>
              <w:adjustRightInd w:val="0"/>
              <w:outlineLvl w:val="0"/>
              <w:rPr>
                <w:rFonts w:ascii="宋体" w:hAnsi="宋体"/>
                <w:sz w:val="24"/>
                <w:szCs w:val="21"/>
              </w:rPr>
            </w:pPr>
          </w:p>
          <w:p w14:paraId="197124BC" w14:textId="77777777" w:rsidR="00936A6B" w:rsidRDefault="00936A6B" w:rsidP="00E95999">
            <w:pPr>
              <w:overflowPunct w:val="0"/>
              <w:adjustRightInd w:val="0"/>
              <w:outlineLvl w:val="0"/>
              <w:rPr>
                <w:rFonts w:ascii="宋体" w:hAnsi="宋体"/>
                <w:sz w:val="24"/>
                <w:szCs w:val="21"/>
              </w:rPr>
            </w:pPr>
          </w:p>
          <w:p w14:paraId="249AF1C0" w14:textId="77777777" w:rsidR="00936A6B" w:rsidRPr="008F7273" w:rsidRDefault="00936A6B" w:rsidP="00E95999">
            <w:pPr>
              <w:overflowPunct w:val="0"/>
              <w:adjustRightInd w:val="0"/>
              <w:jc w:val="center"/>
              <w:outlineLvl w:val="0"/>
              <w:rPr>
                <w:rFonts w:ascii="宋体" w:hAnsi="宋体"/>
                <w:sz w:val="24"/>
                <w:szCs w:val="21"/>
              </w:rPr>
            </w:pPr>
            <w:r>
              <w:rPr>
                <w:rFonts w:ascii="宋体" w:hAnsi="宋体" w:hint="eastAsia"/>
                <w:sz w:val="24"/>
                <w:szCs w:val="21"/>
              </w:rPr>
              <w:t>200</w:t>
            </w:r>
          </w:p>
        </w:tc>
      </w:tr>
    </w:tbl>
    <w:p w14:paraId="16C3F64A" w14:textId="77777777" w:rsidR="00936A6B" w:rsidRPr="004D238F"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2、</w:t>
      </w:r>
      <w:r w:rsidRPr="004D238F">
        <w:rPr>
          <w:rFonts w:asciiTheme="minorEastAsia" w:eastAsiaTheme="minorEastAsia" w:hAnsiTheme="minorEastAsia" w:hint="eastAsia"/>
          <w:b/>
          <w:sz w:val="28"/>
          <w:szCs w:val="32"/>
        </w:rPr>
        <w:t>公共选修课</w:t>
      </w:r>
    </w:p>
    <w:tbl>
      <w:tblPr>
        <w:tblStyle w:val="a7"/>
        <w:tblW w:w="0" w:type="auto"/>
        <w:tblLook w:val="04A0" w:firstRow="1" w:lastRow="0" w:firstColumn="1" w:lastColumn="0" w:noHBand="0" w:noVBand="1"/>
      </w:tblPr>
      <w:tblGrid>
        <w:gridCol w:w="817"/>
        <w:gridCol w:w="992"/>
        <w:gridCol w:w="2694"/>
        <w:gridCol w:w="3268"/>
        <w:gridCol w:w="1943"/>
      </w:tblGrid>
      <w:tr w:rsidR="00936A6B" w:rsidRPr="004C0EBD" w14:paraId="5936E768" w14:textId="77777777" w:rsidTr="00E95999">
        <w:tc>
          <w:tcPr>
            <w:tcW w:w="817" w:type="dxa"/>
          </w:tcPr>
          <w:p w14:paraId="76CC38FD"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序号</w:t>
            </w:r>
          </w:p>
        </w:tc>
        <w:tc>
          <w:tcPr>
            <w:tcW w:w="992" w:type="dxa"/>
          </w:tcPr>
          <w:p w14:paraId="13B34663"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课程名称</w:t>
            </w:r>
          </w:p>
        </w:tc>
        <w:tc>
          <w:tcPr>
            <w:tcW w:w="2694" w:type="dxa"/>
          </w:tcPr>
          <w:p w14:paraId="5F9FFCD5"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课程目标</w:t>
            </w:r>
          </w:p>
        </w:tc>
        <w:tc>
          <w:tcPr>
            <w:tcW w:w="3268" w:type="dxa"/>
          </w:tcPr>
          <w:p w14:paraId="17B3726A"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主要内容与要求</w:t>
            </w:r>
          </w:p>
        </w:tc>
        <w:tc>
          <w:tcPr>
            <w:tcW w:w="1943" w:type="dxa"/>
          </w:tcPr>
          <w:p w14:paraId="5A3909B9" w14:textId="77777777" w:rsidR="00936A6B" w:rsidRPr="004D7818" w:rsidRDefault="00936A6B" w:rsidP="00E95999">
            <w:pPr>
              <w:overflowPunct w:val="0"/>
              <w:adjustRightInd w:val="0"/>
              <w:outlineLvl w:val="0"/>
              <w:rPr>
                <w:rFonts w:ascii="仿宋" w:eastAsia="仿宋" w:hAnsi="仿宋"/>
                <w:sz w:val="24"/>
                <w:szCs w:val="28"/>
              </w:rPr>
            </w:pPr>
            <w:r w:rsidRPr="004D7818">
              <w:rPr>
                <w:rFonts w:ascii="仿宋" w:eastAsia="仿宋" w:hAnsi="仿宋" w:hint="eastAsia"/>
                <w:sz w:val="24"/>
                <w:szCs w:val="28"/>
              </w:rPr>
              <w:t>参考课时</w:t>
            </w:r>
          </w:p>
        </w:tc>
      </w:tr>
      <w:tr w:rsidR="00936A6B" w:rsidRPr="004C0EBD" w14:paraId="4F91C128" w14:textId="77777777" w:rsidTr="00E95999">
        <w:tc>
          <w:tcPr>
            <w:tcW w:w="817" w:type="dxa"/>
          </w:tcPr>
          <w:p w14:paraId="2A585B85"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1</w:t>
            </w:r>
          </w:p>
        </w:tc>
        <w:tc>
          <w:tcPr>
            <w:tcW w:w="992" w:type="dxa"/>
          </w:tcPr>
          <w:p w14:paraId="1ABBD5E2"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礼仪</w:t>
            </w:r>
          </w:p>
        </w:tc>
        <w:tc>
          <w:tcPr>
            <w:tcW w:w="2694" w:type="dxa"/>
          </w:tcPr>
          <w:p w14:paraId="33090D67" w14:textId="77777777" w:rsidR="00936A6B" w:rsidRPr="004C0EBD" w:rsidRDefault="00936A6B" w:rsidP="00E95999">
            <w:pPr>
              <w:overflowPunct w:val="0"/>
              <w:adjustRightInd w:val="0"/>
              <w:outlineLvl w:val="0"/>
              <w:rPr>
                <w:rFonts w:ascii="仿宋" w:eastAsia="仿宋" w:hAnsi="仿宋"/>
                <w:sz w:val="24"/>
                <w:szCs w:val="28"/>
              </w:rPr>
            </w:pPr>
            <w:r w:rsidRPr="004C0EBD">
              <w:rPr>
                <w:rFonts w:ascii="仿宋" w:eastAsia="仿宋" w:hAnsi="仿宋" w:hint="eastAsia"/>
                <w:sz w:val="24"/>
                <w:szCs w:val="28"/>
              </w:rPr>
              <w:t>掌握礼仪的基础知识、基本规范及流程；养成讲文明、懂礼貌的习惯，以良好的 个 人 风 貌 得 体 地 与 人 交往，成为有较高人文素养的人，为更好地胜任职业岗位工作打下基础；通过学习本课程，可以使学生加强自身修养，弘扬“礼仪之邦”的道德风范，为建设有中国特色的社会主义事业服务。</w:t>
            </w:r>
          </w:p>
        </w:tc>
        <w:tc>
          <w:tcPr>
            <w:tcW w:w="3268" w:type="dxa"/>
          </w:tcPr>
          <w:p w14:paraId="7D53FB2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了解礼仪的发展、特征与原则；掌握职业学校学生的基本修养；理解笑容在与人交往中的重要意义；掌握常见站姿、坐姿、走姿、蹲姿的基本规范；掌握主、客双方拜访前应做的准备工作和 如 何 谦 恭 有 礼 地 送 别 访客；掌握大方适度的握手方法和名片收递的方法；掌握在不同的场合进行有效沟通的方法；掌握国际礼宾次序和座次、位次。</w:t>
            </w:r>
          </w:p>
        </w:tc>
        <w:tc>
          <w:tcPr>
            <w:tcW w:w="1943" w:type="dxa"/>
          </w:tcPr>
          <w:p w14:paraId="19D65BF0"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t>40</w:t>
            </w:r>
          </w:p>
        </w:tc>
      </w:tr>
      <w:tr w:rsidR="00936A6B" w:rsidRPr="004C0EBD" w14:paraId="5955594B" w14:textId="77777777" w:rsidTr="00E95999">
        <w:tc>
          <w:tcPr>
            <w:tcW w:w="817" w:type="dxa"/>
          </w:tcPr>
          <w:p w14:paraId="25ABF380"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2</w:t>
            </w:r>
          </w:p>
        </w:tc>
        <w:tc>
          <w:tcPr>
            <w:tcW w:w="992" w:type="dxa"/>
          </w:tcPr>
          <w:p w14:paraId="50A9326A"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书法</w:t>
            </w:r>
          </w:p>
        </w:tc>
        <w:tc>
          <w:tcPr>
            <w:tcW w:w="2694" w:type="dxa"/>
          </w:tcPr>
          <w:p w14:paraId="0600003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要求学生了解书法艺术的性质、特点；了解书法历史概况及其主要书体的艺术特点和演变关系；掌握基本书写技巧和方法；培养学生高雅的艺术情操，感悟传统文化的魅力，提高民族自信心和自豪感。</w:t>
            </w:r>
          </w:p>
        </w:tc>
        <w:tc>
          <w:tcPr>
            <w:tcW w:w="3268" w:type="dxa"/>
          </w:tcPr>
          <w:p w14:paraId="49146963"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书法的分类；了解硬笔书法和软笔书法的一般书写方法；理解楷行隶篆的特点；掌握楷书的运笔法及基本笔画分类；掌握行书的基本笔画分类与偏旁的分类；掌握楷书、行书的结构法；理解书法的欣赏方法及应用。</w:t>
            </w:r>
          </w:p>
        </w:tc>
        <w:tc>
          <w:tcPr>
            <w:tcW w:w="1943" w:type="dxa"/>
          </w:tcPr>
          <w:p w14:paraId="2F1BD208"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t>40</w:t>
            </w:r>
          </w:p>
        </w:tc>
      </w:tr>
      <w:tr w:rsidR="00936A6B" w:rsidRPr="004C0EBD" w14:paraId="724A3375" w14:textId="77777777" w:rsidTr="00E95999">
        <w:tc>
          <w:tcPr>
            <w:tcW w:w="817" w:type="dxa"/>
          </w:tcPr>
          <w:p w14:paraId="3A4F6AAA"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lastRenderedPageBreak/>
              <w:t>3</w:t>
            </w:r>
          </w:p>
        </w:tc>
        <w:tc>
          <w:tcPr>
            <w:tcW w:w="992" w:type="dxa"/>
          </w:tcPr>
          <w:p w14:paraId="13BBBC20" w14:textId="77777777" w:rsidR="00936A6B" w:rsidRPr="004C0EBD" w:rsidRDefault="00936A6B" w:rsidP="00E95999">
            <w:pPr>
              <w:overflowPunct w:val="0"/>
              <w:adjustRightInd w:val="0"/>
              <w:outlineLvl w:val="0"/>
              <w:rPr>
                <w:rFonts w:ascii="仿宋" w:eastAsia="仿宋" w:hAnsi="仿宋"/>
                <w:sz w:val="28"/>
                <w:szCs w:val="28"/>
              </w:rPr>
            </w:pPr>
            <w:r w:rsidRPr="004C0EBD">
              <w:rPr>
                <w:rFonts w:ascii="仿宋" w:eastAsia="仿宋" w:hAnsi="仿宋" w:hint="eastAsia"/>
                <w:sz w:val="28"/>
                <w:szCs w:val="28"/>
              </w:rPr>
              <w:t>心理健康</w:t>
            </w:r>
          </w:p>
        </w:tc>
        <w:tc>
          <w:tcPr>
            <w:tcW w:w="2694" w:type="dxa"/>
          </w:tcPr>
          <w:p w14:paraId="242CCC3A" w14:textId="77777777" w:rsidR="00936A6B" w:rsidRPr="004F4054" w:rsidRDefault="00936A6B" w:rsidP="00E95999">
            <w:pPr>
              <w:overflowPunct w:val="0"/>
              <w:adjustRightInd w:val="0"/>
              <w:outlineLvl w:val="0"/>
              <w:rPr>
                <w:rFonts w:ascii="仿宋" w:eastAsia="仿宋" w:hAnsi="仿宋"/>
                <w:sz w:val="24"/>
                <w:szCs w:val="24"/>
              </w:rPr>
            </w:pPr>
            <w:r w:rsidRPr="004F4054">
              <w:rPr>
                <w:rFonts w:ascii="仿宋" w:eastAsia="仿宋" w:hAnsi="仿宋" w:hint="eastAsia"/>
                <w:sz w:val="24"/>
                <w:szCs w:val="24"/>
              </w:rPr>
              <w:t>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決在成长、学习和生活中遇到的心理困惑和心理行为问题，并给予科学有效的心理辅导与咨询，提供必要的援助，提高学生的心理健康水平。</w:t>
            </w:r>
          </w:p>
        </w:tc>
        <w:tc>
          <w:tcPr>
            <w:tcW w:w="3268" w:type="dxa"/>
          </w:tcPr>
          <w:p w14:paraId="65A3942D"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影响心理健康的个体因素和环境因素及其发生作用的途径；掌握心理健康教育的基本方法，知道中学生心理健康教育评估的意义、实施与原则；掌握中学生常见的学习心理障碍及其应对策略；掌握影响中学生人际关系的因素，中学生不</w:t>
            </w:r>
          </w:p>
          <w:p w14:paraId="4F786AA6" w14:textId="77777777" w:rsidR="00936A6B" w:rsidRPr="004F4054" w:rsidRDefault="00936A6B" w:rsidP="00E95999">
            <w:pPr>
              <w:overflowPunct w:val="0"/>
              <w:adjustRightInd w:val="0"/>
              <w:outlineLvl w:val="0"/>
              <w:rPr>
                <w:rFonts w:ascii="仿宋" w:eastAsia="仿宋" w:hAnsi="仿宋"/>
                <w:sz w:val="24"/>
                <w:szCs w:val="28"/>
              </w:rPr>
            </w:pPr>
            <w:r w:rsidRPr="004F4054">
              <w:rPr>
                <w:rFonts w:ascii="仿宋" w:eastAsia="仿宋" w:hAnsi="仿宋" w:hint="eastAsia"/>
                <w:sz w:val="24"/>
                <w:szCs w:val="28"/>
              </w:rPr>
              <w:t>良人际关系的诊断与调适方法；掌握中学生自我意识教育的方法；掌握中学生常见的性心理问题及其性教育的基本方法；掌握中学生心理诊断和治疗的基本方法。</w:t>
            </w:r>
          </w:p>
        </w:tc>
        <w:tc>
          <w:tcPr>
            <w:tcW w:w="1943" w:type="dxa"/>
          </w:tcPr>
          <w:p w14:paraId="59A03626" w14:textId="77777777" w:rsidR="00936A6B" w:rsidRPr="004C0EBD" w:rsidRDefault="00103D0D" w:rsidP="00E95999">
            <w:pPr>
              <w:overflowPunct w:val="0"/>
              <w:adjustRightInd w:val="0"/>
              <w:outlineLvl w:val="0"/>
              <w:rPr>
                <w:rFonts w:ascii="仿宋" w:eastAsia="仿宋" w:hAnsi="仿宋"/>
                <w:sz w:val="28"/>
                <w:szCs w:val="28"/>
              </w:rPr>
            </w:pPr>
            <w:r>
              <w:rPr>
                <w:rFonts w:ascii="仿宋" w:eastAsia="仿宋" w:hAnsi="仿宋" w:hint="eastAsia"/>
                <w:sz w:val="28"/>
                <w:szCs w:val="28"/>
              </w:rPr>
              <w:t>20</w:t>
            </w:r>
          </w:p>
        </w:tc>
      </w:tr>
    </w:tbl>
    <w:p w14:paraId="23A4FFAC" w14:textId="77777777" w:rsidR="00936A6B"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3、</w:t>
      </w:r>
      <w:r w:rsidRPr="008F7273">
        <w:rPr>
          <w:rFonts w:asciiTheme="minorEastAsia" w:eastAsiaTheme="minorEastAsia" w:hAnsiTheme="minorEastAsia" w:hint="eastAsia"/>
          <w:b/>
          <w:sz w:val="28"/>
          <w:szCs w:val="32"/>
        </w:rPr>
        <w:t>专业基础课</w:t>
      </w:r>
    </w:p>
    <w:tbl>
      <w:tblPr>
        <w:tblStyle w:val="a7"/>
        <w:tblW w:w="9604" w:type="dxa"/>
        <w:tblLook w:val="04A0" w:firstRow="1" w:lastRow="0" w:firstColumn="1" w:lastColumn="0" w:noHBand="0" w:noVBand="1"/>
      </w:tblPr>
      <w:tblGrid>
        <w:gridCol w:w="956"/>
        <w:gridCol w:w="1562"/>
        <w:gridCol w:w="2977"/>
        <w:gridCol w:w="3202"/>
        <w:gridCol w:w="907"/>
      </w:tblGrid>
      <w:tr w:rsidR="00767CB2" w:rsidRPr="008F7273" w14:paraId="0DCB42C7" w14:textId="77777777" w:rsidTr="00E95999">
        <w:tc>
          <w:tcPr>
            <w:tcW w:w="956" w:type="dxa"/>
            <w:vAlign w:val="center"/>
          </w:tcPr>
          <w:p w14:paraId="0BF1402E"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序号</w:t>
            </w:r>
          </w:p>
        </w:tc>
        <w:tc>
          <w:tcPr>
            <w:tcW w:w="1562" w:type="dxa"/>
            <w:vAlign w:val="center"/>
          </w:tcPr>
          <w:p w14:paraId="4137DE42"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课程名称</w:t>
            </w:r>
          </w:p>
        </w:tc>
        <w:tc>
          <w:tcPr>
            <w:tcW w:w="2977" w:type="dxa"/>
            <w:vAlign w:val="center"/>
          </w:tcPr>
          <w:p w14:paraId="175650A3"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课程目标</w:t>
            </w:r>
          </w:p>
        </w:tc>
        <w:tc>
          <w:tcPr>
            <w:tcW w:w="3202" w:type="dxa"/>
            <w:vAlign w:val="center"/>
          </w:tcPr>
          <w:p w14:paraId="65603BB4"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主要内容与要求</w:t>
            </w:r>
          </w:p>
        </w:tc>
        <w:tc>
          <w:tcPr>
            <w:tcW w:w="907" w:type="dxa"/>
            <w:vAlign w:val="center"/>
          </w:tcPr>
          <w:p w14:paraId="37DF54F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参考学时</w:t>
            </w:r>
          </w:p>
        </w:tc>
      </w:tr>
      <w:tr w:rsidR="00767CB2" w:rsidRPr="008F7273" w14:paraId="59235714" w14:textId="77777777" w:rsidTr="00E95999">
        <w:tc>
          <w:tcPr>
            <w:tcW w:w="956" w:type="dxa"/>
            <w:vAlign w:val="center"/>
          </w:tcPr>
          <w:p w14:paraId="49CD84D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1</w:t>
            </w:r>
          </w:p>
        </w:tc>
        <w:tc>
          <w:tcPr>
            <w:tcW w:w="1562" w:type="dxa"/>
            <w:vAlign w:val="center"/>
          </w:tcPr>
          <w:p w14:paraId="6C6EF171"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汉字录入与编辑</w:t>
            </w:r>
          </w:p>
        </w:tc>
        <w:tc>
          <w:tcPr>
            <w:tcW w:w="2977" w:type="dxa"/>
          </w:tcPr>
          <w:p w14:paraId="7731701D"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学会一种主要的汉字录入方法——五笔字型输入法，其他汉字录入方法为辅。</w:t>
            </w:r>
          </w:p>
        </w:tc>
        <w:tc>
          <w:tcPr>
            <w:tcW w:w="3202" w:type="dxa"/>
          </w:tcPr>
          <w:p w14:paraId="3EA6F050"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掌握计算机键盘的分区及常用键的用法；熟练掌握指法要领及英文打字。</w:t>
            </w:r>
          </w:p>
          <w:p w14:paraId="255DF692"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掌握五笔字型的基本字根及拆分原则，会用五笔字型输入法录入汉字；熟悉练习中英文打字。</w:t>
            </w:r>
          </w:p>
        </w:tc>
        <w:tc>
          <w:tcPr>
            <w:tcW w:w="907" w:type="dxa"/>
          </w:tcPr>
          <w:p w14:paraId="20C8F9C9"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60</w:t>
            </w:r>
          </w:p>
        </w:tc>
      </w:tr>
      <w:tr w:rsidR="00767CB2" w:rsidRPr="008F7273" w14:paraId="643353C6" w14:textId="77777777" w:rsidTr="00E95999">
        <w:tc>
          <w:tcPr>
            <w:tcW w:w="956" w:type="dxa"/>
            <w:vAlign w:val="center"/>
          </w:tcPr>
          <w:p w14:paraId="3BD089E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2</w:t>
            </w:r>
          </w:p>
        </w:tc>
        <w:tc>
          <w:tcPr>
            <w:tcW w:w="1562" w:type="dxa"/>
            <w:vAlign w:val="center"/>
          </w:tcPr>
          <w:p w14:paraId="4A477BD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Windows 7</w:t>
            </w:r>
          </w:p>
        </w:tc>
        <w:tc>
          <w:tcPr>
            <w:tcW w:w="2977" w:type="dxa"/>
          </w:tcPr>
          <w:p w14:paraId="33670342" w14:textId="77777777" w:rsidR="00767CB2" w:rsidRPr="008F7273" w:rsidRDefault="00767CB2" w:rsidP="00E95999">
            <w:pPr>
              <w:overflowPunct w:val="0"/>
              <w:adjustRightInd w:val="0"/>
              <w:outlineLvl w:val="0"/>
              <w:rPr>
                <w:rFonts w:ascii="宋体" w:hAnsi="宋体"/>
                <w:sz w:val="24"/>
                <w:szCs w:val="21"/>
              </w:rPr>
            </w:pPr>
            <w:r w:rsidRPr="008F7273">
              <w:rPr>
                <w:rFonts w:ascii="宋体" w:hAnsi="宋体" w:hint="eastAsia"/>
                <w:sz w:val="24"/>
                <w:szCs w:val="21"/>
              </w:rPr>
              <w:t>掌握</w:t>
            </w:r>
            <w:r w:rsidRPr="008F7273">
              <w:rPr>
                <w:rFonts w:ascii="宋体" w:hAnsi="宋体" w:hint="eastAsia"/>
                <w:sz w:val="24"/>
                <w:szCs w:val="21"/>
              </w:rPr>
              <w:t>Windows7</w:t>
            </w:r>
            <w:r w:rsidRPr="008F7273">
              <w:rPr>
                <w:rFonts w:ascii="宋体" w:hAnsi="宋体" w:hint="eastAsia"/>
                <w:sz w:val="24"/>
                <w:szCs w:val="21"/>
              </w:rPr>
              <w:t>操作系统的操作和使用。</w:t>
            </w:r>
          </w:p>
        </w:tc>
        <w:tc>
          <w:tcPr>
            <w:tcW w:w="3202" w:type="dxa"/>
          </w:tcPr>
          <w:p w14:paraId="11F4C323" w14:textId="77777777" w:rsidR="00767CB2" w:rsidRPr="00A933A8" w:rsidRDefault="00767CB2" w:rsidP="00E95999">
            <w:pPr>
              <w:overflowPunct w:val="0"/>
              <w:adjustRightInd w:val="0"/>
              <w:outlineLvl w:val="0"/>
              <w:rPr>
                <w:rFonts w:ascii="宋体" w:hAnsi="宋体"/>
                <w:sz w:val="24"/>
                <w:szCs w:val="21"/>
              </w:rPr>
            </w:pPr>
            <w:r w:rsidRPr="00A933A8">
              <w:rPr>
                <w:rFonts w:ascii="宋体" w:hAnsi="宋体" w:hint="eastAsia"/>
                <w:sz w:val="24"/>
                <w:szCs w:val="21"/>
              </w:rPr>
              <w:t>认识</w:t>
            </w:r>
            <w:r w:rsidRPr="00A933A8">
              <w:rPr>
                <w:rFonts w:ascii="宋体" w:hAnsi="宋体"/>
                <w:sz w:val="24"/>
                <w:szCs w:val="21"/>
              </w:rPr>
              <w:t>Windows7</w:t>
            </w:r>
            <w:r w:rsidRPr="00A933A8">
              <w:rPr>
                <w:rFonts w:ascii="宋体" w:hAnsi="宋体" w:hint="eastAsia"/>
                <w:sz w:val="24"/>
                <w:szCs w:val="21"/>
              </w:rPr>
              <w:t>操作系统；掌握</w:t>
            </w:r>
            <w:r w:rsidRPr="00A933A8">
              <w:rPr>
                <w:rFonts w:ascii="宋体" w:hAnsi="宋体"/>
                <w:sz w:val="24"/>
                <w:szCs w:val="21"/>
              </w:rPr>
              <w:t>Windows7</w:t>
            </w:r>
            <w:r w:rsidRPr="00A933A8">
              <w:rPr>
                <w:rFonts w:ascii="宋体" w:hAnsi="宋体" w:hint="eastAsia"/>
                <w:sz w:val="24"/>
                <w:szCs w:val="21"/>
              </w:rPr>
              <w:t>常用操作；会对</w:t>
            </w:r>
            <w:r w:rsidRPr="00A933A8">
              <w:rPr>
                <w:rFonts w:ascii="宋体" w:hAnsi="宋体"/>
                <w:sz w:val="24"/>
                <w:szCs w:val="21"/>
              </w:rPr>
              <w:t>Windows7</w:t>
            </w:r>
            <w:r w:rsidRPr="00A933A8">
              <w:rPr>
                <w:rFonts w:ascii="宋体" w:hAnsi="宋体" w:hint="eastAsia"/>
                <w:sz w:val="24"/>
                <w:szCs w:val="21"/>
              </w:rPr>
              <w:t>进行常用设置；会</w:t>
            </w:r>
            <w:r w:rsidRPr="00A933A8">
              <w:rPr>
                <w:rFonts w:ascii="宋体" w:hAnsi="宋体" w:hint="eastAsia"/>
                <w:sz w:val="24"/>
                <w:szCs w:val="21"/>
              </w:rPr>
              <w:lastRenderedPageBreak/>
              <w:t>使用</w:t>
            </w:r>
            <w:r w:rsidRPr="00A933A8">
              <w:rPr>
                <w:rFonts w:ascii="宋体" w:hAnsi="宋体"/>
                <w:sz w:val="24"/>
                <w:szCs w:val="21"/>
              </w:rPr>
              <w:t>Windows7</w:t>
            </w:r>
            <w:r w:rsidRPr="00A933A8">
              <w:rPr>
                <w:rFonts w:ascii="宋体" w:hAnsi="宋体" w:hint="eastAsia"/>
                <w:sz w:val="24"/>
                <w:szCs w:val="21"/>
              </w:rPr>
              <w:t>进行系统维护。</w:t>
            </w:r>
          </w:p>
        </w:tc>
        <w:tc>
          <w:tcPr>
            <w:tcW w:w="907" w:type="dxa"/>
          </w:tcPr>
          <w:p w14:paraId="75EEC61E"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6B005E7C" w14:textId="77777777" w:rsidTr="00E95999">
        <w:tc>
          <w:tcPr>
            <w:tcW w:w="956" w:type="dxa"/>
            <w:vAlign w:val="center"/>
          </w:tcPr>
          <w:p w14:paraId="2021BBE8"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3</w:t>
            </w:r>
          </w:p>
        </w:tc>
        <w:tc>
          <w:tcPr>
            <w:tcW w:w="1562" w:type="dxa"/>
            <w:vAlign w:val="center"/>
          </w:tcPr>
          <w:p w14:paraId="4932791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Word 2010</w:t>
            </w:r>
          </w:p>
        </w:tc>
        <w:tc>
          <w:tcPr>
            <w:tcW w:w="2977" w:type="dxa"/>
          </w:tcPr>
          <w:p w14:paraId="305D3277"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会灵活运用</w:t>
            </w:r>
            <w:r w:rsidRPr="008F7273">
              <w:rPr>
                <w:rFonts w:ascii="宋体" w:hAnsi="宋体" w:hint="eastAsia"/>
                <w:sz w:val="24"/>
                <w:szCs w:val="21"/>
              </w:rPr>
              <w:t>Word2010</w:t>
            </w:r>
            <w:r w:rsidRPr="008F7273">
              <w:rPr>
                <w:rFonts w:ascii="宋体" w:hAnsi="宋体" w:hint="eastAsia"/>
                <w:sz w:val="24"/>
                <w:szCs w:val="21"/>
              </w:rPr>
              <w:t>进行文字处理工作，制作出各种图文并茂的文档。</w:t>
            </w:r>
          </w:p>
        </w:tc>
        <w:tc>
          <w:tcPr>
            <w:tcW w:w="3202" w:type="dxa"/>
          </w:tcPr>
          <w:p w14:paraId="0265CC69" w14:textId="77777777" w:rsidR="00767CB2" w:rsidRPr="00A933A8" w:rsidRDefault="00767CB2" w:rsidP="00E95999">
            <w:pPr>
              <w:overflowPunct w:val="0"/>
              <w:adjustRightInd w:val="0"/>
              <w:ind w:firstLineChars="200" w:firstLine="480"/>
              <w:outlineLvl w:val="0"/>
              <w:rPr>
                <w:rFonts w:ascii="宋体" w:hAnsi="宋体"/>
                <w:sz w:val="24"/>
                <w:szCs w:val="21"/>
              </w:rPr>
            </w:pPr>
            <w:r w:rsidRPr="00A933A8">
              <w:rPr>
                <w:rFonts w:ascii="宋体" w:hAnsi="宋体" w:hint="eastAsia"/>
                <w:sz w:val="24"/>
                <w:szCs w:val="21"/>
              </w:rPr>
              <w:t>了解</w:t>
            </w:r>
            <w:r w:rsidRPr="00A933A8">
              <w:rPr>
                <w:rFonts w:ascii="宋体" w:hAnsi="宋体"/>
                <w:sz w:val="24"/>
                <w:szCs w:val="21"/>
              </w:rPr>
              <w:t>Word</w:t>
            </w:r>
            <w:r w:rsidRPr="00A933A8">
              <w:rPr>
                <w:rFonts w:ascii="宋体" w:hAnsi="宋体" w:hint="eastAsia"/>
                <w:sz w:val="24"/>
                <w:szCs w:val="21"/>
              </w:rPr>
              <w:t>的基本概念、基本功能、运行环境以及启动和退出；掌握</w:t>
            </w:r>
            <w:r w:rsidRPr="00A933A8">
              <w:rPr>
                <w:rFonts w:ascii="宋体" w:hAnsi="宋体"/>
                <w:sz w:val="24"/>
                <w:szCs w:val="21"/>
              </w:rPr>
              <w:t>Word</w:t>
            </w:r>
            <w:r w:rsidRPr="00A933A8">
              <w:rPr>
                <w:rFonts w:ascii="宋体" w:hAnsi="宋体" w:hint="eastAsia"/>
                <w:sz w:val="24"/>
                <w:szCs w:val="21"/>
              </w:rPr>
              <w:t>文档的创建、打开、保存、关闭等基本操作；掌握</w:t>
            </w:r>
            <w:r w:rsidRPr="00A933A8">
              <w:rPr>
                <w:rFonts w:ascii="宋体" w:hAnsi="宋体"/>
                <w:sz w:val="24"/>
                <w:szCs w:val="21"/>
              </w:rPr>
              <w:t>Word</w:t>
            </w:r>
            <w:r w:rsidRPr="00A933A8">
              <w:rPr>
                <w:rFonts w:ascii="宋体" w:hAnsi="宋体" w:hint="eastAsia"/>
                <w:sz w:val="24"/>
                <w:szCs w:val="21"/>
              </w:rPr>
              <w:t>文本的选定、插入、复制、删除等基本编辑操作以及多窗口、多文档的编辑；掌握字体格式、段落格式、页面格式的设置以及文档背景、文档分栏等基本排版操作；掌握表格的创建、美化格式、计算和排序等操作；掌握图形、图片的插入、格式设置等操作；会进行图文混排；会</w:t>
            </w:r>
            <w:r w:rsidRPr="00A933A8">
              <w:rPr>
                <w:rFonts w:ascii="宋体" w:hAnsi="宋体"/>
                <w:sz w:val="24"/>
                <w:szCs w:val="21"/>
              </w:rPr>
              <w:t>Word</w:t>
            </w:r>
            <w:r w:rsidRPr="00A933A8">
              <w:rPr>
                <w:rFonts w:ascii="宋体" w:hAnsi="宋体" w:hint="eastAsia"/>
                <w:sz w:val="24"/>
                <w:szCs w:val="21"/>
              </w:rPr>
              <w:t>文档的一些高级应用。掌握</w:t>
            </w:r>
            <w:r w:rsidRPr="00A933A8">
              <w:rPr>
                <w:rFonts w:ascii="宋体" w:hAnsi="宋体"/>
                <w:sz w:val="24"/>
                <w:szCs w:val="21"/>
              </w:rPr>
              <w:t>Word</w:t>
            </w:r>
            <w:r w:rsidRPr="00A933A8">
              <w:rPr>
                <w:rFonts w:ascii="宋体" w:hAnsi="宋体" w:hint="eastAsia"/>
                <w:sz w:val="24"/>
                <w:szCs w:val="21"/>
              </w:rPr>
              <w:t>文档的页面设置和打印。</w:t>
            </w:r>
          </w:p>
        </w:tc>
        <w:tc>
          <w:tcPr>
            <w:tcW w:w="907" w:type="dxa"/>
          </w:tcPr>
          <w:p w14:paraId="165F8F12"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6281D716" w14:textId="77777777" w:rsidTr="00E95999">
        <w:tc>
          <w:tcPr>
            <w:tcW w:w="956" w:type="dxa"/>
            <w:vAlign w:val="center"/>
          </w:tcPr>
          <w:p w14:paraId="0835ADB1"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4</w:t>
            </w:r>
          </w:p>
        </w:tc>
        <w:tc>
          <w:tcPr>
            <w:tcW w:w="1562" w:type="dxa"/>
            <w:vAlign w:val="center"/>
          </w:tcPr>
          <w:p w14:paraId="0E550F7C"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Excel 2010</w:t>
            </w:r>
          </w:p>
        </w:tc>
        <w:tc>
          <w:tcPr>
            <w:tcW w:w="2977" w:type="dxa"/>
          </w:tcPr>
          <w:p w14:paraId="703FB3A7"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会灵活运用</w:t>
            </w:r>
            <w:r w:rsidRPr="008F7273">
              <w:rPr>
                <w:rFonts w:ascii="宋体" w:hAnsi="宋体" w:hint="eastAsia"/>
                <w:sz w:val="24"/>
                <w:szCs w:val="21"/>
              </w:rPr>
              <w:t>Excel2010</w:t>
            </w:r>
            <w:r w:rsidRPr="008F7273">
              <w:rPr>
                <w:rFonts w:ascii="宋体" w:hAnsi="宋体" w:hint="eastAsia"/>
                <w:sz w:val="24"/>
                <w:szCs w:val="21"/>
              </w:rPr>
              <w:t>进行数据处理</w:t>
            </w:r>
            <w:r w:rsidRPr="008F7273">
              <w:rPr>
                <w:rFonts w:ascii="宋体" w:hAnsi="宋体" w:hint="eastAsia"/>
                <w:sz w:val="24"/>
                <w:szCs w:val="21"/>
              </w:rPr>
              <w:lastRenderedPageBreak/>
              <w:t>工作。</w:t>
            </w:r>
          </w:p>
        </w:tc>
        <w:tc>
          <w:tcPr>
            <w:tcW w:w="3202" w:type="dxa"/>
          </w:tcPr>
          <w:p w14:paraId="56DC02EE"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lastRenderedPageBreak/>
              <w:t>了解</w:t>
            </w:r>
            <w:r w:rsidRPr="008F7273">
              <w:rPr>
                <w:rFonts w:ascii="宋体" w:hAnsi="宋体"/>
                <w:sz w:val="24"/>
                <w:szCs w:val="21"/>
              </w:rPr>
              <w:t>Excel</w:t>
            </w:r>
            <w:r w:rsidRPr="008F7273">
              <w:rPr>
                <w:rFonts w:ascii="宋体" w:hAnsi="宋体" w:hint="eastAsia"/>
                <w:sz w:val="24"/>
                <w:szCs w:val="21"/>
              </w:rPr>
              <w:t>的基本概念、基本功能、运行环境以及启</w:t>
            </w:r>
            <w:r w:rsidRPr="008F7273">
              <w:rPr>
                <w:rFonts w:ascii="宋体" w:hAnsi="宋体" w:hint="eastAsia"/>
                <w:sz w:val="24"/>
                <w:szCs w:val="21"/>
              </w:rPr>
              <w:lastRenderedPageBreak/>
              <w:t>动和退出</w:t>
            </w:r>
            <w:r w:rsidRPr="008F7273">
              <w:rPr>
                <w:rFonts w:ascii="宋体" w:hAnsi="宋体"/>
                <w:sz w:val="24"/>
                <w:szCs w:val="21"/>
              </w:rPr>
              <w:t>;</w:t>
            </w:r>
          </w:p>
          <w:p w14:paraId="516948A4"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会</w:t>
            </w:r>
            <w:r w:rsidRPr="008F7273">
              <w:rPr>
                <w:rFonts w:ascii="宋体" w:hAnsi="宋体"/>
                <w:sz w:val="24"/>
                <w:szCs w:val="21"/>
              </w:rPr>
              <w:t>Excel</w:t>
            </w:r>
            <w:r w:rsidRPr="008F7273">
              <w:rPr>
                <w:rFonts w:ascii="宋体" w:hAnsi="宋体" w:hint="eastAsia"/>
                <w:sz w:val="24"/>
                <w:szCs w:val="21"/>
              </w:rPr>
              <w:t>的基本操作和基本编辑操作，掌握</w:t>
            </w:r>
            <w:r w:rsidRPr="008F7273">
              <w:rPr>
                <w:rFonts w:ascii="宋体" w:hAnsi="宋体"/>
                <w:sz w:val="24"/>
                <w:szCs w:val="21"/>
              </w:rPr>
              <w:t>Excel</w:t>
            </w:r>
            <w:r w:rsidRPr="008F7273">
              <w:rPr>
                <w:rFonts w:ascii="宋体" w:hAnsi="宋体" w:hint="eastAsia"/>
                <w:sz w:val="24"/>
                <w:szCs w:val="21"/>
              </w:rPr>
              <w:t>的数据采集；掌握工作表的管理；掌握工作表的格式设置；掌握使用公式和函数对数据进行处理；掌握将</w:t>
            </w:r>
            <w:r w:rsidRPr="008F7273">
              <w:rPr>
                <w:rFonts w:ascii="宋体" w:hAnsi="宋体"/>
                <w:sz w:val="24"/>
                <w:szCs w:val="21"/>
              </w:rPr>
              <w:t>Excel</w:t>
            </w:r>
            <w:r w:rsidRPr="008F7273">
              <w:rPr>
                <w:rFonts w:ascii="宋体" w:hAnsi="宋体" w:hint="eastAsia"/>
                <w:sz w:val="24"/>
                <w:szCs w:val="21"/>
              </w:rPr>
              <w:t>数据图表化；掌握</w:t>
            </w:r>
            <w:r w:rsidRPr="008F7273">
              <w:rPr>
                <w:rFonts w:ascii="宋体" w:hAnsi="宋体"/>
                <w:sz w:val="24"/>
                <w:szCs w:val="21"/>
              </w:rPr>
              <w:t>Excel</w:t>
            </w:r>
            <w:r w:rsidRPr="008F7273">
              <w:rPr>
                <w:rFonts w:ascii="宋体" w:hAnsi="宋体" w:hint="eastAsia"/>
                <w:sz w:val="24"/>
                <w:szCs w:val="21"/>
              </w:rPr>
              <w:t>的数据管理；能对</w:t>
            </w:r>
            <w:r w:rsidRPr="008F7273">
              <w:rPr>
                <w:rFonts w:ascii="宋体" w:hAnsi="宋体"/>
                <w:sz w:val="24"/>
                <w:szCs w:val="21"/>
              </w:rPr>
              <w:t>Excel</w:t>
            </w:r>
            <w:r w:rsidRPr="008F7273">
              <w:rPr>
                <w:rFonts w:ascii="宋体" w:hAnsi="宋体" w:hint="eastAsia"/>
                <w:sz w:val="24"/>
                <w:szCs w:val="21"/>
              </w:rPr>
              <w:t>数据进行分析处理；会</w:t>
            </w:r>
            <w:r w:rsidRPr="008F7273">
              <w:rPr>
                <w:rFonts w:ascii="宋体" w:hAnsi="宋体" w:hint="eastAsia"/>
                <w:sz w:val="24"/>
                <w:szCs w:val="21"/>
              </w:rPr>
              <w:t>Excel</w:t>
            </w:r>
            <w:r w:rsidRPr="008F7273">
              <w:rPr>
                <w:rFonts w:ascii="宋体" w:hAnsi="宋体" w:hint="eastAsia"/>
                <w:sz w:val="24"/>
                <w:szCs w:val="21"/>
              </w:rPr>
              <w:t>的一些高级应用。</w:t>
            </w:r>
          </w:p>
          <w:p w14:paraId="4F148FCC"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掌握</w:t>
            </w:r>
            <w:r w:rsidRPr="008F7273">
              <w:rPr>
                <w:rFonts w:ascii="宋体" w:hAnsi="宋体"/>
                <w:sz w:val="24"/>
                <w:szCs w:val="21"/>
              </w:rPr>
              <w:t>Excel</w:t>
            </w:r>
            <w:r w:rsidRPr="008F7273">
              <w:rPr>
                <w:rFonts w:ascii="宋体" w:hAnsi="宋体" w:hint="eastAsia"/>
                <w:sz w:val="24"/>
                <w:szCs w:val="21"/>
              </w:rPr>
              <w:t>的页面设置、打印预览及打印。</w:t>
            </w:r>
          </w:p>
        </w:tc>
        <w:tc>
          <w:tcPr>
            <w:tcW w:w="907" w:type="dxa"/>
          </w:tcPr>
          <w:p w14:paraId="62DD653E"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3A511BEC" w14:textId="77777777" w:rsidTr="00E95999">
        <w:tc>
          <w:tcPr>
            <w:tcW w:w="956" w:type="dxa"/>
            <w:vAlign w:val="center"/>
          </w:tcPr>
          <w:p w14:paraId="2A253F7C"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5</w:t>
            </w:r>
          </w:p>
        </w:tc>
        <w:tc>
          <w:tcPr>
            <w:tcW w:w="1562" w:type="dxa"/>
            <w:vAlign w:val="center"/>
          </w:tcPr>
          <w:p w14:paraId="72013F60"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PowerPint 2010</w:t>
            </w:r>
          </w:p>
        </w:tc>
        <w:tc>
          <w:tcPr>
            <w:tcW w:w="2977" w:type="dxa"/>
          </w:tcPr>
          <w:p w14:paraId="34E94315"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通过本课程的学习，使学生灵活运用</w:t>
            </w:r>
            <w:r w:rsidRPr="008F7273">
              <w:rPr>
                <w:rFonts w:ascii="宋体" w:hAnsi="宋体" w:hint="eastAsia"/>
                <w:sz w:val="24"/>
                <w:szCs w:val="21"/>
              </w:rPr>
              <w:t>PowerPoint2010</w:t>
            </w:r>
            <w:r w:rsidRPr="008F7273">
              <w:rPr>
                <w:rFonts w:ascii="宋体" w:hAnsi="宋体" w:hint="eastAsia"/>
                <w:sz w:val="24"/>
                <w:szCs w:val="21"/>
              </w:rPr>
              <w:t>进行演示文稿的制作。</w:t>
            </w:r>
          </w:p>
        </w:tc>
        <w:tc>
          <w:tcPr>
            <w:tcW w:w="3202" w:type="dxa"/>
          </w:tcPr>
          <w:p w14:paraId="73BF442F"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了解</w:t>
            </w:r>
            <w:r w:rsidRPr="008F7273">
              <w:rPr>
                <w:rFonts w:ascii="宋体" w:hAnsi="宋体"/>
                <w:sz w:val="24"/>
                <w:szCs w:val="21"/>
              </w:rPr>
              <w:t>PowerPoint</w:t>
            </w:r>
            <w:r w:rsidRPr="008F7273">
              <w:rPr>
                <w:rFonts w:ascii="宋体" w:hAnsi="宋体" w:hint="eastAsia"/>
                <w:sz w:val="24"/>
                <w:szCs w:val="21"/>
              </w:rPr>
              <w:t>的基本概念、基本功能、运行环境以及启动和退出；掌握</w:t>
            </w:r>
            <w:r w:rsidRPr="008F7273">
              <w:rPr>
                <w:rFonts w:ascii="宋体" w:hAnsi="宋体" w:hint="eastAsia"/>
                <w:sz w:val="24"/>
                <w:szCs w:val="21"/>
              </w:rPr>
              <w:t>PowerPoint</w:t>
            </w:r>
            <w:r w:rsidRPr="008F7273">
              <w:rPr>
                <w:rFonts w:ascii="宋体" w:hAnsi="宋体" w:hint="eastAsia"/>
                <w:sz w:val="24"/>
                <w:szCs w:val="21"/>
              </w:rPr>
              <w:t>的创建、打开、保存、关闭等基本操作掌握</w:t>
            </w:r>
            <w:r w:rsidRPr="008F7273">
              <w:rPr>
                <w:rFonts w:ascii="宋体" w:hAnsi="宋体" w:hint="eastAsia"/>
                <w:sz w:val="24"/>
                <w:szCs w:val="21"/>
              </w:rPr>
              <w:t>PowerPoint</w:t>
            </w:r>
            <w:r w:rsidRPr="008F7273">
              <w:rPr>
                <w:rFonts w:ascii="宋体" w:hAnsi="宋体" w:hint="eastAsia"/>
                <w:sz w:val="24"/>
                <w:szCs w:val="21"/>
              </w:rPr>
              <w:t>中幻灯片的选定、插入、复制、删除等基本编辑操作；掌握创建简单的演示文稿；会设置幻灯片</w:t>
            </w:r>
            <w:r w:rsidRPr="008F7273">
              <w:rPr>
                <w:rFonts w:ascii="宋体" w:hAnsi="宋体" w:hint="eastAsia"/>
                <w:sz w:val="24"/>
                <w:szCs w:val="21"/>
              </w:rPr>
              <w:lastRenderedPageBreak/>
              <w:t>（背景效果、主题、母版、模板等）；掌握幻灯片动画设计（幻灯片切换、对象动画的设置、超链接的设置、动作按钮的设置等）；掌握演示文稿的打包；掌握演示文稿的打印。</w:t>
            </w:r>
          </w:p>
        </w:tc>
        <w:tc>
          <w:tcPr>
            <w:tcW w:w="907" w:type="dxa"/>
          </w:tcPr>
          <w:p w14:paraId="0BA7AAD3"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7FABDF87" w14:textId="77777777" w:rsidTr="00E95999">
        <w:tc>
          <w:tcPr>
            <w:tcW w:w="956" w:type="dxa"/>
            <w:vAlign w:val="center"/>
          </w:tcPr>
          <w:p w14:paraId="54A8FA3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6</w:t>
            </w:r>
          </w:p>
        </w:tc>
        <w:tc>
          <w:tcPr>
            <w:tcW w:w="1562" w:type="dxa"/>
            <w:vAlign w:val="center"/>
          </w:tcPr>
          <w:p w14:paraId="7193BC69"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dreamweaver CS6</w:t>
            </w:r>
          </w:p>
        </w:tc>
        <w:tc>
          <w:tcPr>
            <w:tcW w:w="2977" w:type="dxa"/>
          </w:tcPr>
          <w:p w14:paraId="4BAFFD55" w14:textId="77777777" w:rsidR="00767CB2" w:rsidRPr="008F7273" w:rsidRDefault="00767CB2" w:rsidP="00E95999">
            <w:pPr>
              <w:ind w:firstLineChars="200" w:firstLine="480"/>
              <w:rPr>
                <w:rFonts w:ascii="宋体" w:hAnsi="宋体"/>
                <w:sz w:val="24"/>
                <w:szCs w:val="21"/>
              </w:rPr>
            </w:pPr>
            <w:r w:rsidRPr="008F7273">
              <w:rPr>
                <w:rFonts w:ascii="宋体" w:hAnsi="宋体" w:hint="eastAsia"/>
                <w:sz w:val="24"/>
                <w:szCs w:val="21"/>
              </w:rPr>
              <w:t>通过软件功能解析使学生深入学习软件功能和制作特色；通过课堂练习和课后习题，拓展学生的实际应用能力。学生学习了本课程后能</w:t>
            </w:r>
            <w:r w:rsidRPr="008F7273">
              <w:rPr>
                <w:rFonts w:ascii="宋体" w:hAnsi="宋体" w:hint="eastAsia"/>
                <w:sz w:val="24"/>
                <w:szCs w:val="21"/>
              </w:rPr>
              <w:t xml:space="preserve"> </w:t>
            </w:r>
            <w:r w:rsidRPr="008F7273">
              <w:rPr>
                <w:rFonts w:ascii="宋体" w:hAnsi="宋体" w:hint="eastAsia"/>
                <w:sz w:val="24"/>
                <w:szCs w:val="21"/>
              </w:rPr>
              <w:t>够</w:t>
            </w:r>
            <w:r w:rsidRPr="008F7273">
              <w:rPr>
                <w:rFonts w:ascii="宋体" w:hAnsi="宋体" w:hint="eastAsia"/>
                <w:sz w:val="24"/>
                <w:szCs w:val="21"/>
              </w:rPr>
              <w:t xml:space="preserve"> </w:t>
            </w:r>
            <w:r w:rsidRPr="008F7273">
              <w:rPr>
                <w:rFonts w:ascii="宋体" w:hAnsi="宋体" w:hint="eastAsia"/>
                <w:sz w:val="24"/>
                <w:szCs w:val="21"/>
              </w:rPr>
              <w:t>熟</w:t>
            </w:r>
            <w:r w:rsidRPr="008F7273">
              <w:rPr>
                <w:rFonts w:ascii="宋体" w:hAnsi="宋体" w:hint="eastAsia"/>
                <w:sz w:val="24"/>
                <w:szCs w:val="21"/>
              </w:rPr>
              <w:t xml:space="preserve"> </w:t>
            </w:r>
            <w:r w:rsidRPr="008F7273">
              <w:rPr>
                <w:rFonts w:ascii="宋体" w:hAnsi="宋体" w:hint="eastAsia"/>
                <w:sz w:val="24"/>
                <w:szCs w:val="21"/>
              </w:rPr>
              <w:t>练</w:t>
            </w:r>
            <w:r w:rsidRPr="008F7273">
              <w:rPr>
                <w:rFonts w:ascii="宋体" w:hAnsi="宋体" w:hint="eastAsia"/>
                <w:sz w:val="24"/>
                <w:szCs w:val="21"/>
              </w:rPr>
              <w:t xml:space="preserve"> </w:t>
            </w:r>
            <w:r w:rsidRPr="008F7273">
              <w:rPr>
                <w:rFonts w:ascii="宋体" w:hAnsi="宋体" w:hint="eastAsia"/>
                <w:sz w:val="24"/>
                <w:szCs w:val="21"/>
              </w:rPr>
              <w:t>地</w:t>
            </w:r>
            <w:r w:rsidRPr="008F7273">
              <w:rPr>
                <w:rFonts w:ascii="宋体" w:hAnsi="宋体" w:hint="eastAsia"/>
                <w:sz w:val="24"/>
                <w:szCs w:val="21"/>
              </w:rPr>
              <w:t xml:space="preserve"> </w:t>
            </w:r>
            <w:r w:rsidRPr="008F7273">
              <w:rPr>
                <w:rFonts w:ascii="宋体" w:hAnsi="宋体" w:hint="eastAsia"/>
                <w:sz w:val="24"/>
                <w:szCs w:val="21"/>
              </w:rPr>
              <w:t>使</w:t>
            </w:r>
            <w:r w:rsidRPr="008F7273">
              <w:rPr>
                <w:rFonts w:ascii="宋体" w:hAnsi="宋体" w:hint="eastAsia"/>
                <w:sz w:val="24"/>
                <w:szCs w:val="21"/>
              </w:rPr>
              <w:t xml:space="preserve"> </w:t>
            </w:r>
            <w:r w:rsidRPr="008F7273">
              <w:rPr>
                <w:rFonts w:ascii="宋体" w:hAnsi="宋体" w:hint="eastAsia"/>
                <w:sz w:val="24"/>
                <w:szCs w:val="21"/>
              </w:rPr>
              <w:t>用</w:t>
            </w:r>
            <w:r w:rsidRPr="008F7273">
              <w:rPr>
                <w:rFonts w:ascii="宋体" w:hAnsi="宋体" w:hint="eastAsia"/>
                <w:sz w:val="24"/>
                <w:szCs w:val="21"/>
              </w:rPr>
              <w:t xml:space="preserve">DreamWeaver CS6 </w:t>
            </w:r>
            <w:r w:rsidRPr="008F7273">
              <w:rPr>
                <w:rFonts w:ascii="宋体" w:hAnsi="宋体" w:hint="eastAsia"/>
                <w:sz w:val="24"/>
                <w:szCs w:val="21"/>
              </w:rPr>
              <w:t>进行网页设计，制作出多姿多彩的网页作品。</w:t>
            </w:r>
          </w:p>
        </w:tc>
        <w:tc>
          <w:tcPr>
            <w:tcW w:w="3202" w:type="dxa"/>
          </w:tcPr>
          <w:p w14:paraId="39968304"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p>
        </w:tc>
        <w:tc>
          <w:tcPr>
            <w:tcW w:w="907" w:type="dxa"/>
          </w:tcPr>
          <w:p w14:paraId="5E2D01D3"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7A84B942" w14:textId="77777777" w:rsidTr="00E95999">
        <w:tc>
          <w:tcPr>
            <w:tcW w:w="956" w:type="dxa"/>
            <w:vAlign w:val="center"/>
          </w:tcPr>
          <w:p w14:paraId="7FAB431D"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7</w:t>
            </w:r>
          </w:p>
        </w:tc>
        <w:tc>
          <w:tcPr>
            <w:tcW w:w="1562" w:type="dxa"/>
            <w:vAlign w:val="center"/>
          </w:tcPr>
          <w:p w14:paraId="683AA026" w14:textId="77777777" w:rsidR="00767CB2" w:rsidRPr="008F7273" w:rsidRDefault="00767CB2" w:rsidP="00E95999">
            <w:pPr>
              <w:overflowPunct w:val="0"/>
              <w:adjustRightInd w:val="0"/>
              <w:jc w:val="center"/>
              <w:outlineLvl w:val="0"/>
              <w:rPr>
                <w:rFonts w:ascii="宋体" w:hAnsi="宋体"/>
                <w:sz w:val="24"/>
                <w:szCs w:val="21"/>
              </w:rPr>
            </w:pPr>
            <w:r w:rsidRPr="008F7273">
              <w:rPr>
                <w:rFonts w:ascii="宋体" w:hAnsi="宋体" w:hint="eastAsia"/>
                <w:sz w:val="24"/>
                <w:szCs w:val="21"/>
              </w:rPr>
              <w:t>计算机网络基础</w:t>
            </w:r>
          </w:p>
        </w:tc>
        <w:tc>
          <w:tcPr>
            <w:tcW w:w="2977" w:type="dxa"/>
          </w:tcPr>
          <w:p w14:paraId="2C1ED24F" w14:textId="77777777" w:rsidR="00767CB2" w:rsidRPr="008F7273" w:rsidRDefault="00767CB2" w:rsidP="00E95999">
            <w:pPr>
              <w:ind w:firstLineChars="200" w:firstLine="480"/>
              <w:rPr>
                <w:rFonts w:ascii="宋体" w:hAnsi="宋体"/>
                <w:sz w:val="24"/>
                <w:szCs w:val="21"/>
              </w:rPr>
            </w:pPr>
            <w:r w:rsidRPr="008F7273">
              <w:rPr>
                <w:rFonts w:ascii="宋体" w:hAnsi="宋体" w:hint="eastAsia"/>
                <w:sz w:val="24"/>
                <w:szCs w:val="21"/>
              </w:rPr>
              <w:t>本课程以实用为导向，选择教学内容，在基本涵盖网络应用所必需的网络基础知识的前提下，以实用性和可操作性为主，内容安排上尽量由浅入深，循序渐</w:t>
            </w:r>
            <w:r w:rsidRPr="008F7273">
              <w:rPr>
                <w:rFonts w:ascii="宋体" w:hAnsi="宋体" w:hint="eastAsia"/>
                <w:sz w:val="24"/>
                <w:szCs w:val="21"/>
              </w:rPr>
              <w:lastRenderedPageBreak/>
              <w:t>进，对应用性较强的内容进行重点描述，对理论性强而实际应用较少的内容做简单介绍，把学生领进网络技术学习的门槛，提高了学生的应用能力，同时开拓了知识面。</w:t>
            </w:r>
          </w:p>
          <w:p w14:paraId="3576E7E2"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3202" w:type="dxa"/>
          </w:tcPr>
          <w:p w14:paraId="2DAA9202" w14:textId="77777777" w:rsidR="00767CB2" w:rsidRPr="008F7273" w:rsidRDefault="00767CB2" w:rsidP="00E95999">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lastRenderedPageBreak/>
              <w:t>计算机网络技术是计算机网</w:t>
            </w:r>
            <w:r w:rsidRPr="008F7273">
              <w:rPr>
                <w:rFonts w:ascii="宋体" w:hAnsi="宋体" w:hint="eastAsia"/>
                <w:sz w:val="24"/>
                <w:szCs w:val="21"/>
              </w:rPr>
              <w:t xml:space="preserve">  </w:t>
            </w:r>
            <w:r w:rsidRPr="008F7273">
              <w:rPr>
                <w:rFonts w:ascii="宋体" w:hAnsi="宋体" w:hint="eastAsia"/>
                <w:sz w:val="24"/>
                <w:szCs w:val="21"/>
              </w:rPr>
              <w:t>机应用专业的一门专业必修</w:t>
            </w:r>
            <w:r w:rsidRPr="008F7273">
              <w:rPr>
                <w:rFonts w:ascii="宋体" w:hAnsi="宋体" w:hint="eastAsia"/>
                <w:sz w:val="24"/>
                <w:szCs w:val="21"/>
              </w:rPr>
              <w:t xml:space="preserve"> </w:t>
            </w:r>
            <w:r w:rsidRPr="008F7273">
              <w:rPr>
                <w:rFonts w:ascii="宋体" w:hAnsi="宋体" w:hint="eastAsia"/>
                <w:sz w:val="24"/>
                <w:szCs w:val="21"/>
              </w:rPr>
              <w:t>课程。主要学习计算机网络基本原理、数据通信基本原理、常用通信设备、计算机网络组成和分类、计</w:t>
            </w:r>
            <w:r w:rsidRPr="008F7273">
              <w:rPr>
                <w:rFonts w:ascii="宋体" w:hAnsi="宋体" w:hint="eastAsia"/>
                <w:sz w:val="24"/>
                <w:szCs w:val="21"/>
              </w:rPr>
              <w:lastRenderedPageBreak/>
              <w:t>算机网络协议</w:t>
            </w:r>
            <w:r w:rsidRPr="008F7273">
              <w:rPr>
                <w:rFonts w:ascii="宋体" w:hAnsi="宋体" w:hint="eastAsia"/>
                <w:sz w:val="24"/>
                <w:szCs w:val="21"/>
              </w:rPr>
              <w:t xml:space="preserve"> ISO/OSI</w:t>
            </w:r>
            <w:r w:rsidRPr="008F7273">
              <w:rPr>
                <w:rFonts w:ascii="宋体" w:hAnsi="宋体" w:hint="eastAsia"/>
                <w:sz w:val="24"/>
                <w:szCs w:val="21"/>
              </w:rPr>
              <w:t>、</w:t>
            </w:r>
            <w:r w:rsidRPr="008F7273">
              <w:rPr>
                <w:rFonts w:ascii="宋体" w:hAnsi="宋体" w:hint="eastAsia"/>
                <w:sz w:val="24"/>
                <w:szCs w:val="21"/>
              </w:rPr>
              <w:t>TCP/IP</w:t>
            </w:r>
            <w:r w:rsidRPr="008F7273">
              <w:rPr>
                <w:rFonts w:ascii="宋体" w:hAnsi="宋体" w:hint="eastAsia"/>
                <w:sz w:val="24"/>
                <w:szCs w:val="21"/>
              </w:rPr>
              <w:t>、局域网原理和网络互联技术、</w:t>
            </w:r>
            <w:r w:rsidRPr="008F7273">
              <w:rPr>
                <w:rFonts w:ascii="宋体" w:hAnsi="宋体" w:hint="eastAsia"/>
                <w:sz w:val="24"/>
                <w:szCs w:val="21"/>
              </w:rPr>
              <w:t xml:space="preserve">Internet </w:t>
            </w:r>
            <w:r w:rsidRPr="008F7273">
              <w:rPr>
                <w:rFonts w:ascii="宋体" w:hAnsi="宋体" w:hint="eastAsia"/>
                <w:sz w:val="24"/>
                <w:szCs w:val="21"/>
              </w:rPr>
              <w:t>与</w:t>
            </w:r>
            <w:r w:rsidRPr="008F7273">
              <w:rPr>
                <w:rFonts w:ascii="宋体" w:hAnsi="宋体" w:hint="eastAsia"/>
                <w:sz w:val="24"/>
                <w:szCs w:val="21"/>
              </w:rPr>
              <w:t xml:space="preserve"> Intranet</w:t>
            </w:r>
            <w:r w:rsidRPr="008F7273">
              <w:rPr>
                <w:rFonts w:ascii="宋体" w:hAnsi="宋体" w:hint="eastAsia"/>
                <w:sz w:val="24"/>
                <w:szCs w:val="21"/>
              </w:rPr>
              <w:t>、网络管理、网络安全技术等内容，通过本门课程的学习使学生掌握网络基础知识和基本技能。</w:t>
            </w:r>
          </w:p>
          <w:p w14:paraId="03B02674" w14:textId="77777777" w:rsidR="00767CB2" w:rsidRDefault="00767CB2" w:rsidP="00E95999">
            <w:pPr>
              <w:overflowPunct w:val="0"/>
              <w:adjustRightInd w:val="0"/>
              <w:ind w:firstLineChars="200" w:firstLine="480"/>
              <w:outlineLvl w:val="0"/>
              <w:rPr>
                <w:rFonts w:ascii="宋体" w:hAnsi="宋体"/>
                <w:sz w:val="24"/>
                <w:szCs w:val="21"/>
              </w:rPr>
            </w:pPr>
          </w:p>
          <w:p w14:paraId="17BFEDCF" w14:textId="77777777" w:rsidR="00767CB2" w:rsidRDefault="00767CB2" w:rsidP="00E95999">
            <w:pPr>
              <w:overflowPunct w:val="0"/>
              <w:adjustRightInd w:val="0"/>
              <w:ind w:firstLineChars="200" w:firstLine="480"/>
              <w:outlineLvl w:val="0"/>
              <w:rPr>
                <w:rFonts w:ascii="宋体" w:hAnsi="宋体"/>
                <w:sz w:val="24"/>
                <w:szCs w:val="21"/>
              </w:rPr>
            </w:pPr>
          </w:p>
          <w:p w14:paraId="3912E47C"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907" w:type="dxa"/>
          </w:tcPr>
          <w:p w14:paraId="24D42B10"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r w:rsidR="00767CB2" w:rsidRPr="008F7273" w14:paraId="612D7638" w14:textId="77777777" w:rsidTr="00E95999">
        <w:tc>
          <w:tcPr>
            <w:tcW w:w="956" w:type="dxa"/>
            <w:vAlign w:val="center"/>
          </w:tcPr>
          <w:p w14:paraId="50C41EDF"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8</w:t>
            </w:r>
          </w:p>
        </w:tc>
        <w:tc>
          <w:tcPr>
            <w:tcW w:w="1562" w:type="dxa"/>
            <w:vAlign w:val="center"/>
          </w:tcPr>
          <w:p w14:paraId="0EE141A2"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ACCESS</w:t>
            </w:r>
            <w:r w:rsidRPr="00AB1C1E">
              <w:rPr>
                <w:rFonts w:ascii="宋体" w:hAnsi="宋体" w:hint="eastAsia"/>
                <w:sz w:val="24"/>
                <w:szCs w:val="21"/>
              </w:rPr>
              <w:t>数据库</w:t>
            </w:r>
          </w:p>
        </w:tc>
        <w:tc>
          <w:tcPr>
            <w:tcW w:w="2977" w:type="dxa"/>
          </w:tcPr>
          <w:p w14:paraId="729F978D" w14:textId="77777777" w:rsidR="00767CB2" w:rsidRPr="008F7273" w:rsidRDefault="00767CB2" w:rsidP="00E95999">
            <w:pPr>
              <w:ind w:firstLineChars="200" w:firstLine="480"/>
              <w:rPr>
                <w:rFonts w:ascii="宋体" w:hAnsi="宋体"/>
                <w:sz w:val="24"/>
                <w:szCs w:val="21"/>
              </w:rPr>
            </w:pPr>
            <w:r w:rsidRPr="00AB1C1E">
              <w:rPr>
                <w:rFonts w:ascii="宋体" w:hAnsi="宋体" w:hint="eastAsia"/>
                <w:sz w:val="24"/>
                <w:szCs w:val="21"/>
              </w:rPr>
              <w:t>通过本课程学习，使学生了解数据库技术的发展历程及其应用范围，掌握数据库的基本原理和</w:t>
            </w:r>
            <w:r w:rsidRPr="00AB1C1E">
              <w:rPr>
                <w:rFonts w:ascii="宋体" w:hAnsi="宋体" w:hint="eastAsia"/>
                <w:sz w:val="24"/>
                <w:szCs w:val="21"/>
              </w:rPr>
              <w:t>SQL</w:t>
            </w:r>
            <w:r w:rsidRPr="00AB1C1E">
              <w:rPr>
                <w:rFonts w:ascii="宋体" w:hAnsi="宋体" w:hint="eastAsia"/>
                <w:sz w:val="24"/>
                <w:szCs w:val="21"/>
              </w:rPr>
              <w:t>语言的基本使用方法</w:t>
            </w:r>
            <w:r>
              <w:rPr>
                <w:rFonts w:ascii="宋体" w:hAnsi="宋体" w:hint="eastAsia"/>
                <w:sz w:val="24"/>
                <w:szCs w:val="21"/>
              </w:rPr>
              <w:t>。</w:t>
            </w:r>
            <w:r w:rsidRPr="00AB1C1E">
              <w:rPr>
                <w:rFonts w:ascii="宋体" w:hAnsi="宋体" w:hint="eastAsia"/>
                <w:sz w:val="24"/>
                <w:szCs w:val="21"/>
              </w:rPr>
              <w:t>培养及提高学生使用计算机分析问题、解决问题的能力，为学生利用计算机处理信息、不断跟踪和掌握计算机应用技术打下基础。</w:t>
            </w:r>
          </w:p>
        </w:tc>
        <w:tc>
          <w:tcPr>
            <w:tcW w:w="3202" w:type="dxa"/>
          </w:tcPr>
          <w:p w14:paraId="6F85E2CC" w14:textId="77777777" w:rsidR="00767CB2" w:rsidRPr="00AB1C1E" w:rsidRDefault="00767CB2" w:rsidP="00E95999">
            <w:pPr>
              <w:overflowPunct w:val="0"/>
              <w:adjustRightInd w:val="0"/>
              <w:ind w:firstLineChars="200" w:firstLine="480"/>
              <w:outlineLvl w:val="0"/>
              <w:rPr>
                <w:rFonts w:ascii="宋体" w:hAnsi="宋体"/>
                <w:sz w:val="24"/>
                <w:szCs w:val="21"/>
              </w:rPr>
            </w:pPr>
            <w:r w:rsidRPr="00AB1C1E">
              <w:rPr>
                <w:rFonts w:ascii="宋体" w:hAnsi="宋体" w:hint="eastAsia"/>
                <w:sz w:val="24"/>
                <w:szCs w:val="21"/>
              </w:rPr>
              <w:t>本课程包括</w:t>
            </w:r>
            <w:r w:rsidRPr="00AB1C1E">
              <w:rPr>
                <w:rFonts w:ascii="宋体" w:hAnsi="宋体" w:hint="eastAsia"/>
                <w:sz w:val="24"/>
                <w:szCs w:val="21"/>
              </w:rPr>
              <w:t>ACCESS</w:t>
            </w:r>
            <w:r w:rsidRPr="00AB1C1E">
              <w:rPr>
                <w:rFonts w:ascii="宋体" w:hAnsi="宋体" w:hint="eastAsia"/>
                <w:sz w:val="24"/>
                <w:szCs w:val="21"/>
              </w:rPr>
              <w:t>数据库基础知识、表、查询、窗体、报表、宏、</w:t>
            </w:r>
            <w:r w:rsidRPr="00AB1C1E">
              <w:rPr>
                <w:rFonts w:ascii="宋体" w:hAnsi="宋体" w:hint="eastAsia"/>
                <w:sz w:val="24"/>
                <w:szCs w:val="21"/>
              </w:rPr>
              <w:t>VBA</w:t>
            </w:r>
            <w:r w:rsidRPr="00AB1C1E">
              <w:rPr>
                <w:rFonts w:ascii="宋体" w:hAnsi="宋体" w:hint="eastAsia"/>
                <w:sz w:val="24"/>
                <w:szCs w:val="21"/>
              </w:rPr>
              <w:t>程序设计以及数据库安全等内容。</w:t>
            </w:r>
          </w:p>
          <w:p w14:paraId="7E5A9F92" w14:textId="77777777" w:rsidR="00767CB2" w:rsidRPr="008F7273" w:rsidRDefault="00767CB2" w:rsidP="00E95999">
            <w:pPr>
              <w:overflowPunct w:val="0"/>
              <w:adjustRightInd w:val="0"/>
              <w:ind w:firstLineChars="200" w:firstLine="480"/>
              <w:outlineLvl w:val="0"/>
              <w:rPr>
                <w:rFonts w:ascii="宋体" w:hAnsi="宋体"/>
                <w:sz w:val="24"/>
                <w:szCs w:val="21"/>
              </w:rPr>
            </w:pPr>
          </w:p>
        </w:tc>
        <w:tc>
          <w:tcPr>
            <w:tcW w:w="907" w:type="dxa"/>
          </w:tcPr>
          <w:p w14:paraId="75A8A0CB"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t>120</w:t>
            </w:r>
          </w:p>
        </w:tc>
      </w:tr>
      <w:tr w:rsidR="00767CB2" w:rsidRPr="008F7273" w14:paraId="60D6854D" w14:textId="77777777" w:rsidTr="00E95999">
        <w:tc>
          <w:tcPr>
            <w:tcW w:w="956" w:type="dxa"/>
            <w:vAlign w:val="center"/>
          </w:tcPr>
          <w:p w14:paraId="281D2088" w14:textId="77777777" w:rsidR="00767CB2" w:rsidRPr="00AB1C1E" w:rsidRDefault="00767CB2" w:rsidP="00E95999">
            <w:pPr>
              <w:overflowPunct w:val="0"/>
              <w:adjustRightInd w:val="0"/>
              <w:jc w:val="center"/>
              <w:outlineLvl w:val="0"/>
              <w:rPr>
                <w:rFonts w:ascii="宋体" w:hAnsi="宋体"/>
                <w:sz w:val="24"/>
                <w:szCs w:val="21"/>
              </w:rPr>
            </w:pPr>
            <w:r w:rsidRPr="00AB1C1E">
              <w:rPr>
                <w:rFonts w:ascii="宋体" w:hAnsi="宋体" w:hint="eastAsia"/>
                <w:sz w:val="24"/>
                <w:szCs w:val="21"/>
              </w:rPr>
              <w:t>9</w:t>
            </w:r>
          </w:p>
        </w:tc>
        <w:tc>
          <w:tcPr>
            <w:tcW w:w="1562" w:type="dxa"/>
            <w:vAlign w:val="center"/>
          </w:tcPr>
          <w:p w14:paraId="0075C140" w14:textId="77777777" w:rsidR="00767CB2" w:rsidRPr="00AB1C1E" w:rsidRDefault="00767CB2" w:rsidP="00E95999">
            <w:pPr>
              <w:overflowPunct w:val="0"/>
              <w:adjustRightInd w:val="0"/>
              <w:jc w:val="center"/>
              <w:outlineLvl w:val="0"/>
              <w:rPr>
                <w:rFonts w:ascii="宋体" w:hAnsi="宋体"/>
                <w:sz w:val="24"/>
                <w:szCs w:val="21"/>
              </w:rPr>
            </w:pPr>
            <w:r>
              <w:rPr>
                <w:rFonts w:ascii="宋体" w:hAnsi="宋体" w:hint="eastAsia"/>
                <w:sz w:val="24"/>
                <w:szCs w:val="21"/>
              </w:rPr>
              <w:t>常</w:t>
            </w:r>
            <w:r w:rsidRPr="00AB1C1E">
              <w:rPr>
                <w:rFonts w:ascii="宋体" w:hAnsi="宋体" w:hint="eastAsia"/>
                <w:sz w:val="24"/>
                <w:szCs w:val="21"/>
              </w:rPr>
              <w:t>用工具软件</w:t>
            </w:r>
          </w:p>
        </w:tc>
        <w:tc>
          <w:tcPr>
            <w:tcW w:w="2977" w:type="dxa"/>
          </w:tcPr>
          <w:p w14:paraId="40835E6F" w14:textId="77777777" w:rsidR="00767CB2" w:rsidRPr="008F7273" w:rsidRDefault="00767CB2" w:rsidP="00E95999">
            <w:pPr>
              <w:ind w:firstLineChars="200" w:firstLine="480"/>
              <w:rPr>
                <w:rFonts w:ascii="宋体" w:hAnsi="宋体"/>
                <w:sz w:val="24"/>
                <w:szCs w:val="21"/>
              </w:rPr>
            </w:pPr>
            <w:r w:rsidRPr="001045F7">
              <w:rPr>
                <w:rFonts w:ascii="宋体" w:hAnsi="宋体" w:hint="eastAsia"/>
                <w:sz w:val="24"/>
                <w:szCs w:val="21"/>
              </w:rPr>
              <w:t>学生经过该课程的学习能够掌握常用工具软件的安装与使用</w:t>
            </w:r>
            <w:r>
              <w:rPr>
                <w:rFonts w:ascii="宋体" w:hAnsi="宋体" w:hint="eastAsia"/>
                <w:sz w:val="24"/>
                <w:szCs w:val="21"/>
              </w:rPr>
              <w:t>，</w:t>
            </w:r>
            <w:r w:rsidRPr="001045F7">
              <w:rPr>
                <w:rFonts w:ascii="宋体" w:hAnsi="宋体" w:hint="eastAsia"/>
                <w:sz w:val="24"/>
                <w:szCs w:val="21"/>
              </w:rPr>
              <w:t>理论与实践</w:t>
            </w:r>
            <w:r w:rsidRPr="001045F7">
              <w:rPr>
                <w:rFonts w:ascii="宋体" w:hAnsi="宋体" w:hint="eastAsia"/>
                <w:sz w:val="24"/>
                <w:szCs w:val="21"/>
              </w:rPr>
              <w:lastRenderedPageBreak/>
              <w:t>的相结合，提高学生综合应用能力</w:t>
            </w:r>
            <w:r>
              <w:rPr>
                <w:rFonts w:ascii="宋体" w:hAnsi="宋体" w:hint="eastAsia"/>
                <w:sz w:val="24"/>
                <w:szCs w:val="21"/>
              </w:rPr>
              <w:t>。</w:t>
            </w:r>
          </w:p>
        </w:tc>
        <w:tc>
          <w:tcPr>
            <w:tcW w:w="3202" w:type="dxa"/>
          </w:tcPr>
          <w:p w14:paraId="0ACAAC49" w14:textId="77777777" w:rsidR="00767CB2" w:rsidRPr="008F7273" w:rsidRDefault="00767CB2" w:rsidP="00E95999">
            <w:pPr>
              <w:overflowPunct w:val="0"/>
              <w:adjustRightInd w:val="0"/>
              <w:ind w:firstLineChars="200" w:firstLine="480"/>
              <w:outlineLvl w:val="0"/>
              <w:rPr>
                <w:rFonts w:ascii="宋体" w:hAnsi="宋体"/>
                <w:sz w:val="24"/>
                <w:szCs w:val="21"/>
              </w:rPr>
            </w:pPr>
            <w:r w:rsidRPr="001045F7">
              <w:rPr>
                <w:rFonts w:ascii="宋体" w:hAnsi="宋体" w:hint="eastAsia"/>
                <w:sz w:val="24"/>
                <w:szCs w:val="21"/>
              </w:rPr>
              <w:lastRenderedPageBreak/>
              <w:t>掌握日常工作与生活中最实用、最流行的电脑工具软件</w:t>
            </w:r>
            <w:r w:rsidRPr="001045F7">
              <w:rPr>
                <w:rFonts w:ascii="宋体" w:hAnsi="宋体" w:hint="eastAsia"/>
                <w:sz w:val="24"/>
                <w:szCs w:val="21"/>
              </w:rPr>
              <w:t>,</w:t>
            </w:r>
            <w:r w:rsidRPr="001045F7">
              <w:rPr>
                <w:rFonts w:ascii="宋体" w:hAnsi="宋体" w:hint="eastAsia"/>
                <w:sz w:val="24"/>
                <w:szCs w:val="21"/>
              </w:rPr>
              <w:t>内容涵盖网页浏览、邮</w:t>
            </w:r>
            <w:r w:rsidRPr="001045F7">
              <w:rPr>
                <w:rFonts w:ascii="宋体" w:hAnsi="宋体" w:hint="eastAsia"/>
                <w:sz w:val="24"/>
                <w:szCs w:val="21"/>
              </w:rPr>
              <w:lastRenderedPageBreak/>
              <w:t>件收发、文件下载、网上联络、影音播放与处理、图像浏览与处理、桌面屏保制作、翻译汉化、文件压缩、系统维护、病毒查杀等方面。</w:t>
            </w:r>
          </w:p>
        </w:tc>
        <w:tc>
          <w:tcPr>
            <w:tcW w:w="907" w:type="dxa"/>
          </w:tcPr>
          <w:p w14:paraId="1C4010F0" w14:textId="77777777" w:rsidR="00767CB2" w:rsidRPr="008F7273"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120</w:t>
            </w:r>
          </w:p>
        </w:tc>
      </w:tr>
    </w:tbl>
    <w:p w14:paraId="20C4CB11" w14:textId="77777777" w:rsidR="00767CB2" w:rsidRPr="00767CB2" w:rsidRDefault="00767CB2" w:rsidP="00767CB2">
      <w:pPr>
        <w:overflowPunct w:val="0"/>
        <w:adjustRightInd w:val="0"/>
        <w:ind w:firstLineChars="200" w:firstLine="560"/>
        <w:outlineLvl w:val="0"/>
        <w:rPr>
          <w:rFonts w:asciiTheme="minorEastAsia" w:eastAsiaTheme="minorEastAsia" w:hAnsiTheme="minorEastAsia"/>
          <w:sz w:val="28"/>
          <w:szCs w:val="32"/>
        </w:rPr>
      </w:pPr>
    </w:p>
    <w:p w14:paraId="38AF1AD3" w14:textId="77777777" w:rsidR="00936A6B" w:rsidRPr="009B0BC8" w:rsidRDefault="00936A6B" w:rsidP="00936A6B">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4、</w:t>
      </w:r>
      <w:r w:rsidR="00E46F81">
        <w:rPr>
          <w:rFonts w:asciiTheme="minorEastAsia" w:eastAsiaTheme="minorEastAsia" w:hAnsiTheme="minorEastAsia" w:hint="eastAsia"/>
          <w:b/>
          <w:sz w:val="28"/>
          <w:szCs w:val="32"/>
        </w:rPr>
        <w:t>专业技能课</w:t>
      </w:r>
    </w:p>
    <w:p w14:paraId="30A4EDB7" w14:textId="77777777" w:rsidR="00767E04" w:rsidRDefault="00767E04" w:rsidP="009B0BC8">
      <w:pPr>
        <w:overflowPunct w:val="0"/>
        <w:adjustRightInd w:val="0"/>
        <w:ind w:firstLineChars="200" w:firstLine="562"/>
        <w:outlineLvl w:val="0"/>
        <w:rPr>
          <w:rFonts w:asciiTheme="minorEastAsia" w:eastAsiaTheme="minorEastAsia" w:hAnsiTheme="minorEastAsia"/>
          <w:b/>
          <w:sz w:val="28"/>
          <w:szCs w:val="32"/>
        </w:rPr>
      </w:pPr>
    </w:p>
    <w:tbl>
      <w:tblPr>
        <w:tblStyle w:val="a7"/>
        <w:tblW w:w="10009" w:type="dxa"/>
        <w:tblLook w:val="04A0" w:firstRow="1" w:lastRow="0" w:firstColumn="1" w:lastColumn="0" w:noHBand="0" w:noVBand="1"/>
      </w:tblPr>
      <w:tblGrid>
        <w:gridCol w:w="876"/>
        <w:gridCol w:w="1500"/>
        <w:gridCol w:w="3261"/>
        <w:gridCol w:w="3130"/>
        <w:gridCol w:w="1242"/>
      </w:tblGrid>
      <w:tr w:rsidR="00767CB2" w:rsidRPr="004C0EBD" w14:paraId="52669531" w14:textId="77777777" w:rsidTr="00E95999">
        <w:trPr>
          <w:trHeight w:val="589"/>
        </w:trPr>
        <w:tc>
          <w:tcPr>
            <w:tcW w:w="876" w:type="dxa"/>
            <w:vAlign w:val="center"/>
          </w:tcPr>
          <w:p w14:paraId="42404FE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序号</w:t>
            </w:r>
          </w:p>
        </w:tc>
        <w:tc>
          <w:tcPr>
            <w:tcW w:w="1500" w:type="dxa"/>
            <w:vAlign w:val="center"/>
          </w:tcPr>
          <w:p w14:paraId="3845791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课程名称</w:t>
            </w:r>
          </w:p>
        </w:tc>
        <w:tc>
          <w:tcPr>
            <w:tcW w:w="3261" w:type="dxa"/>
            <w:vAlign w:val="center"/>
          </w:tcPr>
          <w:p w14:paraId="5C43B8C7"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课程目标</w:t>
            </w:r>
          </w:p>
        </w:tc>
        <w:tc>
          <w:tcPr>
            <w:tcW w:w="3130" w:type="dxa"/>
            <w:vAlign w:val="center"/>
          </w:tcPr>
          <w:p w14:paraId="2D149E6F"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主要内容与要求</w:t>
            </w:r>
          </w:p>
        </w:tc>
        <w:tc>
          <w:tcPr>
            <w:tcW w:w="1242" w:type="dxa"/>
            <w:vAlign w:val="center"/>
          </w:tcPr>
          <w:p w14:paraId="0B0ED0A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参考学时</w:t>
            </w:r>
          </w:p>
        </w:tc>
      </w:tr>
      <w:tr w:rsidR="00767CB2" w:rsidRPr="004C0EBD" w14:paraId="0C9FA0D9" w14:textId="77777777" w:rsidTr="00E95999">
        <w:tc>
          <w:tcPr>
            <w:tcW w:w="876" w:type="dxa"/>
            <w:vAlign w:val="center"/>
          </w:tcPr>
          <w:p w14:paraId="4476576F"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1</w:t>
            </w:r>
          </w:p>
        </w:tc>
        <w:tc>
          <w:tcPr>
            <w:tcW w:w="1500" w:type="dxa"/>
            <w:vAlign w:val="center"/>
          </w:tcPr>
          <w:p w14:paraId="0B0526F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计算机组装与维护</w:t>
            </w:r>
          </w:p>
        </w:tc>
        <w:tc>
          <w:tcPr>
            <w:tcW w:w="3261" w:type="dxa"/>
          </w:tcPr>
          <w:p w14:paraId="5FB4FCA4"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培养学生具备一定的计算机维修保养、计算机故障诊断与检测等技能型人才所必需的知识及相关的职业能力；通过行动导向教学法提高学生积极的行动意识和职业规划能力；培养学生具备安全生产的能力、创新、创业能力，为后续课程学习作前期准备。</w:t>
            </w:r>
          </w:p>
        </w:tc>
        <w:tc>
          <w:tcPr>
            <w:tcW w:w="3130" w:type="dxa"/>
          </w:tcPr>
          <w:p w14:paraId="3D4D05C8"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主要学习计算机各部件的类型、性能和组成以及系统设置、调试、优化升级等基本知识，使学生了解计算机各主要部件工作原理、硬件结构及相互联系和作用，掌握计算机组装、维护与计算机常见故障排除的基本技能</w:t>
            </w:r>
            <w:r w:rsidRPr="00140521">
              <w:rPr>
                <w:rFonts w:ascii="宋体" w:hAnsi="宋体" w:hint="eastAsia"/>
                <w:sz w:val="24"/>
                <w:szCs w:val="21"/>
              </w:rPr>
              <w:t>,</w:t>
            </w:r>
            <w:r w:rsidRPr="00140521">
              <w:rPr>
                <w:rFonts w:ascii="宋体" w:hAnsi="宋体" w:hint="eastAsia"/>
                <w:sz w:val="24"/>
                <w:szCs w:val="21"/>
              </w:rPr>
              <w:t>能够熟练组装微型计算机，学会常用的维修、维护方法。</w:t>
            </w:r>
          </w:p>
        </w:tc>
        <w:tc>
          <w:tcPr>
            <w:tcW w:w="1242" w:type="dxa"/>
          </w:tcPr>
          <w:p w14:paraId="4EE39A34"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4CF910D3" w14:textId="77777777" w:rsidTr="00E95999">
        <w:tc>
          <w:tcPr>
            <w:tcW w:w="876" w:type="dxa"/>
            <w:vAlign w:val="center"/>
          </w:tcPr>
          <w:p w14:paraId="62EA642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2</w:t>
            </w:r>
          </w:p>
        </w:tc>
        <w:tc>
          <w:tcPr>
            <w:tcW w:w="1500" w:type="dxa"/>
            <w:vAlign w:val="center"/>
          </w:tcPr>
          <w:p w14:paraId="5510CBF0"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PhotoShop</w:t>
            </w:r>
          </w:p>
        </w:tc>
        <w:tc>
          <w:tcPr>
            <w:tcW w:w="3261" w:type="dxa"/>
          </w:tcPr>
          <w:p w14:paraId="006C90A1"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通过本课程的学习，要求学生能独立进行图像调图形</w:t>
            </w:r>
            <w:r w:rsidRPr="00140521">
              <w:rPr>
                <w:rFonts w:ascii="宋体" w:hAnsi="宋体" w:hint="eastAsia"/>
                <w:sz w:val="24"/>
                <w:szCs w:val="21"/>
              </w:rPr>
              <w:t xml:space="preserve"> </w:t>
            </w:r>
            <w:r w:rsidRPr="00140521">
              <w:rPr>
                <w:rFonts w:ascii="宋体" w:hAnsi="宋体" w:hint="eastAsia"/>
                <w:sz w:val="24"/>
                <w:szCs w:val="21"/>
              </w:rPr>
              <w:lastRenderedPageBreak/>
              <w:t>整、图像合成等。紧密结合相应的课程，运用本软件进行平面广告设计、书籍装帧设计、包装设计、影楼后期制作、效果图后期润饰、网页设计、界面设计、插画绘制、艺术作品地设计等。进入社会后能迅速参与实际工作，并运用已有的软件知识，不断创作出更优秀的艺术作品。</w:t>
            </w:r>
          </w:p>
        </w:tc>
        <w:tc>
          <w:tcPr>
            <w:tcW w:w="3130" w:type="dxa"/>
          </w:tcPr>
          <w:p w14:paraId="5FF52D2E"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lastRenderedPageBreak/>
              <w:t>主要学习平面设计的基本理论、平面设计的颜色模</w:t>
            </w:r>
            <w:r w:rsidRPr="00140521">
              <w:rPr>
                <w:rFonts w:ascii="宋体" w:hAnsi="宋体" w:hint="eastAsia"/>
                <w:sz w:val="24"/>
                <w:szCs w:val="21"/>
              </w:rPr>
              <w:lastRenderedPageBreak/>
              <w:t>式理论、平面设计的基本方法与技巧，使学生了解计算机图形设计领域的前沿知识，掌握</w:t>
            </w:r>
            <w:r w:rsidRPr="00140521">
              <w:rPr>
                <w:rFonts w:ascii="宋体" w:hAnsi="宋体" w:hint="eastAsia"/>
                <w:sz w:val="24"/>
                <w:szCs w:val="21"/>
              </w:rPr>
              <w:t xml:space="preserve"> Photoshop </w:t>
            </w:r>
            <w:r w:rsidRPr="00140521">
              <w:rPr>
                <w:rFonts w:ascii="宋体" w:hAnsi="宋体" w:hint="eastAsia"/>
                <w:sz w:val="24"/>
                <w:szCs w:val="21"/>
              </w:rPr>
              <w:t>的基本操作和色彩理论，掌握各种工具和滤镜的使用方法，学会滤镜、通道、路径和蒙版等工具的处理技巧，学会运用各种技术处理实际项目，能进行一定的创意设计。</w:t>
            </w:r>
          </w:p>
        </w:tc>
        <w:tc>
          <w:tcPr>
            <w:tcW w:w="1242" w:type="dxa"/>
          </w:tcPr>
          <w:p w14:paraId="5BD31C7F" w14:textId="77777777" w:rsidR="00767CB2" w:rsidRPr="00B31802" w:rsidRDefault="00767CB2" w:rsidP="00E95999">
            <w:pPr>
              <w:overflowPunct w:val="0"/>
              <w:adjustRightInd w:val="0"/>
              <w:outlineLvl w:val="0"/>
              <w:rPr>
                <w:rFonts w:ascii="宋体" w:hAnsi="宋体"/>
                <w:sz w:val="24"/>
                <w:szCs w:val="21"/>
              </w:rPr>
            </w:pPr>
          </w:p>
        </w:tc>
      </w:tr>
      <w:tr w:rsidR="00767CB2" w:rsidRPr="004C0EBD" w14:paraId="4B770B87" w14:textId="77777777" w:rsidTr="00E95999">
        <w:tc>
          <w:tcPr>
            <w:tcW w:w="876" w:type="dxa"/>
            <w:vAlign w:val="center"/>
          </w:tcPr>
          <w:p w14:paraId="0A073C9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3</w:t>
            </w:r>
          </w:p>
        </w:tc>
        <w:tc>
          <w:tcPr>
            <w:tcW w:w="1500" w:type="dxa"/>
            <w:vAlign w:val="center"/>
          </w:tcPr>
          <w:p w14:paraId="52ABD002"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 xml:space="preserve">Flash </w:t>
            </w:r>
            <w:r w:rsidRPr="00B31802">
              <w:rPr>
                <w:rFonts w:ascii="宋体" w:hAnsi="宋体" w:hint="eastAsia"/>
                <w:sz w:val="24"/>
                <w:szCs w:val="21"/>
              </w:rPr>
              <w:t>动画制作</w:t>
            </w:r>
          </w:p>
        </w:tc>
        <w:tc>
          <w:tcPr>
            <w:tcW w:w="3261" w:type="dxa"/>
          </w:tcPr>
          <w:p w14:paraId="2457B931"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教学和技能实训，进而培养学生的认知和理解能力、逻辑思维能力、构造能力、问题求解能力、设计实施能力、团队协作能力、项目管理能力等。掌握各种基础动画的制作技巧，能够综合运用所学知识开发完成完整的二维动画作品。</w:t>
            </w:r>
          </w:p>
        </w:tc>
        <w:tc>
          <w:tcPr>
            <w:tcW w:w="3130" w:type="dxa"/>
          </w:tcPr>
          <w:p w14:paraId="546845D2"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 xml:space="preserve">Flash </w:t>
            </w:r>
            <w:r w:rsidRPr="00140521">
              <w:rPr>
                <w:rFonts w:ascii="宋体" w:hAnsi="宋体" w:hint="eastAsia"/>
                <w:sz w:val="24"/>
                <w:szCs w:val="21"/>
              </w:rPr>
              <w:t>动画制作是计算机应用专业的一门专业必修课程。主要学习二维动画的基本工具的应用、基础动画制作、场景绘制及各类动画制作技巧，使学生了解二维动画的发展，了解各种动画类型，掌握各种基础动画的制作技巧。</w:t>
            </w:r>
          </w:p>
        </w:tc>
        <w:tc>
          <w:tcPr>
            <w:tcW w:w="1242" w:type="dxa"/>
          </w:tcPr>
          <w:p w14:paraId="3F4B6BE5"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7660861D" w14:textId="77777777" w:rsidTr="00E95999">
        <w:tc>
          <w:tcPr>
            <w:tcW w:w="876" w:type="dxa"/>
            <w:vAlign w:val="center"/>
          </w:tcPr>
          <w:p w14:paraId="310223FE"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4</w:t>
            </w:r>
          </w:p>
        </w:tc>
        <w:tc>
          <w:tcPr>
            <w:tcW w:w="1500" w:type="dxa"/>
            <w:vAlign w:val="center"/>
          </w:tcPr>
          <w:p w14:paraId="3A2B9AF8"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sz w:val="24"/>
                <w:szCs w:val="21"/>
              </w:rPr>
              <w:t>CorelDRAW X4</w:t>
            </w:r>
          </w:p>
        </w:tc>
        <w:tc>
          <w:tcPr>
            <w:tcW w:w="3261" w:type="dxa"/>
          </w:tcPr>
          <w:p w14:paraId="35E4F1D0"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通过对专业知识的学习，培养学生应用计算机设计数字图形的能力，熟练地利用</w:t>
            </w:r>
            <w:r w:rsidRPr="00140521">
              <w:rPr>
                <w:rFonts w:ascii="宋体" w:hAnsi="宋体" w:hint="eastAsia"/>
                <w:sz w:val="24"/>
                <w:szCs w:val="21"/>
              </w:rPr>
              <w:t xml:space="preserve"> </w:t>
            </w:r>
            <w:r w:rsidRPr="00140521">
              <w:rPr>
                <w:rFonts w:ascii="宋体" w:hAnsi="宋体" w:hint="eastAsia"/>
                <w:sz w:val="24"/>
                <w:szCs w:val="21"/>
              </w:rPr>
              <w:lastRenderedPageBreak/>
              <w:t xml:space="preserve">CorelDRAW </w:t>
            </w:r>
            <w:r w:rsidRPr="00140521">
              <w:rPr>
                <w:rFonts w:ascii="宋体" w:hAnsi="宋体" w:hint="eastAsia"/>
                <w:sz w:val="24"/>
                <w:szCs w:val="21"/>
              </w:rPr>
              <w:t>软件进行数字图形的创意设计，使学生动手能力和综合能力都有一个提升。</w:t>
            </w:r>
          </w:p>
        </w:tc>
        <w:tc>
          <w:tcPr>
            <w:tcW w:w="3130" w:type="dxa"/>
          </w:tcPr>
          <w:p w14:paraId="2B1D8A9C" w14:textId="77777777" w:rsidR="00767CB2" w:rsidRPr="00B31802" w:rsidRDefault="00767CB2" w:rsidP="00E95999">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lastRenderedPageBreak/>
              <w:t>要求学生掌握数字图形的基础知识，了解以矢量图存在的数字图形和以点阵图</w:t>
            </w:r>
            <w:r w:rsidRPr="00140521">
              <w:rPr>
                <w:rFonts w:ascii="宋体" w:hAnsi="宋体" w:hint="eastAsia"/>
                <w:sz w:val="24"/>
                <w:szCs w:val="21"/>
              </w:rPr>
              <w:lastRenderedPageBreak/>
              <w:t>存在的数字图形，学会计算机失量图形软件</w:t>
            </w:r>
            <w:r w:rsidRPr="00140521">
              <w:rPr>
                <w:rFonts w:ascii="宋体" w:hAnsi="宋体" w:hint="eastAsia"/>
                <w:sz w:val="24"/>
                <w:szCs w:val="21"/>
              </w:rPr>
              <w:t xml:space="preserve"> Corel DRAW</w:t>
            </w:r>
            <w:r w:rsidRPr="00140521">
              <w:rPr>
                <w:rFonts w:ascii="宋体" w:hAnsi="宋体" w:hint="eastAsia"/>
                <w:sz w:val="24"/>
                <w:szCs w:val="21"/>
              </w:rPr>
              <w:t>的使用方法，了解数字图形</w:t>
            </w:r>
            <w:r w:rsidRPr="00140521">
              <w:rPr>
                <w:rFonts w:ascii="宋体" w:hAnsi="宋体" w:hint="eastAsia"/>
                <w:sz w:val="24"/>
                <w:szCs w:val="21"/>
              </w:rPr>
              <w:t xml:space="preserve"> </w:t>
            </w:r>
            <w:r w:rsidRPr="00140521">
              <w:rPr>
                <w:rFonts w:ascii="宋体" w:hAnsi="宋体" w:hint="eastAsia"/>
                <w:sz w:val="24"/>
                <w:szCs w:val="21"/>
              </w:rPr>
              <w:t>的造型手段和创意法则、创意表现。</w:t>
            </w:r>
          </w:p>
        </w:tc>
        <w:tc>
          <w:tcPr>
            <w:tcW w:w="1242" w:type="dxa"/>
          </w:tcPr>
          <w:p w14:paraId="275B588B"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160</w:t>
            </w:r>
          </w:p>
        </w:tc>
      </w:tr>
      <w:tr w:rsidR="00767CB2" w:rsidRPr="004C0EBD" w14:paraId="7B88B46D" w14:textId="77777777" w:rsidTr="00E95999">
        <w:tc>
          <w:tcPr>
            <w:tcW w:w="876" w:type="dxa"/>
            <w:vAlign w:val="center"/>
          </w:tcPr>
          <w:p w14:paraId="7005FA86"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5</w:t>
            </w:r>
          </w:p>
        </w:tc>
        <w:tc>
          <w:tcPr>
            <w:tcW w:w="1500" w:type="dxa"/>
            <w:vAlign w:val="center"/>
          </w:tcPr>
          <w:p w14:paraId="3068C76A"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sz w:val="24"/>
                <w:szCs w:val="21"/>
              </w:rPr>
              <w:t>Premiere</w:t>
            </w:r>
            <w:r w:rsidRPr="00B31802">
              <w:rPr>
                <w:rFonts w:ascii="宋体" w:hAnsi="宋体" w:hint="eastAsia"/>
                <w:sz w:val="24"/>
                <w:szCs w:val="21"/>
              </w:rPr>
              <w:t xml:space="preserve"> </w:t>
            </w:r>
            <w:r w:rsidRPr="00B31802">
              <w:rPr>
                <w:rFonts w:ascii="宋体" w:hAnsi="宋体"/>
                <w:sz w:val="24"/>
                <w:szCs w:val="21"/>
              </w:rPr>
              <w:t>Pro CS6.5</w:t>
            </w:r>
          </w:p>
        </w:tc>
        <w:tc>
          <w:tcPr>
            <w:tcW w:w="3261" w:type="dxa"/>
          </w:tcPr>
          <w:p w14:paraId="3EB6F42A" w14:textId="77777777" w:rsidR="00767CB2" w:rsidRPr="00B31802" w:rsidRDefault="00767CB2" w:rsidP="00E95999">
            <w:pPr>
              <w:ind w:firstLineChars="200" w:firstLine="480"/>
              <w:rPr>
                <w:rFonts w:ascii="宋体" w:hAnsi="宋体"/>
                <w:sz w:val="24"/>
                <w:szCs w:val="21"/>
              </w:rPr>
            </w:pPr>
            <w:r w:rsidRPr="00A9615C">
              <w:rPr>
                <w:rFonts w:ascii="宋体" w:hAnsi="宋体" w:hint="eastAsia"/>
                <w:sz w:val="24"/>
                <w:szCs w:val="21"/>
              </w:rPr>
              <w:t>熟练进行素材采集，并对素材进行处理</w:t>
            </w:r>
            <w:r>
              <w:rPr>
                <w:rFonts w:ascii="宋体" w:hAnsi="宋体" w:hint="eastAsia"/>
                <w:sz w:val="24"/>
                <w:szCs w:val="21"/>
              </w:rPr>
              <w:t>；</w:t>
            </w:r>
            <w:r w:rsidRPr="00A9615C">
              <w:rPr>
                <w:rFonts w:ascii="宋体" w:hAnsi="宋体" w:hint="eastAsia"/>
                <w:sz w:val="24"/>
                <w:szCs w:val="21"/>
              </w:rPr>
              <w:t>能为影片添加转场、特技、字幕和音乐；根据作品的使用要求输出适当的视频格式</w:t>
            </w:r>
            <w:r>
              <w:rPr>
                <w:rFonts w:ascii="宋体" w:hAnsi="宋体" w:hint="eastAsia"/>
                <w:sz w:val="24"/>
                <w:szCs w:val="21"/>
              </w:rPr>
              <w:t>；</w:t>
            </w:r>
            <w:r w:rsidRPr="00A9615C">
              <w:rPr>
                <w:rFonts w:ascii="宋体" w:hAnsi="宋体" w:hint="eastAsia"/>
                <w:sz w:val="24"/>
                <w:szCs w:val="21"/>
              </w:rPr>
              <w:t>能够根据要求制作出用户满意的各类作品</w:t>
            </w:r>
          </w:p>
        </w:tc>
        <w:tc>
          <w:tcPr>
            <w:tcW w:w="3130" w:type="dxa"/>
          </w:tcPr>
          <w:p w14:paraId="0BC1D41D" w14:textId="77777777" w:rsidR="00767CB2" w:rsidRPr="00B31802" w:rsidRDefault="00767CB2" w:rsidP="00E95999">
            <w:pPr>
              <w:ind w:firstLineChars="200" w:firstLine="480"/>
              <w:rPr>
                <w:rFonts w:ascii="宋体" w:hAnsi="宋体"/>
                <w:sz w:val="24"/>
                <w:szCs w:val="21"/>
              </w:rPr>
            </w:pPr>
            <w:r w:rsidRPr="00A9615C">
              <w:rPr>
                <w:rFonts w:ascii="宋体" w:hAnsi="宋体" w:hint="eastAsia"/>
                <w:sz w:val="24"/>
                <w:szCs w:val="21"/>
              </w:rPr>
              <w:t>通过学习</w:t>
            </w:r>
            <w:r w:rsidRPr="00A9615C">
              <w:rPr>
                <w:rFonts w:ascii="宋体" w:hAnsi="宋体" w:hint="eastAsia"/>
                <w:sz w:val="24"/>
                <w:szCs w:val="21"/>
              </w:rPr>
              <w:t>premiere pro cs</w:t>
            </w:r>
            <w:r>
              <w:rPr>
                <w:rFonts w:ascii="宋体" w:hAnsi="宋体" w:hint="eastAsia"/>
                <w:sz w:val="24"/>
                <w:szCs w:val="21"/>
              </w:rPr>
              <w:t>6.5</w:t>
            </w:r>
            <w:r w:rsidRPr="00A9615C">
              <w:rPr>
                <w:rFonts w:ascii="宋体" w:hAnsi="宋体" w:hint="eastAsia"/>
                <w:sz w:val="24"/>
                <w:szCs w:val="21"/>
              </w:rPr>
              <w:t xml:space="preserve"> </w:t>
            </w:r>
            <w:r>
              <w:rPr>
                <w:rFonts w:ascii="宋体" w:hAnsi="宋体" w:hint="eastAsia"/>
                <w:sz w:val="24"/>
                <w:szCs w:val="21"/>
              </w:rPr>
              <w:t>使</w:t>
            </w:r>
            <w:r w:rsidRPr="00A9615C">
              <w:rPr>
                <w:rFonts w:ascii="宋体" w:hAnsi="宋体" w:hint="eastAsia"/>
                <w:sz w:val="24"/>
                <w:szCs w:val="21"/>
              </w:rPr>
              <w:t>学生</w:t>
            </w:r>
            <w:r>
              <w:rPr>
                <w:rFonts w:ascii="宋体" w:hAnsi="宋体" w:hint="eastAsia"/>
                <w:sz w:val="24"/>
                <w:szCs w:val="21"/>
              </w:rPr>
              <w:t>掌握</w:t>
            </w:r>
            <w:r w:rsidRPr="00A9615C">
              <w:rPr>
                <w:rFonts w:ascii="宋体" w:hAnsi="宋体" w:hint="eastAsia"/>
                <w:sz w:val="24"/>
                <w:szCs w:val="21"/>
              </w:rPr>
              <w:t>制作简单音视频的基本方法</w:t>
            </w:r>
            <w:r>
              <w:rPr>
                <w:rFonts w:ascii="宋体" w:hAnsi="宋体" w:hint="eastAsia"/>
                <w:sz w:val="24"/>
                <w:szCs w:val="21"/>
              </w:rPr>
              <w:t>，</w:t>
            </w:r>
            <w:r w:rsidRPr="00A9615C">
              <w:rPr>
                <w:rFonts w:ascii="宋体" w:hAnsi="宋体" w:hint="eastAsia"/>
                <w:sz w:val="24"/>
                <w:szCs w:val="21"/>
              </w:rPr>
              <w:t>包括音频剪辑、视频剪辑，音频转场，视频转场，音频特效，视频特效等。</w:t>
            </w:r>
          </w:p>
        </w:tc>
        <w:tc>
          <w:tcPr>
            <w:tcW w:w="1242" w:type="dxa"/>
          </w:tcPr>
          <w:p w14:paraId="25F322BF"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4C0EBD" w14:paraId="494120CC" w14:textId="77777777" w:rsidTr="00E95999">
        <w:tc>
          <w:tcPr>
            <w:tcW w:w="876" w:type="dxa"/>
            <w:vAlign w:val="center"/>
          </w:tcPr>
          <w:p w14:paraId="467EBEE5"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6</w:t>
            </w:r>
          </w:p>
        </w:tc>
        <w:tc>
          <w:tcPr>
            <w:tcW w:w="1500" w:type="dxa"/>
            <w:vAlign w:val="center"/>
          </w:tcPr>
          <w:p w14:paraId="076E366E" w14:textId="77777777" w:rsidR="00767CB2" w:rsidRPr="00B31802" w:rsidRDefault="00767CB2" w:rsidP="00E95999">
            <w:pPr>
              <w:overflowPunct w:val="0"/>
              <w:adjustRightInd w:val="0"/>
              <w:jc w:val="center"/>
              <w:outlineLvl w:val="0"/>
              <w:rPr>
                <w:rFonts w:ascii="宋体" w:hAnsi="宋体"/>
                <w:sz w:val="24"/>
                <w:szCs w:val="21"/>
              </w:rPr>
            </w:pPr>
            <w:r w:rsidRPr="00B31802">
              <w:rPr>
                <w:rFonts w:ascii="宋体" w:hAnsi="宋体" w:hint="eastAsia"/>
                <w:sz w:val="24"/>
                <w:szCs w:val="21"/>
              </w:rPr>
              <w:t>3D Max</w:t>
            </w:r>
          </w:p>
        </w:tc>
        <w:tc>
          <w:tcPr>
            <w:tcW w:w="3261" w:type="dxa"/>
          </w:tcPr>
          <w:p w14:paraId="2A2AC845"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3130" w:type="dxa"/>
          </w:tcPr>
          <w:p w14:paraId="4651BC48" w14:textId="77777777" w:rsidR="00767CB2" w:rsidRPr="00140521" w:rsidRDefault="00767CB2" w:rsidP="00E95999">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1242" w:type="dxa"/>
          </w:tcPr>
          <w:p w14:paraId="48B0FF5B" w14:textId="77777777" w:rsidR="00767CB2" w:rsidRPr="00B31802" w:rsidRDefault="00103D0D" w:rsidP="00E95999">
            <w:pPr>
              <w:overflowPunct w:val="0"/>
              <w:adjustRightInd w:val="0"/>
              <w:outlineLvl w:val="0"/>
              <w:rPr>
                <w:rFonts w:ascii="宋体" w:hAnsi="宋体"/>
                <w:sz w:val="24"/>
                <w:szCs w:val="21"/>
              </w:rPr>
            </w:pPr>
            <w:r>
              <w:rPr>
                <w:rFonts w:ascii="宋体" w:hAnsi="宋体" w:hint="eastAsia"/>
                <w:sz w:val="24"/>
                <w:szCs w:val="21"/>
              </w:rPr>
              <w:t>160</w:t>
            </w:r>
          </w:p>
        </w:tc>
      </w:tr>
      <w:tr w:rsidR="00767CB2" w:rsidRPr="00936A6B" w14:paraId="5C9107B5" w14:textId="77777777" w:rsidTr="00E95999">
        <w:tc>
          <w:tcPr>
            <w:tcW w:w="876" w:type="dxa"/>
            <w:vAlign w:val="center"/>
          </w:tcPr>
          <w:p w14:paraId="62940AAC" w14:textId="77777777" w:rsidR="00767CB2" w:rsidRPr="00936A6B" w:rsidRDefault="00767CB2" w:rsidP="00E95999">
            <w:pPr>
              <w:overflowPunct w:val="0"/>
              <w:adjustRightInd w:val="0"/>
              <w:jc w:val="center"/>
              <w:outlineLvl w:val="0"/>
              <w:rPr>
                <w:rFonts w:ascii="宋体" w:hAnsi="宋体"/>
                <w:color w:val="FF0000"/>
                <w:sz w:val="24"/>
                <w:szCs w:val="21"/>
              </w:rPr>
            </w:pPr>
            <w:r w:rsidRPr="00480404">
              <w:rPr>
                <w:rFonts w:ascii="宋体" w:hAnsi="宋体" w:hint="eastAsia"/>
                <w:sz w:val="24"/>
                <w:szCs w:val="21"/>
              </w:rPr>
              <w:t>7</w:t>
            </w:r>
          </w:p>
        </w:tc>
        <w:tc>
          <w:tcPr>
            <w:tcW w:w="1500" w:type="dxa"/>
            <w:vAlign w:val="center"/>
          </w:tcPr>
          <w:p w14:paraId="646A5D25"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Python</w:t>
            </w:r>
            <w:r w:rsidRPr="00416997">
              <w:rPr>
                <w:rFonts w:ascii="宋体" w:hAnsi="宋体" w:hint="eastAsia"/>
                <w:sz w:val="24"/>
                <w:szCs w:val="21"/>
              </w:rPr>
              <w:t>编程</w:t>
            </w:r>
          </w:p>
        </w:tc>
        <w:tc>
          <w:tcPr>
            <w:tcW w:w="3261" w:type="dxa"/>
          </w:tcPr>
          <w:p w14:paraId="5F844D86"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通过编程练习和项目实践，学生将培养解决问题和开发创新思维的能力。最终学生</w:t>
            </w:r>
            <w:r w:rsidRPr="00416997">
              <w:rPr>
                <w:rFonts w:ascii="宋体" w:hAnsi="宋体" w:hint="eastAsia"/>
                <w:sz w:val="24"/>
                <w:szCs w:val="21"/>
              </w:rPr>
              <w:lastRenderedPageBreak/>
              <w:t>将能够独立进行</w:t>
            </w:r>
            <w:r w:rsidRPr="00416997">
              <w:rPr>
                <w:rFonts w:ascii="宋体" w:hAnsi="宋体" w:hint="eastAsia"/>
                <w:sz w:val="24"/>
                <w:szCs w:val="21"/>
              </w:rPr>
              <w:t>Python</w:t>
            </w:r>
            <w:r>
              <w:rPr>
                <w:rFonts w:ascii="宋体" w:hAnsi="宋体" w:hint="eastAsia"/>
                <w:sz w:val="24"/>
                <w:szCs w:val="21"/>
              </w:rPr>
              <w:t>编程，并利用所</w:t>
            </w:r>
            <w:r w:rsidRPr="00416997">
              <w:rPr>
                <w:rFonts w:ascii="宋体" w:hAnsi="宋体" w:hint="eastAsia"/>
                <w:sz w:val="24"/>
                <w:szCs w:val="21"/>
              </w:rPr>
              <w:t>学的知识解决实际问题</w:t>
            </w:r>
            <w:r>
              <w:rPr>
                <w:rFonts w:ascii="宋体" w:hAnsi="宋体" w:hint="eastAsia"/>
                <w:sz w:val="24"/>
                <w:szCs w:val="21"/>
              </w:rPr>
              <w:t>。</w:t>
            </w:r>
          </w:p>
        </w:tc>
        <w:tc>
          <w:tcPr>
            <w:tcW w:w="3130" w:type="dxa"/>
          </w:tcPr>
          <w:p w14:paraId="719EFBE6"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lastRenderedPageBreak/>
              <w:t>通过学习</w:t>
            </w:r>
            <w:r w:rsidRPr="00416997">
              <w:rPr>
                <w:rFonts w:ascii="宋体" w:hAnsi="宋体" w:hint="eastAsia"/>
                <w:sz w:val="24"/>
                <w:szCs w:val="21"/>
              </w:rPr>
              <w:t>Python</w:t>
            </w:r>
            <w:r w:rsidRPr="00416997">
              <w:rPr>
                <w:rFonts w:ascii="宋体" w:hAnsi="宋体" w:hint="eastAsia"/>
                <w:sz w:val="24"/>
                <w:szCs w:val="21"/>
              </w:rPr>
              <w:t>，学生将能够了解编程的基本概念，如变量、数据类型、条</w:t>
            </w:r>
            <w:r w:rsidRPr="00416997">
              <w:rPr>
                <w:rFonts w:ascii="宋体" w:hAnsi="宋体" w:hint="eastAsia"/>
                <w:sz w:val="24"/>
                <w:szCs w:val="21"/>
              </w:rPr>
              <w:lastRenderedPageBreak/>
              <w:t>件语句、循环和函数等。此外，学生还将学习如何使用</w:t>
            </w:r>
            <w:r w:rsidRPr="00416997">
              <w:rPr>
                <w:rFonts w:ascii="宋体" w:hAnsi="宋体" w:hint="eastAsia"/>
                <w:sz w:val="24"/>
                <w:szCs w:val="21"/>
              </w:rPr>
              <w:t>Python</w:t>
            </w:r>
            <w:r w:rsidRPr="00416997">
              <w:rPr>
                <w:rFonts w:ascii="宋体" w:hAnsi="宋体" w:hint="eastAsia"/>
                <w:sz w:val="24"/>
                <w:szCs w:val="21"/>
              </w:rPr>
              <w:t>编写简单的程序，包括输入输出、字符串处理、列表和字典挥作等。</w:t>
            </w:r>
          </w:p>
        </w:tc>
        <w:tc>
          <w:tcPr>
            <w:tcW w:w="1242" w:type="dxa"/>
          </w:tcPr>
          <w:p w14:paraId="7B3287CF" w14:textId="77777777" w:rsidR="00767CB2" w:rsidRPr="00936A6B" w:rsidRDefault="00103D0D" w:rsidP="00E95999">
            <w:pPr>
              <w:overflowPunct w:val="0"/>
              <w:adjustRightInd w:val="0"/>
              <w:outlineLvl w:val="0"/>
              <w:rPr>
                <w:rFonts w:ascii="宋体" w:hAnsi="宋体"/>
                <w:color w:val="FF0000"/>
                <w:sz w:val="24"/>
                <w:szCs w:val="21"/>
              </w:rPr>
            </w:pPr>
            <w:r w:rsidRPr="00103D0D">
              <w:rPr>
                <w:rFonts w:ascii="宋体" w:hAnsi="宋体" w:hint="eastAsia"/>
                <w:sz w:val="24"/>
                <w:szCs w:val="21"/>
              </w:rPr>
              <w:lastRenderedPageBreak/>
              <w:t>160</w:t>
            </w:r>
          </w:p>
        </w:tc>
      </w:tr>
      <w:tr w:rsidR="00767CB2" w:rsidRPr="00936A6B" w14:paraId="2FD3835F" w14:textId="77777777" w:rsidTr="00E95999">
        <w:tc>
          <w:tcPr>
            <w:tcW w:w="876" w:type="dxa"/>
            <w:vAlign w:val="center"/>
          </w:tcPr>
          <w:p w14:paraId="42E1A02B"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8</w:t>
            </w:r>
          </w:p>
        </w:tc>
        <w:tc>
          <w:tcPr>
            <w:tcW w:w="1500" w:type="dxa"/>
            <w:vAlign w:val="center"/>
          </w:tcPr>
          <w:p w14:paraId="64CA5D4C"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素描</w:t>
            </w:r>
          </w:p>
        </w:tc>
        <w:tc>
          <w:tcPr>
            <w:tcW w:w="3261" w:type="dxa"/>
          </w:tcPr>
          <w:p w14:paraId="426A17FB"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素描的练习，提高学生的线条控制能力和阴影运用能力让学生学会运用线条的粗细、长短、虚实等变化表现物体的轮廊、纹理和形态。同时，让学生掌握不同光源条件下的阴影表现方法，能够准确地表现出物体的明暗和阴影效果</w:t>
            </w:r>
            <w:r>
              <w:rPr>
                <w:rFonts w:ascii="宋体" w:hAnsi="宋体" w:hint="eastAsia"/>
                <w:sz w:val="24"/>
                <w:szCs w:val="21"/>
              </w:rPr>
              <w:t>。</w:t>
            </w:r>
          </w:p>
        </w:tc>
        <w:tc>
          <w:tcPr>
            <w:tcW w:w="3130" w:type="dxa"/>
          </w:tcPr>
          <w:p w14:paraId="7B26DD2F"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学习和掌握线条的运用，包括直线、曲线、交叉线等，以及线条的粗细、强度和速度的掌握</w:t>
            </w:r>
            <w:r>
              <w:rPr>
                <w:rFonts w:ascii="宋体" w:hAnsi="宋体" w:hint="eastAsia"/>
                <w:sz w:val="24"/>
                <w:szCs w:val="21"/>
              </w:rPr>
              <w:t>；学习和理解形象的结构和比例关系，如人休、动物、建筑物等；</w:t>
            </w:r>
            <w:r w:rsidRPr="00416997">
              <w:rPr>
                <w:rFonts w:ascii="宋体" w:hAnsi="宋体" w:hint="eastAsia"/>
                <w:sz w:val="24"/>
                <w:szCs w:val="21"/>
              </w:rPr>
              <w:t>学习和掌握描绘物体质感和明暗效果的技巧</w:t>
            </w:r>
            <w:r>
              <w:rPr>
                <w:rFonts w:ascii="宋体" w:hAnsi="宋体" w:hint="eastAsia"/>
                <w:sz w:val="24"/>
                <w:szCs w:val="21"/>
              </w:rPr>
              <w:t>；</w:t>
            </w:r>
            <w:r w:rsidRPr="00416997">
              <w:rPr>
                <w:rFonts w:ascii="宋体" w:hAnsi="宋体" w:hint="eastAsia"/>
                <w:sz w:val="24"/>
                <w:szCs w:val="21"/>
              </w:rPr>
              <w:t>学习和理解</w:t>
            </w:r>
            <w:r>
              <w:rPr>
                <w:rFonts w:ascii="宋体" w:hAnsi="宋体" w:hint="eastAsia"/>
                <w:sz w:val="24"/>
                <w:szCs w:val="21"/>
              </w:rPr>
              <w:t>空</w:t>
            </w:r>
            <w:r w:rsidRPr="00416997">
              <w:rPr>
                <w:rFonts w:ascii="宋体" w:hAnsi="宋体" w:hint="eastAsia"/>
                <w:sz w:val="24"/>
                <w:szCs w:val="21"/>
              </w:rPr>
              <w:t>间感的表达和透视原理，并运用于绘画中</w:t>
            </w:r>
            <w:r>
              <w:rPr>
                <w:rFonts w:ascii="宋体" w:hAnsi="宋体" w:hint="eastAsia"/>
                <w:sz w:val="24"/>
                <w:szCs w:val="21"/>
              </w:rPr>
              <w:t>。</w:t>
            </w:r>
          </w:p>
        </w:tc>
        <w:tc>
          <w:tcPr>
            <w:tcW w:w="1242" w:type="dxa"/>
          </w:tcPr>
          <w:p w14:paraId="1D004E96" w14:textId="77777777" w:rsidR="00767CB2"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40</w:t>
            </w:r>
          </w:p>
        </w:tc>
      </w:tr>
      <w:tr w:rsidR="00767CB2" w:rsidRPr="00936A6B" w14:paraId="09E66A3B" w14:textId="77777777" w:rsidTr="00E95999">
        <w:tc>
          <w:tcPr>
            <w:tcW w:w="876" w:type="dxa"/>
            <w:vAlign w:val="center"/>
          </w:tcPr>
          <w:p w14:paraId="606393CC"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9</w:t>
            </w:r>
          </w:p>
        </w:tc>
        <w:tc>
          <w:tcPr>
            <w:tcW w:w="1500" w:type="dxa"/>
            <w:vAlign w:val="center"/>
          </w:tcPr>
          <w:p w14:paraId="6729F377" w14:textId="77777777" w:rsidR="00767CB2" w:rsidRPr="00416997" w:rsidRDefault="00767CB2" w:rsidP="00E95999">
            <w:pPr>
              <w:overflowPunct w:val="0"/>
              <w:adjustRightInd w:val="0"/>
              <w:jc w:val="center"/>
              <w:outlineLvl w:val="0"/>
              <w:rPr>
                <w:rFonts w:ascii="宋体" w:hAnsi="宋体"/>
                <w:sz w:val="24"/>
                <w:szCs w:val="21"/>
              </w:rPr>
            </w:pPr>
            <w:r w:rsidRPr="00416997">
              <w:rPr>
                <w:rFonts w:ascii="宋体" w:hAnsi="宋体" w:hint="eastAsia"/>
                <w:sz w:val="24"/>
                <w:szCs w:val="21"/>
              </w:rPr>
              <w:t>色彩</w:t>
            </w:r>
          </w:p>
        </w:tc>
        <w:tc>
          <w:tcPr>
            <w:tcW w:w="3261" w:type="dxa"/>
          </w:tcPr>
          <w:p w14:paraId="4F6E0DD2"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使学生掌握基础色彩理论及色彩变化规律，掌握正确的色彩观察方法、表现方法，使学生掌握科学的创新、创意、创造的思维能力，符合民间工艺专业的专业要求</w:t>
            </w:r>
            <w:r>
              <w:rPr>
                <w:rFonts w:ascii="宋体" w:hAnsi="宋体" w:hint="eastAsia"/>
                <w:sz w:val="24"/>
                <w:szCs w:val="21"/>
              </w:rPr>
              <w:t>。</w:t>
            </w:r>
          </w:p>
        </w:tc>
        <w:tc>
          <w:tcPr>
            <w:tcW w:w="3130" w:type="dxa"/>
          </w:tcPr>
          <w:p w14:paraId="4C151937" w14:textId="77777777" w:rsidR="00767CB2" w:rsidRPr="00416997" w:rsidRDefault="00767CB2" w:rsidP="00E95999">
            <w:pPr>
              <w:ind w:firstLineChars="200" w:firstLine="480"/>
              <w:rPr>
                <w:rFonts w:ascii="宋体" w:hAnsi="宋体"/>
                <w:sz w:val="24"/>
                <w:szCs w:val="21"/>
              </w:rPr>
            </w:pPr>
            <w:r w:rsidRPr="00416997">
              <w:rPr>
                <w:rFonts w:ascii="宋体" w:hAnsi="宋体" w:hint="eastAsia"/>
                <w:sz w:val="24"/>
                <w:szCs w:val="21"/>
              </w:rPr>
              <w:t>使学生了解和掌握色彩的物理性质和色彩的对比与调和原理以及色立体的基本概念，学握色彩的生理、心理基础，色彩创意设计的方式与方法。熟练地运用色彩表现主题</w:t>
            </w:r>
            <w:r>
              <w:rPr>
                <w:rFonts w:ascii="宋体" w:hAnsi="宋体" w:hint="eastAsia"/>
                <w:sz w:val="24"/>
                <w:szCs w:val="21"/>
              </w:rPr>
              <w:t>。</w:t>
            </w:r>
          </w:p>
        </w:tc>
        <w:tc>
          <w:tcPr>
            <w:tcW w:w="1242" w:type="dxa"/>
          </w:tcPr>
          <w:p w14:paraId="60752A58" w14:textId="77777777" w:rsidR="00767CB2"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40</w:t>
            </w:r>
          </w:p>
        </w:tc>
      </w:tr>
      <w:tr w:rsidR="00480404" w:rsidRPr="00936A6B" w14:paraId="4A5C5E2B" w14:textId="77777777" w:rsidTr="00E95999">
        <w:tc>
          <w:tcPr>
            <w:tcW w:w="876" w:type="dxa"/>
            <w:vAlign w:val="center"/>
          </w:tcPr>
          <w:p w14:paraId="6786215D"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lastRenderedPageBreak/>
              <w:t>10</w:t>
            </w:r>
          </w:p>
        </w:tc>
        <w:tc>
          <w:tcPr>
            <w:tcW w:w="1500" w:type="dxa"/>
            <w:vAlign w:val="center"/>
          </w:tcPr>
          <w:p w14:paraId="1FBAD503"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计算机常见故障诊断与排除</w:t>
            </w:r>
          </w:p>
        </w:tc>
        <w:tc>
          <w:tcPr>
            <w:tcW w:w="3261" w:type="dxa"/>
          </w:tcPr>
          <w:p w14:paraId="5D8AA0F7" w14:textId="77777777" w:rsidR="00480404" w:rsidRPr="00416997" w:rsidRDefault="000E5798" w:rsidP="000E5798">
            <w:pPr>
              <w:ind w:firstLineChars="200" w:firstLine="480"/>
              <w:rPr>
                <w:rFonts w:ascii="宋体" w:hAnsi="宋体"/>
                <w:sz w:val="24"/>
                <w:szCs w:val="21"/>
              </w:rPr>
            </w:pPr>
            <w:r w:rsidRPr="000E5798">
              <w:rPr>
                <w:rFonts w:ascii="宋体" w:hAnsi="宋体" w:hint="eastAsia"/>
                <w:sz w:val="24"/>
                <w:szCs w:val="21"/>
              </w:rPr>
              <w:t>学生在掌握了各种元器件检测技能和电路维修操作技能后，用以完成计算机硬件维修任务。使学生具备检测和故障判断的能力，同时强化训练了</w:t>
            </w:r>
            <w:r>
              <w:rPr>
                <w:rFonts w:ascii="宋体" w:hAnsi="宋体" w:hint="eastAsia"/>
                <w:sz w:val="24"/>
                <w:szCs w:val="21"/>
              </w:rPr>
              <w:t>电</w:t>
            </w:r>
            <w:r w:rsidRPr="000E5798">
              <w:rPr>
                <w:rFonts w:ascii="宋体" w:hAnsi="宋体" w:hint="eastAsia"/>
                <w:sz w:val="24"/>
                <w:szCs w:val="21"/>
              </w:rPr>
              <w:t>路</w:t>
            </w:r>
            <w:r>
              <w:rPr>
                <w:rFonts w:ascii="宋体" w:hAnsi="宋体" w:hint="eastAsia"/>
                <w:sz w:val="24"/>
                <w:szCs w:val="21"/>
              </w:rPr>
              <w:t>检</w:t>
            </w:r>
            <w:r w:rsidRPr="000E5798">
              <w:rPr>
                <w:rFonts w:ascii="宋体" w:hAnsi="宋体" w:hint="eastAsia"/>
                <w:sz w:val="24"/>
                <w:szCs w:val="21"/>
              </w:rPr>
              <w:t>测能力和维修操作技能。为走上工作岗位打下良好的基础，</w:t>
            </w:r>
          </w:p>
        </w:tc>
        <w:tc>
          <w:tcPr>
            <w:tcW w:w="3130" w:type="dxa"/>
          </w:tcPr>
          <w:p w14:paraId="2A4E0B82" w14:textId="77777777" w:rsidR="00480404" w:rsidRPr="00416997" w:rsidRDefault="000E5798" w:rsidP="000E5798">
            <w:pPr>
              <w:ind w:firstLineChars="200" w:firstLine="480"/>
              <w:rPr>
                <w:rFonts w:ascii="宋体" w:hAnsi="宋体"/>
                <w:sz w:val="24"/>
                <w:szCs w:val="21"/>
              </w:rPr>
            </w:pPr>
            <w:r w:rsidRPr="000E5798">
              <w:rPr>
                <w:rFonts w:ascii="宋体" w:hAnsi="宋体" w:hint="eastAsia"/>
                <w:sz w:val="24"/>
                <w:szCs w:val="21"/>
              </w:rPr>
              <w:t>电脑故障概述、电脑启动与关闭相关故障诊断、主板故障分析及解决、</w:t>
            </w:r>
            <w:r w:rsidRPr="000E5798">
              <w:rPr>
                <w:rFonts w:ascii="宋体" w:hAnsi="宋体" w:hint="eastAsia"/>
                <w:sz w:val="24"/>
                <w:szCs w:val="21"/>
              </w:rPr>
              <w:t>CPU</w:t>
            </w:r>
            <w:r w:rsidRPr="000E5798">
              <w:rPr>
                <w:rFonts w:ascii="宋体" w:hAnsi="宋体" w:hint="eastAsia"/>
                <w:sz w:val="24"/>
                <w:szCs w:val="21"/>
              </w:rPr>
              <w:t>故障分析及解决、内存故障分析及解决、驱动器故障分析解决、板卡故障分析与解决、外围设备故障分析及解决、操作</w:t>
            </w:r>
            <w:r>
              <w:rPr>
                <w:rFonts w:ascii="宋体" w:hAnsi="宋体" w:hint="eastAsia"/>
                <w:sz w:val="24"/>
                <w:szCs w:val="21"/>
              </w:rPr>
              <w:t>系统故障分析</w:t>
            </w:r>
            <w:r w:rsidRPr="000E5798">
              <w:rPr>
                <w:rFonts w:ascii="宋体" w:hAnsi="宋体" w:hint="eastAsia"/>
                <w:sz w:val="24"/>
                <w:szCs w:val="21"/>
              </w:rPr>
              <w:t>及解决和网络</w:t>
            </w:r>
            <w:r>
              <w:rPr>
                <w:rFonts w:ascii="宋体" w:hAnsi="宋体" w:hint="eastAsia"/>
                <w:sz w:val="24"/>
                <w:szCs w:val="21"/>
              </w:rPr>
              <w:t>故障</w:t>
            </w:r>
            <w:r w:rsidRPr="000E5798">
              <w:rPr>
                <w:rFonts w:ascii="宋体" w:hAnsi="宋体" w:hint="eastAsia"/>
                <w:sz w:val="24"/>
                <w:szCs w:val="21"/>
              </w:rPr>
              <w:t>分折及解决等</w:t>
            </w:r>
            <w:r>
              <w:rPr>
                <w:rFonts w:ascii="宋体" w:hAnsi="宋体" w:hint="eastAsia"/>
                <w:sz w:val="24"/>
                <w:szCs w:val="21"/>
              </w:rPr>
              <w:t>。</w:t>
            </w:r>
          </w:p>
        </w:tc>
        <w:tc>
          <w:tcPr>
            <w:tcW w:w="1242" w:type="dxa"/>
          </w:tcPr>
          <w:p w14:paraId="0F1C43A9"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604B63A4" w14:textId="77777777" w:rsidTr="00E95999">
        <w:tc>
          <w:tcPr>
            <w:tcW w:w="876" w:type="dxa"/>
            <w:vAlign w:val="center"/>
          </w:tcPr>
          <w:p w14:paraId="5495852A"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11</w:t>
            </w:r>
          </w:p>
        </w:tc>
        <w:tc>
          <w:tcPr>
            <w:tcW w:w="1500" w:type="dxa"/>
            <w:vAlign w:val="center"/>
          </w:tcPr>
          <w:p w14:paraId="07228B88"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办公设备使用与维修</w:t>
            </w:r>
          </w:p>
        </w:tc>
        <w:tc>
          <w:tcPr>
            <w:tcW w:w="3261" w:type="dxa"/>
          </w:tcPr>
          <w:p w14:paraId="534F89C4"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本课程主要培养学生能够正确使用、维护办公自动化设备，能够对办公自动化主要设备进行故障诊断、故障分析检测和主要部件的更换等专业能力。</w:t>
            </w:r>
          </w:p>
        </w:tc>
        <w:tc>
          <w:tcPr>
            <w:tcW w:w="3130" w:type="dxa"/>
          </w:tcPr>
          <w:p w14:paraId="2D65083C"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常用办公设备（包括微型计算机、打印机、机、复印机、扫描仪等）的选购</w:t>
            </w:r>
            <w:r>
              <w:rPr>
                <w:rFonts w:ascii="宋体" w:hAnsi="宋体" w:hint="eastAsia"/>
                <w:sz w:val="24"/>
                <w:szCs w:val="21"/>
              </w:rPr>
              <w:t>原则、</w:t>
            </w:r>
            <w:r w:rsidRPr="008D3C19">
              <w:rPr>
                <w:rFonts w:ascii="宋体" w:hAnsi="宋体" w:hint="eastAsia"/>
                <w:sz w:val="24"/>
                <w:szCs w:val="21"/>
              </w:rPr>
              <w:t>方法、安装过程、使用方法、保养与维护常识以及常见故障排除</w:t>
            </w:r>
            <w:r>
              <w:rPr>
                <w:rFonts w:ascii="宋体" w:hAnsi="宋体" w:hint="eastAsia"/>
                <w:sz w:val="24"/>
                <w:szCs w:val="21"/>
              </w:rPr>
              <w:t>。</w:t>
            </w:r>
          </w:p>
        </w:tc>
        <w:tc>
          <w:tcPr>
            <w:tcW w:w="1242" w:type="dxa"/>
          </w:tcPr>
          <w:p w14:paraId="17F9AC15"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4917C5B8" w14:textId="77777777" w:rsidTr="00E95999">
        <w:tc>
          <w:tcPr>
            <w:tcW w:w="876" w:type="dxa"/>
            <w:vAlign w:val="center"/>
          </w:tcPr>
          <w:p w14:paraId="473A6564"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12</w:t>
            </w:r>
          </w:p>
        </w:tc>
        <w:tc>
          <w:tcPr>
            <w:tcW w:w="1500" w:type="dxa"/>
            <w:vAlign w:val="center"/>
          </w:tcPr>
          <w:p w14:paraId="26508CDD"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网络综合布线</w:t>
            </w:r>
          </w:p>
        </w:tc>
        <w:tc>
          <w:tcPr>
            <w:tcW w:w="3261" w:type="dxa"/>
          </w:tcPr>
          <w:p w14:paraId="7B38C476"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t>使学</w:t>
            </w:r>
            <w:r>
              <w:rPr>
                <w:rFonts w:ascii="宋体" w:hAnsi="宋体" w:hint="eastAsia"/>
                <w:sz w:val="24"/>
                <w:szCs w:val="21"/>
              </w:rPr>
              <w:t>生</w:t>
            </w:r>
            <w:r w:rsidRPr="008D3C19">
              <w:rPr>
                <w:rFonts w:ascii="宋体" w:hAnsi="宋体" w:hint="eastAsia"/>
                <w:sz w:val="24"/>
                <w:szCs w:val="21"/>
              </w:rPr>
              <w:t>掌握网络系统结构和综合布线系统结构、熟悉综合布线产品、熟悉综合布线的相关标准、熟悉设计方式和规范、掌握安装规范和技术、熟悉综合布线从设计到施工安装到测试验收的工作流程、</w:t>
            </w:r>
            <w:r w:rsidRPr="008D3C19">
              <w:rPr>
                <w:rFonts w:ascii="宋体" w:hAnsi="宋体" w:hint="eastAsia"/>
                <w:sz w:val="24"/>
                <w:szCs w:val="21"/>
              </w:rPr>
              <w:lastRenderedPageBreak/>
              <w:t>具备项目管理能力、能承担综合布线系统设计、现场安装施工、现场项目管理、测试验收等工作任务</w:t>
            </w:r>
            <w:r>
              <w:rPr>
                <w:rFonts w:ascii="宋体" w:hAnsi="宋体" w:hint="eastAsia"/>
                <w:sz w:val="24"/>
                <w:szCs w:val="21"/>
              </w:rPr>
              <w:t>。</w:t>
            </w:r>
          </w:p>
        </w:tc>
        <w:tc>
          <w:tcPr>
            <w:tcW w:w="3130" w:type="dxa"/>
          </w:tcPr>
          <w:p w14:paraId="4BD5DC53" w14:textId="77777777" w:rsidR="00480404" w:rsidRPr="00416997" w:rsidRDefault="008D3C19" w:rsidP="008D3C19">
            <w:pPr>
              <w:ind w:firstLineChars="200" w:firstLine="480"/>
              <w:rPr>
                <w:rFonts w:ascii="宋体" w:hAnsi="宋体"/>
                <w:sz w:val="24"/>
                <w:szCs w:val="21"/>
              </w:rPr>
            </w:pPr>
            <w:r w:rsidRPr="008D3C19">
              <w:rPr>
                <w:rFonts w:ascii="宋体" w:hAnsi="宋体" w:hint="eastAsia"/>
                <w:sz w:val="24"/>
                <w:szCs w:val="21"/>
              </w:rPr>
              <w:lastRenderedPageBreak/>
              <w:t>了解综合布线系统与标准了解综合布线系统的应用等级与设计等级</w:t>
            </w:r>
            <w:r>
              <w:rPr>
                <w:rFonts w:ascii="宋体" w:hAnsi="宋体" w:hint="eastAsia"/>
                <w:sz w:val="24"/>
                <w:szCs w:val="21"/>
              </w:rPr>
              <w:t>；</w:t>
            </w:r>
            <w:r w:rsidRPr="008D3C19">
              <w:rPr>
                <w:rFonts w:ascii="宋体" w:hAnsi="宋体" w:hint="eastAsia"/>
                <w:sz w:val="24"/>
                <w:szCs w:val="21"/>
              </w:rPr>
              <w:t>掌握智能建筑网络结构与技术</w:t>
            </w:r>
            <w:r>
              <w:rPr>
                <w:rFonts w:ascii="宋体" w:hAnsi="宋体" w:hint="eastAsia"/>
                <w:sz w:val="24"/>
                <w:szCs w:val="21"/>
              </w:rPr>
              <w:t>选</w:t>
            </w:r>
            <w:r w:rsidRPr="008D3C19">
              <w:rPr>
                <w:rFonts w:ascii="宋体" w:hAnsi="宋体" w:hint="eastAsia"/>
                <w:sz w:val="24"/>
                <w:szCs w:val="21"/>
              </w:rPr>
              <w:t>择</w:t>
            </w:r>
            <w:r>
              <w:rPr>
                <w:rFonts w:ascii="宋体" w:hAnsi="宋体" w:hint="eastAsia"/>
                <w:sz w:val="24"/>
                <w:szCs w:val="21"/>
              </w:rPr>
              <w:t>；</w:t>
            </w:r>
            <w:r w:rsidRPr="008D3C19">
              <w:rPr>
                <w:rFonts w:ascii="宋体" w:hAnsi="宋体" w:hint="eastAsia"/>
                <w:sz w:val="24"/>
                <w:szCs w:val="21"/>
              </w:rPr>
              <w:t>掌握综合布线组成与功能，网络综合布线六个子系统的设计标准与规范</w:t>
            </w:r>
            <w:r>
              <w:rPr>
                <w:rFonts w:ascii="宋体" w:hAnsi="宋体" w:hint="eastAsia"/>
                <w:sz w:val="24"/>
                <w:szCs w:val="21"/>
              </w:rPr>
              <w:t>；</w:t>
            </w:r>
            <w:r w:rsidRPr="008D3C19">
              <w:rPr>
                <w:rFonts w:ascii="宋体" w:hAnsi="宋体" w:hint="eastAsia"/>
                <w:sz w:val="24"/>
                <w:szCs w:val="21"/>
              </w:rPr>
              <w:t>掌握网络</w:t>
            </w:r>
            <w:r w:rsidRPr="008D3C19">
              <w:rPr>
                <w:rFonts w:ascii="宋体" w:hAnsi="宋体" w:hint="eastAsia"/>
                <w:sz w:val="24"/>
                <w:szCs w:val="21"/>
              </w:rPr>
              <w:lastRenderedPageBreak/>
              <w:t>综合布线六个子系统的安装规范</w:t>
            </w:r>
            <w:r>
              <w:rPr>
                <w:rFonts w:ascii="宋体" w:hAnsi="宋体" w:hint="eastAsia"/>
                <w:sz w:val="24"/>
                <w:szCs w:val="21"/>
              </w:rPr>
              <w:t>；</w:t>
            </w:r>
            <w:r w:rsidRPr="008D3C19">
              <w:rPr>
                <w:rFonts w:ascii="宋体" w:hAnsi="宋体" w:hint="eastAsia"/>
                <w:sz w:val="24"/>
                <w:szCs w:val="21"/>
              </w:rPr>
              <w:t>掌握双绞线（跳线）制作、管槽安装、线缆敷设基木技能</w:t>
            </w:r>
            <w:r>
              <w:rPr>
                <w:rFonts w:ascii="宋体" w:hAnsi="宋体" w:hint="eastAsia"/>
                <w:sz w:val="24"/>
                <w:szCs w:val="21"/>
              </w:rPr>
              <w:t>。</w:t>
            </w:r>
          </w:p>
        </w:tc>
        <w:tc>
          <w:tcPr>
            <w:tcW w:w="1242" w:type="dxa"/>
          </w:tcPr>
          <w:p w14:paraId="667246EC"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160</w:t>
            </w:r>
          </w:p>
        </w:tc>
      </w:tr>
      <w:tr w:rsidR="00480404" w:rsidRPr="00936A6B" w14:paraId="70CEA5DC" w14:textId="77777777" w:rsidTr="00E95999">
        <w:tc>
          <w:tcPr>
            <w:tcW w:w="876" w:type="dxa"/>
            <w:vAlign w:val="center"/>
          </w:tcPr>
          <w:p w14:paraId="3008F298" w14:textId="77777777" w:rsidR="00FD29ED" w:rsidRPr="00416997" w:rsidRDefault="00FD29ED" w:rsidP="00FD29ED">
            <w:pPr>
              <w:overflowPunct w:val="0"/>
              <w:adjustRightInd w:val="0"/>
              <w:jc w:val="center"/>
              <w:outlineLvl w:val="0"/>
              <w:rPr>
                <w:rFonts w:ascii="宋体" w:hAnsi="宋体"/>
                <w:sz w:val="24"/>
                <w:szCs w:val="21"/>
              </w:rPr>
            </w:pPr>
            <w:r>
              <w:rPr>
                <w:rFonts w:ascii="宋体" w:hAnsi="宋体" w:hint="eastAsia"/>
                <w:sz w:val="24"/>
                <w:szCs w:val="21"/>
              </w:rPr>
              <w:t>13</w:t>
            </w:r>
          </w:p>
        </w:tc>
        <w:tc>
          <w:tcPr>
            <w:tcW w:w="1500" w:type="dxa"/>
            <w:vAlign w:val="center"/>
          </w:tcPr>
          <w:p w14:paraId="624F8762"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小型局域网组建与维护</w:t>
            </w:r>
          </w:p>
        </w:tc>
        <w:tc>
          <w:tcPr>
            <w:tcW w:w="3261" w:type="dxa"/>
          </w:tcPr>
          <w:p w14:paraId="2009B676" w14:textId="77777777" w:rsidR="00480404" w:rsidRPr="00416997" w:rsidRDefault="00CE5EE1" w:rsidP="00CE5EE1">
            <w:pPr>
              <w:ind w:firstLineChars="200" w:firstLine="480"/>
              <w:rPr>
                <w:rFonts w:ascii="宋体" w:hAnsi="宋体"/>
                <w:sz w:val="24"/>
                <w:szCs w:val="21"/>
              </w:rPr>
            </w:pPr>
            <w:r w:rsidRPr="00CE5EE1">
              <w:rPr>
                <w:rFonts w:ascii="宋体" w:hAnsi="宋体" w:hint="eastAsia"/>
                <w:sz w:val="24"/>
                <w:szCs w:val="21"/>
              </w:rPr>
              <w:t>使学生能根据网络应用的需求正确完成常见网络的网络规划</w:t>
            </w:r>
            <w:r>
              <w:rPr>
                <w:rFonts w:ascii="宋体" w:hAnsi="宋体" w:hint="eastAsia"/>
                <w:sz w:val="24"/>
                <w:szCs w:val="21"/>
              </w:rPr>
              <w:t>、</w:t>
            </w:r>
            <w:r w:rsidRPr="00CE5EE1">
              <w:rPr>
                <w:rFonts w:ascii="宋体" w:hAnsi="宋体" w:hint="eastAsia"/>
                <w:sz w:val="24"/>
                <w:szCs w:val="21"/>
              </w:rPr>
              <w:t>设计与组建实施：能根据网络应用的需求正确选择网络软件、硬件设</w:t>
            </w:r>
            <w:r>
              <w:rPr>
                <w:rFonts w:ascii="宋体" w:hAnsi="宋体" w:hint="eastAsia"/>
                <w:sz w:val="24"/>
                <w:szCs w:val="21"/>
              </w:rPr>
              <w:t>备</w:t>
            </w:r>
            <w:r w:rsidRPr="00CE5EE1">
              <w:rPr>
                <w:rFonts w:ascii="宋体" w:hAnsi="宋体" w:hint="eastAsia"/>
                <w:sz w:val="24"/>
                <w:szCs w:val="21"/>
              </w:rPr>
              <w:t>的</w:t>
            </w:r>
            <w:r>
              <w:rPr>
                <w:rFonts w:ascii="宋体" w:hAnsi="宋体" w:hint="eastAsia"/>
                <w:sz w:val="24"/>
                <w:szCs w:val="21"/>
              </w:rPr>
              <w:t>选</w:t>
            </w:r>
            <w:r w:rsidRPr="00CE5EE1">
              <w:rPr>
                <w:rFonts w:ascii="宋体" w:hAnsi="宋体" w:hint="eastAsia"/>
                <w:sz w:val="24"/>
                <w:szCs w:val="21"/>
              </w:rPr>
              <w:t>型，能根据网络应用的范围和热模正确设置</w:t>
            </w:r>
            <w:r w:rsidRPr="00CE5EE1">
              <w:rPr>
                <w:rFonts w:ascii="宋体" w:hAnsi="宋体" w:hint="eastAsia"/>
                <w:sz w:val="24"/>
                <w:szCs w:val="21"/>
              </w:rPr>
              <w:t>Web</w:t>
            </w:r>
            <w:r w:rsidRPr="00CE5EE1">
              <w:rPr>
                <w:rFonts w:ascii="宋体" w:hAnsi="宋体" w:hint="eastAsia"/>
                <w:sz w:val="24"/>
                <w:szCs w:val="21"/>
              </w:rPr>
              <w:t>、</w:t>
            </w:r>
            <w:r w:rsidRPr="00CE5EE1">
              <w:rPr>
                <w:rFonts w:ascii="宋体" w:hAnsi="宋体" w:hint="eastAsia"/>
                <w:sz w:val="24"/>
                <w:szCs w:val="21"/>
              </w:rPr>
              <w:t>DNS</w:t>
            </w:r>
            <w:r w:rsidRPr="00CE5EE1">
              <w:rPr>
                <w:rFonts w:ascii="宋体" w:hAnsi="宋体" w:hint="eastAsia"/>
                <w:sz w:val="24"/>
                <w:szCs w:val="21"/>
              </w:rPr>
              <w:t>、</w:t>
            </w:r>
            <w:r w:rsidRPr="00CE5EE1">
              <w:rPr>
                <w:rFonts w:ascii="宋体" w:hAnsi="宋体" w:hint="eastAsia"/>
                <w:sz w:val="24"/>
                <w:szCs w:val="21"/>
              </w:rPr>
              <w:t>DHCP</w:t>
            </w:r>
            <w:r w:rsidRPr="00CE5EE1">
              <w:rPr>
                <w:rFonts w:ascii="宋体" w:hAnsi="宋体" w:hint="eastAsia"/>
                <w:sz w:val="24"/>
                <w:szCs w:val="21"/>
              </w:rPr>
              <w:t>、邮件、</w:t>
            </w:r>
            <w:r w:rsidRPr="00CE5EE1">
              <w:rPr>
                <w:rFonts w:ascii="宋体" w:hAnsi="宋体" w:hint="eastAsia"/>
                <w:sz w:val="24"/>
                <w:szCs w:val="21"/>
              </w:rPr>
              <w:t>FTP</w:t>
            </w:r>
            <w:r w:rsidRPr="00CE5EE1">
              <w:rPr>
                <w:rFonts w:ascii="宋体" w:hAnsi="宋体" w:hint="eastAsia"/>
                <w:sz w:val="24"/>
                <w:szCs w:val="21"/>
              </w:rPr>
              <w:t>、交换、路</w:t>
            </w:r>
            <w:r>
              <w:rPr>
                <w:rFonts w:ascii="宋体" w:hAnsi="宋体" w:hint="eastAsia"/>
                <w:sz w:val="24"/>
                <w:szCs w:val="21"/>
              </w:rPr>
              <w:t>由</w:t>
            </w:r>
            <w:r w:rsidRPr="00CE5EE1">
              <w:rPr>
                <w:rFonts w:ascii="宋体" w:hAnsi="宋体" w:hint="eastAsia"/>
                <w:sz w:val="24"/>
                <w:szCs w:val="21"/>
              </w:rPr>
              <w:t>等的配</w:t>
            </w:r>
            <w:r>
              <w:rPr>
                <w:rFonts w:ascii="宋体" w:hAnsi="宋体" w:hint="eastAsia"/>
                <w:sz w:val="24"/>
                <w:szCs w:val="21"/>
              </w:rPr>
              <w:t>置</w:t>
            </w:r>
            <w:r w:rsidRPr="00CE5EE1">
              <w:rPr>
                <w:rFonts w:ascii="宋体" w:hAnsi="宋体" w:hint="eastAsia"/>
                <w:sz w:val="24"/>
                <w:szCs w:val="21"/>
              </w:rPr>
              <w:t>与管理，能</w:t>
            </w:r>
            <w:r>
              <w:rPr>
                <w:rFonts w:ascii="宋体" w:hAnsi="宋体" w:hint="eastAsia"/>
                <w:sz w:val="24"/>
                <w:szCs w:val="21"/>
              </w:rPr>
              <w:t>使</w:t>
            </w:r>
            <w:r w:rsidRPr="00CE5EE1">
              <w:rPr>
                <w:rFonts w:ascii="宋体" w:hAnsi="宋体" w:hint="eastAsia"/>
                <w:sz w:val="24"/>
                <w:szCs w:val="21"/>
              </w:rPr>
              <w:t>用常用软件及网络管理命今</w:t>
            </w:r>
            <w:r>
              <w:rPr>
                <w:rFonts w:ascii="宋体" w:hAnsi="宋体" w:hint="eastAsia"/>
                <w:sz w:val="24"/>
                <w:szCs w:val="21"/>
              </w:rPr>
              <w:t>进</w:t>
            </w:r>
            <w:r w:rsidRPr="00CE5EE1">
              <w:rPr>
                <w:rFonts w:ascii="宋体" w:hAnsi="宋体" w:hint="eastAsia"/>
                <w:sz w:val="24"/>
                <w:szCs w:val="21"/>
              </w:rPr>
              <w:t>行网络性能测试以及网络故障的诊断、排除。</w:t>
            </w:r>
          </w:p>
        </w:tc>
        <w:tc>
          <w:tcPr>
            <w:tcW w:w="3130" w:type="dxa"/>
          </w:tcPr>
          <w:p w14:paraId="2FA98A03" w14:textId="77777777" w:rsidR="00480404" w:rsidRPr="00416997" w:rsidRDefault="00CE5EE1" w:rsidP="00CE5EE1">
            <w:pPr>
              <w:ind w:firstLineChars="200" w:firstLine="480"/>
              <w:rPr>
                <w:rFonts w:ascii="宋体" w:hAnsi="宋体"/>
                <w:sz w:val="24"/>
                <w:szCs w:val="21"/>
              </w:rPr>
            </w:pPr>
            <w:r w:rsidRPr="00CE5EE1">
              <w:rPr>
                <w:rFonts w:ascii="宋体" w:hAnsi="宋体" w:hint="eastAsia"/>
                <w:sz w:val="24"/>
                <w:szCs w:val="21"/>
              </w:rPr>
              <w:t>计算机网络组建的基础知识、网络设备配置、网络应用服务器的构建、网络安全基础、网络规划设计与管理维护等知识，能够进行中小型局域网的组建、无线局域网络的搭建、服务器配置、设置访问控制列表增强网络安全日常管理及维护</w:t>
            </w:r>
            <w:r>
              <w:rPr>
                <w:rFonts w:ascii="宋体" w:hAnsi="宋体" w:hint="eastAsia"/>
                <w:sz w:val="24"/>
                <w:szCs w:val="21"/>
              </w:rPr>
              <w:t>。</w:t>
            </w:r>
          </w:p>
        </w:tc>
        <w:tc>
          <w:tcPr>
            <w:tcW w:w="1242" w:type="dxa"/>
          </w:tcPr>
          <w:p w14:paraId="162050F6" w14:textId="77777777" w:rsidR="00480404" w:rsidRPr="00103D0D" w:rsidRDefault="00103D0D" w:rsidP="00E95999">
            <w:pPr>
              <w:overflowPunct w:val="0"/>
              <w:adjustRightInd w:val="0"/>
              <w:outlineLvl w:val="0"/>
              <w:rPr>
                <w:rFonts w:ascii="宋体" w:hAnsi="宋体"/>
                <w:sz w:val="24"/>
                <w:szCs w:val="21"/>
              </w:rPr>
            </w:pPr>
            <w:r w:rsidRPr="00103D0D">
              <w:rPr>
                <w:rFonts w:ascii="宋体" w:hAnsi="宋体" w:hint="eastAsia"/>
                <w:sz w:val="24"/>
                <w:szCs w:val="21"/>
              </w:rPr>
              <w:t>160</w:t>
            </w:r>
          </w:p>
        </w:tc>
      </w:tr>
      <w:tr w:rsidR="00480404" w:rsidRPr="00936A6B" w14:paraId="7FF75F0E" w14:textId="77777777" w:rsidTr="00E95999">
        <w:tc>
          <w:tcPr>
            <w:tcW w:w="876" w:type="dxa"/>
            <w:vAlign w:val="center"/>
          </w:tcPr>
          <w:p w14:paraId="42BDE77A"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14</w:t>
            </w:r>
          </w:p>
        </w:tc>
        <w:tc>
          <w:tcPr>
            <w:tcW w:w="1500" w:type="dxa"/>
            <w:vAlign w:val="center"/>
          </w:tcPr>
          <w:p w14:paraId="0A660538" w14:textId="77777777" w:rsidR="00480404" w:rsidRPr="00416997" w:rsidRDefault="00FD29ED" w:rsidP="00FD29ED">
            <w:pPr>
              <w:overflowPunct w:val="0"/>
              <w:adjustRightInd w:val="0"/>
              <w:jc w:val="center"/>
              <w:outlineLvl w:val="0"/>
              <w:rPr>
                <w:rFonts w:ascii="宋体" w:hAnsi="宋体"/>
                <w:sz w:val="24"/>
                <w:szCs w:val="21"/>
              </w:rPr>
            </w:pPr>
            <w:r>
              <w:rPr>
                <w:rFonts w:ascii="宋体" w:hAnsi="宋体" w:hint="eastAsia"/>
                <w:sz w:val="24"/>
                <w:szCs w:val="21"/>
              </w:rPr>
              <w:t>项目管理</w:t>
            </w:r>
          </w:p>
        </w:tc>
        <w:tc>
          <w:tcPr>
            <w:tcW w:w="3261" w:type="dxa"/>
          </w:tcPr>
          <w:p w14:paraId="06E2FD47" w14:textId="77777777" w:rsidR="00480404" w:rsidRPr="00416997" w:rsidRDefault="00211E1C" w:rsidP="00211E1C">
            <w:pPr>
              <w:ind w:firstLineChars="200" w:firstLine="480"/>
              <w:rPr>
                <w:rFonts w:ascii="宋体" w:hAnsi="宋体"/>
                <w:sz w:val="24"/>
                <w:szCs w:val="21"/>
              </w:rPr>
            </w:pPr>
            <w:r w:rsidRPr="00211E1C">
              <w:rPr>
                <w:rFonts w:ascii="宋体" w:hAnsi="宋体" w:hint="eastAsia"/>
                <w:sz w:val="24"/>
                <w:szCs w:val="21"/>
              </w:rPr>
              <w:t>使学生能够具有先进的项目管理思维与理念，掌握项目管理的基本原理、基本理论知识和相关的技术方法，把握项目管理的工具、过程和技巧，了解国内外项目管理的理</w:t>
            </w:r>
            <w:r w:rsidRPr="00211E1C">
              <w:rPr>
                <w:rFonts w:ascii="宋体" w:hAnsi="宋体" w:hint="eastAsia"/>
                <w:sz w:val="24"/>
                <w:szCs w:val="21"/>
              </w:rPr>
              <w:lastRenderedPageBreak/>
              <w:t>论研究和实践应用的发展趋势，培养学生应用项目管理理论和方法分析和解决项目管理问题的能力</w:t>
            </w:r>
            <w:r w:rsidRPr="00211E1C">
              <w:rPr>
                <w:rFonts w:ascii="宋体" w:hAnsi="宋体" w:hint="eastAsia"/>
                <w:sz w:val="24"/>
                <w:szCs w:val="21"/>
              </w:rPr>
              <w:t>.</w:t>
            </w:r>
            <w:r w:rsidRPr="00211E1C">
              <w:rPr>
                <w:rFonts w:ascii="宋体" w:hAnsi="宋体" w:hint="eastAsia"/>
                <w:sz w:val="24"/>
                <w:szCs w:val="21"/>
              </w:rPr>
              <w:t>从而提高学生的社会竞争力和社会适应性，更好地为社会服</w:t>
            </w:r>
            <w:r>
              <w:rPr>
                <w:rFonts w:ascii="宋体" w:hAnsi="宋体" w:hint="eastAsia"/>
                <w:sz w:val="24"/>
                <w:szCs w:val="21"/>
              </w:rPr>
              <w:t>务。</w:t>
            </w:r>
          </w:p>
        </w:tc>
        <w:tc>
          <w:tcPr>
            <w:tcW w:w="3130" w:type="dxa"/>
          </w:tcPr>
          <w:p w14:paraId="4D1B4EA8" w14:textId="77777777" w:rsidR="00480404" w:rsidRPr="00416997" w:rsidRDefault="00211E1C" w:rsidP="00211E1C">
            <w:pPr>
              <w:ind w:firstLineChars="200" w:firstLine="480"/>
              <w:rPr>
                <w:rFonts w:ascii="宋体" w:hAnsi="宋体"/>
                <w:sz w:val="24"/>
                <w:szCs w:val="21"/>
              </w:rPr>
            </w:pPr>
            <w:r w:rsidRPr="00211E1C">
              <w:rPr>
                <w:rFonts w:ascii="宋体" w:hAnsi="宋体" w:hint="eastAsia"/>
                <w:sz w:val="24"/>
                <w:szCs w:val="21"/>
              </w:rPr>
              <w:lastRenderedPageBreak/>
              <w:t>掌握项目和项目管理的基本概念以及特征，掌握项目和事件日常运营的区别；了解项目管理中的相关政策规定，市场信息采集的方法和途径：掌握影响项目生存</w:t>
            </w:r>
            <w:r w:rsidRPr="00211E1C">
              <w:rPr>
                <w:rFonts w:ascii="宋体" w:hAnsi="宋体" w:hint="eastAsia"/>
                <w:sz w:val="24"/>
                <w:szCs w:val="21"/>
              </w:rPr>
              <w:lastRenderedPageBreak/>
              <w:t>和发展的政策信息类别以及判断项目市场生存环境的方法；掌握资金时间价值的基础理论，掌握项目管理中主要财务评价指标和项目财务可行性判断的方法；掌握项目可行性研究相关知识和可行性分析</w:t>
            </w:r>
            <w:r>
              <w:rPr>
                <w:rFonts w:ascii="宋体" w:hAnsi="宋体" w:hint="eastAsia"/>
                <w:sz w:val="24"/>
                <w:szCs w:val="21"/>
              </w:rPr>
              <w:t>的基本方法，掌握项目选择中市场、政策、财务方面的判断及分析依据。</w:t>
            </w:r>
          </w:p>
        </w:tc>
        <w:tc>
          <w:tcPr>
            <w:tcW w:w="1242" w:type="dxa"/>
          </w:tcPr>
          <w:p w14:paraId="2BA54FE9"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lastRenderedPageBreak/>
              <w:t>80</w:t>
            </w:r>
          </w:p>
        </w:tc>
      </w:tr>
      <w:tr w:rsidR="00480404" w:rsidRPr="00936A6B" w14:paraId="6311C100" w14:textId="77777777" w:rsidTr="00E95999">
        <w:tc>
          <w:tcPr>
            <w:tcW w:w="876" w:type="dxa"/>
            <w:vAlign w:val="center"/>
          </w:tcPr>
          <w:p w14:paraId="50068BE1" w14:textId="77777777" w:rsidR="00480404" w:rsidRPr="00416997" w:rsidRDefault="00FD29ED" w:rsidP="00E95999">
            <w:pPr>
              <w:overflowPunct w:val="0"/>
              <w:adjustRightInd w:val="0"/>
              <w:jc w:val="center"/>
              <w:outlineLvl w:val="0"/>
              <w:rPr>
                <w:rFonts w:ascii="宋体" w:hAnsi="宋体"/>
                <w:sz w:val="24"/>
                <w:szCs w:val="21"/>
              </w:rPr>
            </w:pPr>
            <w:r>
              <w:rPr>
                <w:rFonts w:ascii="宋体" w:hAnsi="宋体" w:hint="eastAsia"/>
                <w:sz w:val="24"/>
                <w:szCs w:val="21"/>
              </w:rPr>
              <w:t>15</w:t>
            </w:r>
          </w:p>
        </w:tc>
        <w:tc>
          <w:tcPr>
            <w:tcW w:w="1500" w:type="dxa"/>
            <w:vAlign w:val="center"/>
          </w:tcPr>
          <w:p w14:paraId="263110E1" w14:textId="77777777" w:rsidR="00480404" w:rsidRPr="00416997" w:rsidRDefault="00FD29ED" w:rsidP="00E95999">
            <w:pPr>
              <w:overflowPunct w:val="0"/>
              <w:adjustRightInd w:val="0"/>
              <w:jc w:val="center"/>
              <w:outlineLvl w:val="0"/>
              <w:rPr>
                <w:rFonts w:ascii="宋体" w:hAnsi="宋体"/>
                <w:sz w:val="24"/>
                <w:szCs w:val="21"/>
              </w:rPr>
            </w:pPr>
            <w:r w:rsidRPr="00FD29ED">
              <w:rPr>
                <w:rFonts w:ascii="宋体" w:hAnsi="宋体" w:hint="eastAsia"/>
                <w:sz w:val="24"/>
                <w:szCs w:val="21"/>
              </w:rPr>
              <w:t>桌面虚拟化管理</w:t>
            </w:r>
          </w:p>
        </w:tc>
        <w:tc>
          <w:tcPr>
            <w:tcW w:w="3261" w:type="dxa"/>
          </w:tcPr>
          <w:p w14:paraId="43614EEC" w14:textId="77777777" w:rsidR="00480404" w:rsidRPr="00416997" w:rsidRDefault="00103D0D" w:rsidP="00103D0D">
            <w:pPr>
              <w:ind w:firstLineChars="200" w:firstLine="480"/>
              <w:rPr>
                <w:rFonts w:ascii="宋体" w:hAnsi="宋体"/>
                <w:sz w:val="24"/>
                <w:szCs w:val="21"/>
              </w:rPr>
            </w:pPr>
            <w:r w:rsidRPr="00103D0D">
              <w:rPr>
                <w:rFonts w:ascii="宋体" w:hAnsi="宋体" w:hint="eastAsia"/>
                <w:sz w:val="24"/>
                <w:szCs w:val="21"/>
              </w:rPr>
              <w:t>使学生能够根据桌面虚拟化工程项目为背景，通过实际情况进行项目规划、设计、部署、实施、测试与验收，并能规范地撰写相关实施文档。同时能够进行设计团队的管理，包括制定目标、分配任务和规范管理。课程以提高学生的全面素质和培养学生的各项能力为核心组织教学。</w:t>
            </w:r>
          </w:p>
        </w:tc>
        <w:tc>
          <w:tcPr>
            <w:tcW w:w="3130" w:type="dxa"/>
          </w:tcPr>
          <w:p w14:paraId="071D7CA5" w14:textId="77777777" w:rsidR="00480404" w:rsidRPr="00416997" w:rsidRDefault="00EE066A" w:rsidP="00EE066A">
            <w:pPr>
              <w:ind w:firstLineChars="200" w:firstLine="480"/>
              <w:rPr>
                <w:rFonts w:ascii="宋体" w:hAnsi="宋体"/>
                <w:sz w:val="24"/>
                <w:szCs w:val="21"/>
              </w:rPr>
            </w:pPr>
            <w:r w:rsidRPr="00EE066A">
              <w:rPr>
                <w:rFonts w:ascii="宋体" w:hAnsi="宋体" w:hint="eastAsia"/>
                <w:sz w:val="24"/>
                <w:szCs w:val="21"/>
              </w:rPr>
              <w:t>虚拟化技术与云计算技术的基本概念以及两者的关系；</w:t>
            </w:r>
            <w:r>
              <w:rPr>
                <w:rFonts w:ascii="宋体" w:hAnsi="宋体" w:hint="eastAsia"/>
                <w:sz w:val="24"/>
                <w:szCs w:val="21"/>
              </w:rPr>
              <w:t>服务器虚</w:t>
            </w:r>
            <w:r w:rsidRPr="00EE066A">
              <w:rPr>
                <w:rFonts w:ascii="宋体" w:hAnsi="宋体" w:hint="eastAsia"/>
                <w:sz w:val="24"/>
                <w:szCs w:val="21"/>
              </w:rPr>
              <w:t>拟化实现</w:t>
            </w:r>
            <w:r>
              <w:rPr>
                <w:rFonts w:ascii="宋体" w:hAnsi="宋体" w:hint="eastAsia"/>
                <w:sz w:val="24"/>
                <w:szCs w:val="21"/>
              </w:rPr>
              <w:t>技</w:t>
            </w:r>
            <w:r w:rsidRPr="00EE066A">
              <w:rPr>
                <w:rFonts w:ascii="宋体" w:hAnsi="宋体" w:hint="eastAsia"/>
                <w:sz w:val="24"/>
                <w:szCs w:val="21"/>
              </w:rPr>
              <w:t>术和</w:t>
            </w:r>
            <w:r>
              <w:rPr>
                <w:rFonts w:ascii="宋体" w:hAnsi="宋体" w:hint="eastAsia"/>
                <w:sz w:val="24"/>
                <w:szCs w:val="21"/>
              </w:rPr>
              <w:t>容器虚拟化技术；</w:t>
            </w:r>
            <w:r w:rsidRPr="00EE066A">
              <w:rPr>
                <w:rFonts w:ascii="宋体" w:hAnsi="宋体" w:hint="eastAsia"/>
                <w:sz w:val="24"/>
                <w:szCs w:val="21"/>
              </w:rPr>
              <w:t xml:space="preserve"> KVM </w:t>
            </w:r>
            <w:r>
              <w:rPr>
                <w:rFonts w:ascii="宋体" w:hAnsi="宋体" w:hint="eastAsia"/>
                <w:sz w:val="24"/>
                <w:szCs w:val="21"/>
              </w:rPr>
              <w:t>的</w:t>
            </w:r>
            <w:r w:rsidRPr="00EE066A">
              <w:rPr>
                <w:rFonts w:ascii="宋体" w:hAnsi="宋体" w:hint="eastAsia"/>
                <w:sz w:val="24"/>
                <w:szCs w:val="21"/>
              </w:rPr>
              <w:t>搭建、基本配置、高级功能以及管理工具的使用</w:t>
            </w:r>
            <w:r>
              <w:rPr>
                <w:rFonts w:ascii="宋体" w:hAnsi="宋体" w:hint="eastAsia"/>
                <w:sz w:val="24"/>
                <w:szCs w:val="21"/>
              </w:rPr>
              <w:t>；</w:t>
            </w:r>
            <w:r w:rsidRPr="00EE066A">
              <w:rPr>
                <w:rFonts w:ascii="宋体" w:hAnsi="宋体" w:hint="eastAsia"/>
                <w:sz w:val="24"/>
                <w:szCs w:val="21"/>
              </w:rPr>
              <w:t>桌面虚拟化的基本概念、技术模式以及相关协议</w:t>
            </w:r>
            <w:r>
              <w:rPr>
                <w:rFonts w:ascii="宋体" w:hAnsi="宋体" w:hint="eastAsia"/>
                <w:sz w:val="24"/>
                <w:szCs w:val="21"/>
              </w:rPr>
              <w:t>；</w:t>
            </w:r>
            <w:r w:rsidRPr="00EE066A">
              <w:rPr>
                <w:rFonts w:ascii="宋体" w:hAnsi="宋体" w:hint="eastAsia"/>
                <w:sz w:val="24"/>
                <w:szCs w:val="21"/>
              </w:rPr>
              <w:t>虚拟化技术产品化应用的基本架构、部署、功能实现以及资源规划。</w:t>
            </w:r>
          </w:p>
        </w:tc>
        <w:tc>
          <w:tcPr>
            <w:tcW w:w="1242" w:type="dxa"/>
          </w:tcPr>
          <w:p w14:paraId="11436F4E" w14:textId="77777777" w:rsidR="00480404" w:rsidRPr="00103D0D" w:rsidRDefault="00103D0D" w:rsidP="00E95999">
            <w:pPr>
              <w:overflowPunct w:val="0"/>
              <w:adjustRightInd w:val="0"/>
              <w:outlineLvl w:val="0"/>
              <w:rPr>
                <w:rFonts w:ascii="宋体" w:hAnsi="宋体"/>
                <w:sz w:val="24"/>
                <w:szCs w:val="21"/>
              </w:rPr>
            </w:pPr>
            <w:r>
              <w:rPr>
                <w:rFonts w:ascii="宋体" w:hAnsi="宋体" w:hint="eastAsia"/>
                <w:sz w:val="24"/>
                <w:szCs w:val="21"/>
              </w:rPr>
              <w:t>80</w:t>
            </w:r>
          </w:p>
        </w:tc>
      </w:tr>
    </w:tbl>
    <w:p w14:paraId="3B2609A6" w14:textId="77777777" w:rsidR="00767CB2" w:rsidRPr="00767CB2" w:rsidRDefault="00767CB2" w:rsidP="009B0BC8">
      <w:pPr>
        <w:overflowPunct w:val="0"/>
        <w:adjustRightInd w:val="0"/>
        <w:ind w:firstLineChars="200" w:firstLine="562"/>
        <w:outlineLvl w:val="0"/>
        <w:rPr>
          <w:rFonts w:asciiTheme="minorEastAsia" w:eastAsiaTheme="minorEastAsia" w:hAnsiTheme="minorEastAsia"/>
          <w:b/>
          <w:sz w:val="28"/>
          <w:szCs w:val="32"/>
        </w:rPr>
        <w:sectPr w:rsidR="00767CB2" w:rsidRPr="00767CB2" w:rsidSect="00920DB5">
          <w:footerReference w:type="default" r:id="rId9"/>
          <w:pgSz w:w="11906" w:h="16838"/>
          <w:pgMar w:top="1440" w:right="1274" w:bottom="1440" w:left="1134" w:header="851" w:footer="992" w:gutter="0"/>
          <w:cols w:space="425"/>
          <w:docGrid w:type="lines" w:linePitch="312"/>
        </w:sectPr>
      </w:pPr>
    </w:p>
    <w:p w14:paraId="3D4CE751" w14:textId="77777777" w:rsidR="008B0522" w:rsidRDefault="00E46F81" w:rsidP="00E46F81">
      <w:pPr>
        <w:overflowPunct w:val="0"/>
        <w:adjustRightInd w:val="0"/>
        <w:ind w:firstLineChars="200" w:firstLine="562"/>
        <w:outlineLvl w:val="0"/>
        <w:rPr>
          <w:rFonts w:asciiTheme="minorEastAsia" w:eastAsiaTheme="minorEastAsia" w:hAnsiTheme="minorEastAsia"/>
          <w:b/>
          <w:sz w:val="28"/>
          <w:szCs w:val="32"/>
        </w:rPr>
      </w:pPr>
      <w:r w:rsidRPr="00E46F81">
        <w:rPr>
          <w:rFonts w:asciiTheme="minorEastAsia" w:eastAsiaTheme="minorEastAsia" w:hAnsiTheme="minorEastAsia" w:hint="eastAsia"/>
          <w:b/>
          <w:sz w:val="28"/>
          <w:szCs w:val="32"/>
        </w:rPr>
        <w:lastRenderedPageBreak/>
        <w:t>七、教学进程总体安排</w:t>
      </w:r>
    </w:p>
    <w:tbl>
      <w:tblPr>
        <w:tblStyle w:val="a7"/>
        <w:tblW w:w="13466" w:type="dxa"/>
        <w:tblInd w:w="250" w:type="dxa"/>
        <w:tblLayout w:type="fixed"/>
        <w:tblLook w:val="04A0" w:firstRow="1" w:lastRow="0" w:firstColumn="1" w:lastColumn="0" w:noHBand="0" w:noVBand="1"/>
      </w:tblPr>
      <w:tblGrid>
        <w:gridCol w:w="851"/>
        <w:gridCol w:w="567"/>
        <w:gridCol w:w="2693"/>
        <w:gridCol w:w="850"/>
        <w:gridCol w:w="851"/>
        <w:gridCol w:w="850"/>
        <w:gridCol w:w="850"/>
        <w:gridCol w:w="851"/>
        <w:gridCol w:w="850"/>
        <w:gridCol w:w="851"/>
        <w:gridCol w:w="850"/>
        <w:gridCol w:w="851"/>
        <w:gridCol w:w="850"/>
        <w:gridCol w:w="851"/>
      </w:tblGrid>
      <w:tr w:rsidR="00944592" w:rsidRPr="00B52DF1" w14:paraId="0A223A04" w14:textId="77777777" w:rsidTr="00AB5A6D">
        <w:trPr>
          <w:trHeight w:val="555"/>
        </w:trPr>
        <w:tc>
          <w:tcPr>
            <w:tcW w:w="851" w:type="dxa"/>
            <w:vMerge w:val="restart"/>
            <w:vAlign w:val="center"/>
          </w:tcPr>
          <w:p w14:paraId="4A52E93D"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课程类别</w:t>
            </w:r>
          </w:p>
        </w:tc>
        <w:tc>
          <w:tcPr>
            <w:tcW w:w="567" w:type="dxa"/>
            <w:vMerge w:val="restart"/>
            <w:vAlign w:val="center"/>
          </w:tcPr>
          <w:p w14:paraId="69CAA8B1"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2693" w:type="dxa"/>
            <w:vMerge w:val="restart"/>
            <w:vAlign w:val="center"/>
          </w:tcPr>
          <w:p w14:paraId="1EB67ED8"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课程名称</w:t>
            </w:r>
          </w:p>
        </w:tc>
        <w:tc>
          <w:tcPr>
            <w:tcW w:w="9355" w:type="dxa"/>
            <w:gridSpan w:val="11"/>
          </w:tcPr>
          <w:p w14:paraId="5A2CF790" w14:textId="77777777" w:rsidR="00944592" w:rsidRPr="00B52DF1" w:rsidRDefault="00944592" w:rsidP="00E95999">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各学期周课时安排</w:t>
            </w:r>
          </w:p>
        </w:tc>
      </w:tr>
      <w:tr w:rsidR="00767E04" w:rsidRPr="004F4054" w14:paraId="65859B2B" w14:textId="77777777" w:rsidTr="007F1442">
        <w:trPr>
          <w:trHeight w:val="375"/>
        </w:trPr>
        <w:tc>
          <w:tcPr>
            <w:tcW w:w="851" w:type="dxa"/>
            <w:vMerge/>
            <w:vAlign w:val="center"/>
          </w:tcPr>
          <w:p w14:paraId="5E1851BD"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Merge/>
            <w:vAlign w:val="center"/>
          </w:tcPr>
          <w:p w14:paraId="6604B8E4" w14:textId="77777777" w:rsidR="00767E04" w:rsidRDefault="00767E04" w:rsidP="00E95999">
            <w:pPr>
              <w:overflowPunct w:val="0"/>
              <w:adjustRightInd w:val="0"/>
              <w:jc w:val="center"/>
              <w:outlineLvl w:val="0"/>
              <w:rPr>
                <w:rFonts w:ascii="仿宋" w:eastAsia="仿宋" w:hAnsi="仿宋"/>
                <w:sz w:val="24"/>
                <w:szCs w:val="24"/>
              </w:rPr>
            </w:pPr>
          </w:p>
        </w:tc>
        <w:tc>
          <w:tcPr>
            <w:tcW w:w="2693" w:type="dxa"/>
            <w:vMerge/>
            <w:vAlign w:val="center"/>
          </w:tcPr>
          <w:p w14:paraId="5E35FEFC" w14:textId="77777777" w:rsidR="00767E04" w:rsidRDefault="00767E04" w:rsidP="00E95999">
            <w:pPr>
              <w:overflowPunct w:val="0"/>
              <w:adjustRightInd w:val="0"/>
              <w:jc w:val="center"/>
              <w:outlineLvl w:val="0"/>
              <w:rPr>
                <w:rFonts w:ascii="仿宋" w:eastAsia="仿宋" w:hAnsi="仿宋"/>
                <w:sz w:val="24"/>
                <w:szCs w:val="24"/>
              </w:rPr>
            </w:pPr>
          </w:p>
        </w:tc>
        <w:tc>
          <w:tcPr>
            <w:tcW w:w="850" w:type="dxa"/>
            <w:vAlign w:val="center"/>
          </w:tcPr>
          <w:p w14:paraId="5883E28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第一学期</w:t>
            </w:r>
          </w:p>
        </w:tc>
        <w:tc>
          <w:tcPr>
            <w:tcW w:w="851" w:type="dxa"/>
            <w:vAlign w:val="center"/>
          </w:tcPr>
          <w:p w14:paraId="5697800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第二学期</w:t>
            </w:r>
          </w:p>
        </w:tc>
        <w:tc>
          <w:tcPr>
            <w:tcW w:w="850" w:type="dxa"/>
            <w:vAlign w:val="center"/>
          </w:tcPr>
          <w:p w14:paraId="0D189FC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第三学期</w:t>
            </w:r>
          </w:p>
        </w:tc>
        <w:tc>
          <w:tcPr>
            <w:tcW w:w="850" w:type="dxa"/>
            <w:vAlign w:val="center"/>
          </w:tcPr>
          <w:p w14:paraId="04B7924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第四学期</w:t>
            </w:r>
          </w:p>
        </w:tc>
        <w:tc>
          <w:tcPr>
            <w:tcW w:w="851" w:type="dxa"/>
            <w:vAlign w:val="center"/>
          </w:tcPr>
          <w:p w14:paraId="11748677"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第五学期</w:t>
            </w:r>
          </w:p>
        </w:tc>
        <w:tc>
          <w:tcPr>
            <w:tcW w:w="850" w:type="dxa"/>
            <w:vAlign w:val="center"/>
          </w:tcPr>
          <w:p w14:paraId="3E574BB0"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第六学期</w:t>
            </w:r>
          </w:p>
        </w:tc>
        <w:tc>
          <w:tcPr>
            <w:tcW w:w="851" w:type="dxa"/>
            <w:vAlign w:val="center"/>
          </w:tcPr>
          <w:p w14:paraId="35FF6B37"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第七学期</w:t>
            </w:r>
          </w:p>
        </w:tc>
        <w:tc>
          <w:tcPr>
            <w:tcW w:w="850" w:type="dxa"/>
            <w:vAlign w:val="center"/>
          </w:tcPr>
          <w:p w14:paraId="22C0F360"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第八学期</w:t>
            </w:r>
          </w:p>
        </w:tc>
        <w:tc>
          <w:tcPr>
            <w:tcW w:w="851" w:type="dxa"/>
            <w:vAlign w:val="center"/>
          </w:tcPr>
          <w:p w14:paraId="5F456DE9"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第九学期</w:t>
            </w:r>
          </w:p>
        </w:tc>
        <w:tc>
          <w:tcPr>
            <w:tcW w:w="850" w:type="dxa"/>
            <w:vAlign w:val="center"/>
          </w:tcPr>
          <w:p w14:paraId="05965ACA" w14:textId="77777777" w:rsidR="00767E0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第十学期</w:t>
            </w:r>
          </w:p>
        </w:tc>
        <w:tc>
          <w:tcPr>
            <w:tcW w:w="851" w:type="dxa"/>
            <w:vAlign w:val="center"/>
          </w:tcPr>
          <w:p w14:paraId="7425B45F"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总学时</w:t>
            </w:r>
          </w:p>
        </w:tc>
      </w:tr>
      <w:tr w:rsidR="00767E04" w:rsidRPr="004F4054" w14:paraId="4F55972A" w14:textId="77777777" w:rsidTr="007F1442">
        <w:tc>
          <w:tcPr>
            <w:tcW w:w="851" w:type="dxa"/>
            <w:vMerge w:val="restart"/>
            <w:textDirection w:val="tbRlV"/>
            <w:vAlign w:val="center"/>
          </w:tcPr>
          <w:p w14:paraId="519EA7CC" w14:textId="77777777" w:rsidR="00767E04" w:rsidRPr="004F4054" w:rsidRDefault="00767E04"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公共基础课</w:t>
            </w:r>
          </w:p>
        </w:tc>
        <w:tc>
          <w:tcPr>
            <w:tcW w:w="567" w:type="dxa"/>
            <w:vAlign w:val="center"/>
          </w:tcPr>
          <w:p w14:paraId="4E981B85"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2693" w:type="dxa"/>
          </w:tcPr>
          <w:p w14:paraId="3C649210"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德育</w:t>
            </w:r>
          </w:p>
        </w:tc>
        <w:tc>
          <w:tcPr>
            <w:tcW w:w="850" w:type="dxa"/>
            <w:vAlign w:val="center"/>
          </w:tcPr>
          <w:p w14:paraId="794433FE"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488BA2B7"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FEE21AB"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D8E7922"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DC9E94A"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060790DB"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6B4CD448"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7D78CD3B"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1E665309"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68C4AD2"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F1F503A"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6839F7B7" w14:textId="77777777" w:rsidTr="007F1442">
        <w:tc>
          <w:tcPr>
            <w:tcW w:w="851" w:type="dxa"/>
            <w:vMerge/>
            <w:vAlign w:val="center"/>
          </w:tcPr>
          <w:p w14:paraId="2194F4C9"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6A7F8448"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2693" w:type="dxa"/>
          </w:tcPr>
          <w:p w14:paraId="3902A003"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语文</w:t>
            </w:r>
          </w:p>
        </w:tc>
        <w:tc>
          <w:tcPr>
            <w:tcW w:w="850" w:type="dxa"/>
            <w:vAlign w:val="center"/>
          </w:tcPr>
          <w:p w14:paraId="34C17579"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7CC46963"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60BF14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63340370"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5D74C6F0"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6400CA90"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D67ED4D"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67076788"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221BADF7"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1AEDA33E"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299C3214"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0AAE07D6" w14:textId="77777777" w:rsidTr="007F1442">
        <w:tc>
          <w:tcPr>
            <w:tcW w:w="851" w:type="dxa"/>
            <w:vMerge/>
            <w:vAlign w:val="center"/>
          </w:tcPr>
          <w:p w14:paraId="12E10824"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5E020CB1"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2693" w:type="dxa"/>
          </w:tcPr>
          <w:p w14:paraId="0FADC44F"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数学</w:t>
            </w:r>
          </w:p>
        </w:tc>
        <w:tc>
          <w:tcPr>
            <w:tcW w:w="850" w:type="dxa"/>
            <w:vAlign w:val="center"/>
          </w:tcPr>
          <w:p w14:paraId="1850D4A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6FFAEF38"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8B82E69"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CD91763"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F62EF01"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2177E27D"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F38A92F"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0BBF2667"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3F30E4FB"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51CD476D"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4B39FD0F"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55951F16" w14:textId="77777777" w:rsidTr="007F1442">
        <w:tc>
          <w:tcPr>
            <w:tcW w:w="851" w:type="dxa"/>
            <w:vMerge/>
            <w:vAlign w:val="center"/>
          </w:tcPr>
          <w:p w14:paraId="516F58FC"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37B596E3"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2693" w:type="dxa"/>
          </w:tcPr>
          <w:p w14:paraId="4C6A460D"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英语</w:t>
            </w:r>
          </w:p>
        </w:tc>
        <w:tc>
          <w:tcPr>
            <w:tcW w:w="850" w:type="dxa"/>
            <w:vAlign w:val="center"/>
          </w:tcPr>
          <w:p w14:paraId="240E346B"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FFDC297"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551EECE7"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E732FCA"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43FD1201"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5EA87DFD"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00F633A6"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00280787"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1AB57D92" w14:textId="77777777" w:rsidR="00767E04" w:rsidRDefault="00767E04" w:rsidP="00C52CD1">
            <w:pPr>
              <w:overflowPunct w:val="0"/>
              <w:adjustRightInd w:val="0"/>
              <w:jc w:val="center"/>
              <w:outlineLvl w:val="0"/>
              <w:rPr>
                <w:rFonts w:ascii="仿宋" w:eastAsia="仿宋" w:hAnsi="仿宋"/>
                <w:sz w:val="24"/>
                <w:szCs w:val="24"/>
              </w:rPr>
            </w:pPr>
          </w:p>
        </w:tc>
        <w:tc>
          <w:tcPr>
            <w:tcW w:w="850" w:type="dxa"/>
            <w:vAlign w:val="center"/>
          </w:tcPr>
          <w:p w14:paraId="3F9EF981"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0D6A56D" w14:textId="77777777" w:rsidR="00767E04"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767E04" w:rsidRPr="004F4054" w14:paraId="545193F8" w14:textId="77777777" w:rsidTr="007F1442">
        <w:tc>
          <w:tcPr>
            <w:tcW w:w="851" w:type="dxa"/>
            <w:vMerge/>
            <w:vAlign w:val="center"/>
          </w:tcPr>
          <w:p w14:paraId="54D67CB0" w14:textId="77777777" w:rsidR="00767E04" w:rsidRPr="004F4054" w:rsidRDefault="00767E04" w:rsidP="00E95999">
            <w:pPr>
              <w:overflowPunct w:val="0"/>
              <w:adjustRightInd w:val="0"/>
              <w:jc w:val="center"/>
              <w:outlineLvl w:val="0"/>
              <w:rPr>
                <w:rFonts w:ascii="仿宋" w:eastAsia="仿宋" w:hAnsi="仿宋"/>
                <w:sz w:val="24"/>
                <w:szCs w:val="24"/>
              </w:rPr>
            </w:pPr>
          </w:p>
        </w:tc>
        <w:tc>
          <w:tcPr>
            <w:tcW w:w="567" w:type="dxa"/>
            <w:vAlign w:val="center"/>
          </w:tcPr>
          <w:p w14:paraId="437A42C8" w14:textId="77777777" w:rsidR="00767E04" w:rsidRPr="004F4054" w:rsidRDefault="00767E04"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2693" w:type="dxa"/>
          </w:tcPr>
          <w:p w14:paraId="4460BA23" w14:textId="77777777" w:rsidR="00767E04" w:rsidRPr="004F4054" w:rsidRDefault="00767E04" w:rsidP="00E95999">
            <w:pPr>
              <w:overflowPunct w:val="0"/>
              <w:adjustRightInd w:val="0"/>
              <w:outlineLvl w:val="0"/>
              <w:rPr>
                <w:rFonts w:ascii="仿宋" w:eastAsia="仿宋" w:hAnsi="仿宋"/>
                <w:sz w:val="24"/>
                <w:szCs w:val="24"/>
              </w:rPr>
            </w:pPr>
            <w:r w:rsidRPr="003F6936">
              <w:rPr>
                <w:rFonts w:ascii="仿宋" w:eastAsia="仿宋" w:hAnsi="仿宋" w:hint="eastAsia"/>
                <w:sz w:val="24"/>
                <w:szCs w:val="24"/>
              </w:rPr>
              <w:t>体育与健康</w:t>
            </w:r>
          </w:p>
        </w:tc>
        <w:tc>
          <w:tcPr>
            <w:tcW w:w="850" w:type="dxa"/>
            <w:vAlign w:val="center"/>
          </w:tcPr>
          <w:p w14:paraId="4DD1B57E"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012C8861"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478B068"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45143DFB"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49A8E01" w14:textId="77777777" w:rsidR="00767E04" w:rsidRPr="004F4054" w:rsidRDefault="00767E04"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84686FE" w14:textId="77777777" w:rsidR="00767E04" w:rsidRPr="004F405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34B594D1"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351AE7E6"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643F3174" w14:textId="77777777" w:rsidR="00767E0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6759133E" w14:textId="77777777" w:rsidR="00767E04" w:rsidRDefault="00767E04" w:rsidP="00C52CD1">
            <w:pPr>
              <w:overflowPunct w:val="0"/>
              <w:adjustRightInd w:val="0"/>
              <w:jc w:val="center"/>
              <w:outlineLvl w:val="0"/>
              <w:rPr>
                <w:rFonts w:ascii="仿宋" w:eastAsia="仿宋" w:hAnsi="仿宋"/>
                <w:sz w:val="24"/>
                <w:szCs w:val="24"/>
              </w:rPr>
            </w:pPr>
          </w:p>
        </w:tc>
        <w:tc>
          <w:tcPr>
            <w:tcW w:w="851" w:type="dxa"/>
            <w:vAlign w:val="center"/>
          </w:tcPr>
          <w:p w14:paraId="5F442523" w14:textId="77777777" w:rsidR="00767E04" w:rsidRPr="004F4054" w:rsidRDefault="006B6DD9"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32</w:t>
            </w:r>
            <w:r w:rsidR="00767E04">
              <w:rPr>
                <w:rFonts w:ascii="仿宋" w:eastAsia="仿宋" w:hAnsi="仿宋" w:hint="eastAsia"/>
                <w:sz w:val="24"/>
                <w:szCs w:val="24"/>
              </w:rPr>
              <w:t>0</w:t>
            </w:r>
          </w:p>
        </w:tc>
      </w:tr>
      <w:tr w:rsidR="00944592" w:rsidRPr="004F4054" w14:paraId="5F4F58DF" w14:textId="77777777" w:rsidTr="007F1442">
        <w:tc>
          <w:tcPr>
            <w:tcW w:w="851" w:type="dxa"/>
            <w:vMerge w:val="restart"/>
            <w:textDirection w:val="tbRlV"/>
            <w:vAlign w:val="center"/>
          </w:tcPr>
          <w:p w14:paraId="58A66C48" w14:textId="77777777" w:rsidR="00944592" w:rsidRPr="004F4054" w:rsidRDefault="00944592"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专业基础课</w:t>
            </w:r>
          </w:p>
        </w:tc>
        <w:tc>
          <w:tcPr>
            <w:tcW w:w="567" w:type="dxa"/>
            <w:vAlign w:val="center"/>
          </w:tcPr>
          <w:p w14:paraId="0394E22C" w14:textId="77777777" w:rsidR="00944592" w:rsidRPr="004F4054" w:rsidRDefault="00944592"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2693" w:type="dxa"/>
          </w:tcPr>
          <w:p w14:paraId="01B56790" w14:textId="77777777" w:rsidR="00944592" w:rsidRPr="00EF795D" w:rsidRDefault="00944592" w:rsidP="00E95999">
            <w:pPr>
              <w:rPr>
                <w:rFonts w:ascii="仿宋" w:eastAsia="仿宋" w:hAnsi="仿宋"/>
                <w:sz w:val="24"/>
                <w:szCs w:val="24"/>
              </w:rPr>
            </w:pPr>
            <w:r w:rsidRPr="00EF795D">
              <w:rPr>
                <w:rFonts w:ascii="仿宋" w:eastAsia="仿宋" w:hAnsi="仿宋" w:hint="eastAsia"/>
                <w:sz w:val="24"/>
                <w:szCs w:val="24"/>
              </w:rPr>
              <w:t>汉字录入与</w:t>
            </w:r>
            <w:r w:rsidRPr="00EF795D">
              <w:rPr>
                <w:rFonts w:ascii="仿宋" w:eastAsia="仿宋" w:hAnsi="仿宋"/>
                <w:sz w:val="24"/>
                <w:szCs w:val="24"/>
              </w:rPr>
              <w:t>Windows 7</w:t>
            </w:r>
          </w:p>
        </w:tc>
        <w:tc>
          <w:tcPr>
            <w:tcW w:w="850" w:type="dxa"/>
            <w:vAlign w:val="center"/>
          </w:tcPr>
          <w:p w14:paraId="2752ADEB"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29E6E977"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1A974396"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3808A4AA"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EA1D910"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62110357"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41BA1A37"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1B8C8241"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786DBC05"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24D305CD"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4E925839" w14:textId="77777777" w:rsidR="00944592" w:rsidRPr="004F4054" w:rsidRDefault="00741E5D" w:rsidP="00AB5A6D">
            <w:pPr>
              <w:overflowPunct w:val="0"/>
              <w:adjustRightInd w:val="0"/>
              <w:jc w:val="center"/>
              <w:outlineLvl w:val="0"/>
              <w:rPr>
                <w:rFonts w:ascii="仿宋" w:eastAsia="仿宋" w:hAnsi="仿宋"/>
                <w:sz w:val="24"/>
                <w:szCs w:val="24"/>
              </w:rPr>
            </w:pPr>
            <w:r>
              <w:rPr>
                <w:rFonts w:ascii="仿宋" w:eastAsia="仿宋" w:hAnsi="仿宋" w:hint="eastAsia"/>
                <w:sz w:val="24"/>
                <w:szCs w:val="24"/>
              </w:rPr>
              <w:t>320</w:t>
            </w:r>
          </w:p>
        </w:tc>
      </w:tr>
      <w:tr w:rsidR="00944592" w:rsidRPr="004F4054" w14:paraId="79F10A4E" w14:textId="77777777" w:rsidTr="007F1442">
        <w:tc>
          <w:tcPr>
            <w:tcW w:w="851" w:type="dxa"/>
            <w:vMerge/>
            <w:vAlign w:val="center"/>
          </w:tcPr>
          <w:p w14:paraId="02115EDF" w14:textId="77777777" w:rsidR="00944592" w:rsidRPr="004F4054" w:rsidRDefault="00944592" w:rsidP="00E95999">
            <w:pPr>
              <w:overflowPunct w:val="0"/>
              <w:adjustRightInd w:val="0"/>
              <w:jc w:val="center"/>
              <w:outlineLvl w:val="0"/>
              <w:rPr>
                <w:rFonts w:ascii="仿宋" w:eastAsia="仿宋" w:hAnsi="仿宋"/>
                <w:sz w:val="24"/>
                <w:szCs w:val="24"/>
              </w:rPr>
            </w:pPr>
          </w:p>
        </w:tc>
        <w:tc>
          <w:tcPr>
            <w:tcW w:w="567" w:type="dxa"/>
            <w:vAlign w:val="center"/>
          </w:tcPr>
          <w:p w14:paraId="6F714E27" w14:textId="77777777" w:rsidR="00944592" w:rsidRPr="004F4054" w:rsidRDefault="00944592"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2693" w:type="dxa"/>
          </w:tcPr>
          <w:p w14:paraId="68D01066" w14:textId="77777777" w:rsidR="00944592" w:rsidRPr="00EF795D" w:rsidRDefault="00944592" w:rsidP="00E95999">
            <w:pPr>
              <w:rPr>
                <w:rFonts w:ascii="仿宋" w:eastAsia="仿宋" w:hAnsi="仿宋"/>
                <w:sz w:val="24"/>
                <w:szCs w:val="24"/>
              </w:rPr>
            </w:pPr>
            <w:r>
              <w:rPr>
                <w:rFonts w:ascii="仿宋" w:eastAsia="仿宋" w:hAnsi="仿宋" w:hint="eastAsia"/>
                <w:sz w:val="24"/>
                <w:szCs w:val="24"/>
              </w:rPr>
              <w:t>办公软件</w:t>
            </w:r>
          </w:p>
        </w:tc>
        <w:tc>
          <w:tcPr>
            <w:tcW w:w="850" w:type="dxa"/>
            <w:vAlign w:val="center"/>
          </w:tcPr>
          <w:p w14:paraId="11120EEC"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851" w:type="dxa"/>
            <w:vAlign w:val="center"/>
          </w:tcPr>
          <w:p w14:paraId="7CD31C7E" w14:textId="77777777" w:rsidR="00944592" w:rsidRPr="004F4054" w:rsidRDefault="007F1442"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850" w:type="dxa"/>
            <w:vAlign w:val="center"/>
          </w:tcPr>
          <w:p w14:paraId="49F906C8"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71860DFB" w14:textId="77777777" w:rsidR="00944592" w:rsidRPr="004F4054" w:rsidRDefault="00DA35F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1" w:type="dxa"/>
            <w:vAlign w:val="center"/>
          </w:tcPr>
          <w:p w14:paraId="3ED34288"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49AC280F" w14:textId="77777777" w:rsidR="00944592" w:rsidRPr="004F4054"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C899A51"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75F21194"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2995A38" w14:textId="77777777" w:rsidR="00944592" w:rsidRDefault="00944592" w:rsidP="00C52CD1">
            <w:pPr>
              <w:overflowPunct w:val="0"/>
              <w:adjustRightInd w:val="0"/>
              <w:jc w:val="center"/>
              <w:outlineLvl w:val="0"/>
              <w:rPr>
                <w:rFonts w:ascii="仿宋" w:eastAsia="仿宋" w:hAnsi="仿宋"/>
                <w:sz w:val="24"/>
                <w:szCs w:val="24"/>
              </w:rPr>
            </w:pPr>
          </w:p>
        </w:tc>
        <w:tc>
          <w:tcPr>
            <w:tcW w:w="850" w:type="dxa"/>
            <w:vAlign w:val="center"/>
          </w:tcPr>
          <w:p w14:paraId="3026EF23" w14:textId="77777777" w:rsidR="00944592" w:rsidRDefault="00944592" w:rsidP="00C52CD1">
            <w:pPr>
              <w:overflowPunct w:val="0"/>
              <w:adjustRightInd w:val="0"/>
              <w:jc w:val="center"/>
              <w:outlineLvl w:val="0"/>
              <w:rPr>
                <w:rFonts w:ascii="仿宋" w:eastAsia="仿宋" w:hAnsi="仿宋"/>
                <w:sz w:val="24"/>
                <w:szCs w:val="24"/>
              </w:rPr>
            </w:pPr>
          </w:p>
        </w:tc>
        <w:tc>
          <w:tcPr>
            <w:tcW w:w="851" w:type="dxa"/>
            <w:vAlign w:val="center"/>
          </w:tcPr>
          <w:p w14:paraId="60B0CE8E" w14:textId="77777777" w:rsidR="00944592"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r w:rsidR="00944592">
              <w:rPr>
                <w:rFonts w:ascii="仿宋" w:eastAsia="仿宋" w:hAnsi="仿宋" w:hint="eastAsia"/>
                <w:sz w:val="24"/>
                <w:szCs w:val="24"/>
              </w:rPr>
              <w:t>20</w:t>
            </w:r>
          </w:p>
        </w:tc>
      </w:tr>
      <w:tr w:rsidR="00741E5D" w:rsidRPr="004F4054" w14:paraId="4023CBAC" w14:textId="77777777" w:rsidTr="007F1442">
        <w:tc>
          <w:tcPr>
            <w:tcW w:w="851" w:type="dxa"/>
            <w:vMerge/>
            <w:vAlign w:val="center"/>
          </w:tcPr>
          <w:p w14:paraId="2F2541A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355870E"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2693" w:type="dxa"/>
          </w:tcPr>
          <w:p w14:paraId="432AEB91" w14:textId="77777777" w:rsidR="00741E5D" w:rsidRPr="00EF795D" w:rsidRDefault="00741E5D" w:rsidP="00E95999">
            <w:pPr>
              <w:rPr>
                <w:rFonts w:ascii="仿宋" w:eastAsia="仿宋" w:hAnsi="仿宋"/>
                <w:sz w:val="24"/>
                <w:szCs w:val="24"/>
              </w:rPr>
            </w:pPr>
            <w:r w:rsidRPr="00641295">
              <w:rPr>
                <w:rFonts w:ascii="仿宋" w:eastAsia="仿宋" w:hAnsi="仿宋"/>
                <w:sz w:val="24"/>
                <w:szCs w:val="24"/>
              </w:rPr>
              <w:t>Premiere Pro CS6.5</w:t>
            </w:r>
          </w:p>
        </w:tc>
        <w:tc>
          <w:tcPr>
            <w:tcW w:w="850" w:type="dxa"/>
            <w:vAlign w:val="center"/>
          </w:tcPr>
          <w:p w14:paraId="609BFE7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B7D8DB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AB3978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6C9DAC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8DB0D7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6A13E4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2DF7A79"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26A226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CB707A9"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4ADBF5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892BB2F"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6E28F09F" w14:textId="77777777" w:rsidTr="007F1442">
        <w:tc>
          <w:tcPr>
            <w:tcW w:w="851" w:type="dxa"/>
            <w:vMerge/>
            <w:vAlign w:val="center"/>
          </w:tcPr>
          <w:p w14:paraId="384957E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70BE31A0"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2693" w:type="dxa"/>
          </w:tcPr>
          <w:p w14:paraId="4B82B8DE"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计算机网络</w:t>
            </w:r>
            <w:r>
              <w:rPr>
                <w:rFonts w:ascii="仿宋" w:eastAsia="仿宋" w:hAnsi="仿宋" w:hint="eastAsia"/>
                <w:sz w:val="24"/>
                <w:szCs w:val="24"/>
              </w:rPr>
              <w:t>应用</w:t>
            </w:r>
            <w:r w:rsidRPr="00EF795D">
              <w:rPr>
                <w:rFonts w:ascii="仿宋" w:eastAsia="仿宋" w:hAnsi="仿宋" w:hint="eastAsia"/>
                <w:sz w:val="24"/>
                <w:szCs w:val="24"/>
              </w:rPr>
              <w:t>基础</w:t>
            </w:r>
          </w:p>
        </w:tc>
        <w:tc>
          <w:tcPr>
            <w:tcW w:w="850" w:type="dxa"/>
            <w:vAlign w:val="center"/>
          </w:tcPr>
          <w:p w14:paraId="70FAEC4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47FCA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5B51D0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027D83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39E3F58"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18F107DC" w14:textId="77777777" w:rsidR="00741E5D" w:rsidRPr="004F4054" w:rsidRDefault="00741E5D" w:rsidP="002229DC">
            <w:pPr>
              <w:overflowPunct w:val="0"/>
              <w:adjustRightInd w:val="0"/>
              <w:jc w:val="center"/>
              <w:outlineLvl w:val="0"/>
              <w:rPr>
                <w:rFonts w:ascii="仿宋" w:eastAsia="仿宋" w:hAnsi="仿宋"/>
                <w:sz w:val="24"/>
                <w:szCs w:val="24"/>
              </w:rPr>
            </w:pPr>
          </w:p>
        </w:tc>
        <w:tc>
          <w:tcPr>
            <w:tcW w:w="851" w:type="dxa"/>
            <w:vAlign w:val="center"/>
          </w:tcPr>
          <w:p w14:paraId="71C7442F"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48FA0EF"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151DACFF"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E8260A5"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AC261A5"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0CD4CACA" w14:textId="77777777" w:rsidTr="007F1442">
        <w:tc>
          <w:tcPr>
            <w:tcW w:w="851" w:type="dxa"/>
            <w:vMerge/>
            <w:vAlign w:val="center"/>
          </w:tcPr>
          <w:p w14:paraId="33A4035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21ED83" w14:textId="77777777" w:rsidR="00741E5D" w:rsidRPr="004F4054" w:rsidRDefault="00741E5D" w:rsidP="00641295">
            <w:pPr>
              <w:overflowPunct w:val="0"/>
              <w:adjustRightInd w:val="0"/>
              <w:jc w:val="center"/>
              <w:outlineLvl w:val="0"/>
              <w:rPr>
                <w:rFonts w:ascii="仿宋" w:eastAsia="仿宋" w:hAnsi="仿宋"/>
                <w:sz w:val="24"/>
                <w:szCs w:val="24"/>
              </w:rPr>
            </w:pPr>
            <w:r>
              <w:rPr>
                <w:rFonts w:ascii="仿宋" w:eastAsia="仿宋" w:hAnsi="仿宋" w:hint="eastAsia"/>
                <w:sz w:val="24"/>
                <w:szCs w:val="24"/>
              </w:rPr>
              <w:t>10</w:t>
            </w:r>
          </w:p>
        </w:tc>
        <w:tc>
          <w:tcPr>
            <w:tcW w:w="2693" w:type="dxa"/>
          </w:tcPr>
          <w:p w14:paraId="4EA1958D" w14:textId="77777777" w:rsidR="00741E5D" w:rsidRPr="00EF795D" w:rsidRDefault="00741E5D" w:rsidP="00E95999">
            <w:pPr>
              <w:rPr>
                <w:rFonts w:ascii="仿宋" w:eastAsia="仿宋" w:hAnsi="仿宋"/>
                <w:sz w:val="24"/>
                <w:szCs w:val="24"/>
              </w:rPr>
            </w:pPr>
            <w:r>
              <w:rPr>
                <w:rFonts w:ascii="仿宋" w:eastAsia="仿宋" w:hAnsi="仿宋"/>
                <w:sz w:val="24"/>
                <w:szCs w:val="24"/>
              </w:rPr>
              <w:t xml:space="preserve">CorelDRAW </w:t>
            </w:r>
          </w:p>
        </w:tc>
        <w:tc>
          <w:tcPr>
            <w:tcW w:w="850" w:type="dxa"/>
            <w:vAlign w:val="center"/>
          </w:tcPr>
          <w:p w14:paraId="27F32FB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779819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B6DC4C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D235D0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0B5126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D91294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4EA6E46"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1095649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4E401984"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0C1FCD0D"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B0A1502"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07B6C558" w14:textId="77777777" w:rsidTr="007F1442">
        <w:tc>
          <w:tcPr>
            <w:tcW w:w="851" w:type="dxa"/>
            <w:vMerge/>
            <w:vAlign w:val="center"/>
          </w:tcPr>
          <w:p w14:paraId="5A7471C9"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03E1405" w14:textId="77777777" w:rsidR="00741E5D" w:rsidRDefault="00741E5D" w:rsidP="00641295">
            <w:pPr>
              <w:overflowPunct w:val="0"/>
              <w:adjustRightInd w:val="0"/>
              <w:jc w:val="center"/>
              <w:outlineLvl w:val="0"/>
              <w:rPr>
                <w:rFonts w:ascii="仿宋" w:eastAsia="仿宋" w:hAnsi="仿宋"/>
                <w:sz w:val="24"/>
                <w:szCs w:val="24"/>
              </w:rPr>
            </w:pPr>
            <w:r>
              <w:rPr>
                <w:rFonts w:ascii="仿宋" w:eastAsia="仿宋" w:hAnsi="仿宋" w:hint="eastAsia"/>
                <w:sz w:val="24"/>
                <w:szCs w:val="24"/>
              </w:rPr>
              <w:t>11</w:t>
            </w:r>
          </w:p>
        </w:tc>
        <w:tc>
          <w:tcPr>
            <w:tcW w:w="2693" w:type="dxa"/>
          </w:tcPr>
          <w:p w14:paraId="2892E227"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电子电工技术基础</w:t>
            </w:r>
          </w:p>
        </w:tc>
        <w:tc>
          <w:tcPr>
            <w:tcW w:w="850" w:type="dxa"/>
            <w:vAlign w:val="center"/>
          </w:tcPr>
          <w:p w14:paraId="25FABFF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FA26F3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5919C0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E1C56F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04237E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576836E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40FBB9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7A9BC6F2"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452C3C3B" w14:textId="77777777" w:rsidR="00741E5D"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D0F894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811A36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1CAC55B2" w14:textId="77777777" w:rsidTr="007F1442">
        <w:tc>
          <w:tcPr>
            <w:tcW w:w="851" w:type="dxa"/>
            <w:vMerge/>
            <w:vAlign w:val="center"/>
          </w:tcPr>
          <w:p w14:paraId="09BD7E6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5A759E3"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12</w:t>
            </w:r>
          </w:p>
        </w:tc>
        <w:tc>
          <w:tcPr>
            <w:tcW w:w="2693" w:type="dxa"/>
          </w:tcPr>
          <w:p w14:paraId="403027D7" w14:textId="77777777" w:rsidR="00741E5D" w:rsidRPr="00EF795D" w:rsidRDefault="00741E5D" w:rsidP="00E95999">
            <w:pPr>
              <w:rPr>
                <w:rFonts w:ascii="仿宋" w:eastAsia="仿宋" w:hAnsi="仿宋"/>
                <w:sz w:val="24"/>
                <w:szCs w:val="24"/>
              </w:rPr>
            </w:pPr>
            <w:r w:rsidRPr="00641295">
              <w:rPr>
                <w:rFonts w:ascii="仿宋" w:eastAsia="仿宋" w:hAnsi="仿宋" w:hint="eastAsia"/>
                <w:sz w:val="24"/>
                <w:szCs w:val="24"/>
              </w:rPr>
              <w:t>常用工具软件</w:t>
            </w:r>
          </w:p>
        </w:tc>
        <w:tc>
          <w:tcPr>
            <w:tcW w:w="850" w:type="dxa"/>
            <w:vAlign w:val="center"/>
          </w:tcPr>
          <w:p w14:paraId="12753CC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6AA21D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7E13D1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6F1DBEC"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8EBF8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A56933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65B1B92"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303D816A"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429A7D06" w14:textId="77777777" w:rsidR="00741E5D"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3BBB2DE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6DC4E16"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4B1FEBDA" w14:textId="77777777" w:rsidTr="007F1442">
        <w:tc>
          <w:tcPr>
            <w:tcW w:w="851" w:type="dxa"/>
            <w:vMerge/>
            <w:vAlign w:val="center"/>
          </w:tcPr>
          <w:p w14:paraId="1A604DE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7B987DC3"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13</w:t>
            </w:r>
          </w:p>
        </w:tc>
        <w:tc>
          <w:tcPr>
            <w:tcW w:w="2693" w:type="dxa"/>
          </w:tcPr>
          <w:p w14:paraId="241D978E" w14:textId="77777777" w:rsidR="00741E5D" w:rsidRPr="00EF795D" w:rsidRDefault="00741E5D" w:rsidP="00E95999">
            <w:pPr>
              <w:rPr>
                <w:rFonts w:ascii="仿宋" w:eastAsia="仿宋" w:hAnsi="仿宋"/>
                <w:sz w:val="24"/>
                <w:szCs w:val="24"/>
              </w:rPr>
            </w:pPr>
            <w:r w:rsidRPr="00EF795D">
              <w:rPr>
                <w:rFonts w:ascii="仿宋" w:eastAsia="仿宋" w:hAnsi="仿宋"/>
                <w:sz w:val="24"/>
                <w:szCs w:val="24"/>
              </w:rPr>
              <w:t>PhotoShop</w:t>
            </w:r>
          </w:p>
        </w:tc>
        <w:tc>
          <w:tcPr>
            <w:tcW w:w="850" w:type="dxa"/>
            <w:vAlign w:val="center"/>
          </w:tcPr>
          <w:p w14:paraId="1E4BE3D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070DDB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4F58B5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3AEE8F39"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1" w:type="dxa"/>
            <w:vAlign w:val="center"/>
          </w:tcPr>
          <w:p w14:paraId="6CF94DA7"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324F89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620C61"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881B64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33BE312"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B82F25F"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998EF45"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678CB43E" w14:textId="77777777" w:rsidTr="007F1442">
        <w:tc>
          <w:tcPr>
            <w:tcW w:w="851" w:type="dxa"/>
            <w:vMerge/>
            <w:vAlign w:val="center"/>
          </w:tcPr>
          <w:p w14:paraId="22A7F67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20A71F21"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14</w:t>
            </w:r>
          </w:p>
        </w:tc>
        <w:tc>
          <w:tcPr>
            <w:tcW w:w="2693" w:type="dxa"/>
          </w:tcPr>
          <w:p w14:paraId="4661FE0B"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Flash 动画制作</w:t>
            </w:r>
          </w:p>
        </w:tc>
        <w:tc>
          <w:tcPr>
            <w:tcW w:w="850" w:type="dxa"/>
            <w:vAlign w:val="center"/>
          </w:tcPr>
          <w:p w14:paraId="385BC9A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4540DD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7A2F85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21D431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A4D43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296E985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2D78206"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850" w:type="dxa"/>
            <w:vAlign w:val="center"/>
          </w:tcPr>
          <w:p w14:paraId="70A3E50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A9687B3"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BE0BA90"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7620CAA"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240</w:t>
            </w:r>
          </w:p>
        </w:tc>
      </w:tr>
      <w:tr w:rsidR="00741E5D" w:rsidRPr="004F4054" w14:paraId="4B2029E1" w14:textId="77777777" w:rsidTr="007F1442">
        <w:tc>
          <w:tcPr>
            <w:tcW w:w="851" w:type="dxa"/>
            <w:vMerge/>
            <w:vAlign w:val="center"/>
          </w:tcPr>
          <w:p w14:paraId="1BEB8A3D"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23063A"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15</w:t>
            </w:r>
          </w:p>
        </w:tc>
        <w:tc>
          <w:tcPr>
            <w:tcW w:w="2693" w:type="dxa"/>
          </w:tcPr>
          <w:p w14:paraId="78B29E28"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ACCESS数据库</w:t>
            </w:r>
          </w:p>
        </w:tc>
        <w:tc>
          <w:tcPr>
            <w:tcW w:w="850" w:type="dxa"/>
            <w:vAlign w:val="center"/>
          </w:tcPr>
          <w:p w14:paraId="776A627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75115E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CC2E7B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2C3FF6F4"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2CF1AD3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E8E976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F54343F"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6C653431"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1903DC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59FC10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BC33E9"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7B447E4A" w14:textId="77777777" w:rsidTr="007F1442">
        <w:tc>
          <w:tcPr>
            <w:tcW w:w="851" w:type="dxa"/>
            <w:vMerge/>
            <w:vAlign w:val="center"/>
          </w:tcPr>
          <w:p w14:paraId="2BF36FB9"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511D93C"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16</w:t>
            </w:r>
          </w:p>
        </w:tc>
        <w:tc>
          <w:tcPr>
            <w:tcW w:w="2693" w:type="dxa"/>
          </w:tcPr>
          <w:p w14:paraId="08C7A226" w14:textId="77777777" w:rsidR="00741E5D" w:rsidRPr="00EF795D" w:rsidRDefault="00741E5D" w:rsidP="00944592">
            <w:pPr>
              <w:rPr>
                <w:rFonts w:ascii="仿宋" w:eastAsia="仿宋" w:hAnsi="仿宋"/>
                <w:sz w:val="24"/>
                <w:szCs w:val="24"/>
              </w:rPr>
            </w:pPr>
            <w:r w:rsidRPr="00944592">
              <w:rPr>
                <w:rFonts w:ascii="仿宋" w:eastAsia="仿宋" w:hAnsi="仿宋" w:hint="eastAsia"/>
                <w:sz w:val="24"/>
                <w:szCs w:val="24"/>
              </w:rPr>
              <w:t>素描</w:t>
            </w:r>
          </w:p>
        </w:tc>
        <w:tc>
          <w:tcPr>
            <w:tcW w:w="850" w:type="dxa"/>
            <w:vAlign w:val="center"/>
          </w:tcPr>
          <w:p w14:paraId="6DA44CF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532A872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1901679"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2FBAECFC"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31224EE6"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C398EB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725E9E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248B762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54055D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02AD2C1"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E41D4A"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7FB6FDA5" w14:textId="77777777" w:rsidTr="007F1442">
        <w:tc>
          <w:tcPr>
            <w:tcW w:w="851" w:type="dxa"/>
            <w:vMerge/>
            <w:vAlign w:val="center"/>
          </w:tcPr>
          <w:p w14:paraId="0DADD7F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143EF88"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17</w:t>
            </w:r>
          </w:p>
        </w:tc>
        <w:tc>
          <w:tcPr>
            <w:tcW w:w="2693" w:type="dxa"/>
          </w:tcPr>
          <w:p w14:paraId="06492075"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色彩</w:t>
            </w:r>
          </w:p>
        </w:tc>
        <w:tc>
          <w:tcPr>
            <w:tcW w:w="850" w:type="dxa"/>
            <w:vAlign w:val="center"/>
          </w:tcPr>
          <w:p w14:paraId="3E6ED922"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3D8CC2C5"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5C18DC1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40C0B7CC"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1" w:type="dxa"/>
            <w:vAlign w:val="center"/>
          </w:tcPr>
          <w:p w14:paraId="3C57EB9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3F601E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FB4EDE3"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3B1702EB"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CD7C8F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D456C2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B538F8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1355D4EA" w14:textId="77777777" w:rsidTr="007F1442">
        <w:tc>
          <w:tcPr>
            <w:tcW w:w="851" w:type="dxa"/>
            <w:vMerge w:val="restart"/>
            <w:textDirection w:val="tbRlV"/>
            <w:vAlign w:val="center"/>
          </w:tcPr>
          <w:p w14:paraId="2A2D92A9" w14:textId="77777777" w:rsidR="00741E5D" w:rsidRPr="004F4054" w:rsidRDefault="00741E5D" w:rsidP="00E95999">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专业技能课</w:t>
            </w:r>
          </w:p>
        </w:tc>
        <w:tc>
          <w:tcPr>
            <w:tcW w:w="567" w:type="dxa"/>
            <w:vAlign w:val="center"/>
          </w:tcPr>
          <w:p w14:paraId="316030A4"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18</w:t>
            </w:r>
          </w:p>
        </w:tc>
        <w:tc>
          <w:tcPr>
            <w:tcW w:w="2693" w:type="dxa"/>
          </w:tcPr>
          <w:p w14:paraId="5236D5D9" w14:textId="77777777" w:rsidR="00741E5D" w:rsidRPr="00EF795D" w:rsidRDefault="00741E5D" w:rsidP="00E95999">
            <w:pPr>
              <w:rPr>
                <w:rFonts w:ascii="仿宋" w:eastAsia="仿宋" w:hAnsi="仿宋"/>
                <w:sz w:val="24"/>
                <w:szCs w:val="24"/>
              </w:rPr>
            </w:pPr>
            <w:r w:rsidRPr="00EF795D">
              <w:rPr>
                <w:rFonts w:ascii="仿宋" w:eastAsia="仿宋" w:hAnsi="仿宋" w:hint="eastAsia"/>
                <w:sz w:val="24"/>
                <w:szCs w:val="24"/>
              </w:rPr>
              <w:t>计算机组装与维护</w:t>
            </w:r>
          </w:p>
        </w:tc>
        <w:tc>
          <w:tcPr>
            <w:tcW w:w="850" w:type="dxa"/>
            <w:vAlign w:val="center"/>
          </w:tcPr>
          <w:p w14:paraId="1CB6D09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C6D9DE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450823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FA027C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E231F83"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47CC81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21522F3"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3FEAA32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7814DE8"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6968F1B"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8FCBFC5" w14:textId="77777777" w:rsidR="00741E5D" w:rsidRPr="004F4054" w:rsidRDefault="00741E5D" w:rsidP="00741E5D">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5B952F0F" w14:textId="77777777" w:rsidTr="007F1442">
        <w:tc>
          <w:tcPr>
            <w:tcW w:w="851" w:type="dxa"/>
            <w:vMerge/>
            <w:vAlign w:val="center"/>
          </w:tcPr>
          <w:p w14:paraId="5ED5E1A8"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E3EE344"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19</w:t>
            </w:r>
          </w:p>
        </w:tc>
        <w:tc>
          <w:tcPr>
            <w:tcW w:w="2693" w:type="dxa"/>
          </w:tcPr>
          <w:p w14:paraId="5DA17D7F" w14:textId="77777777" w:rsidR="00741E5D" w:rsidRPr="00EF795D" w:rsidRDefault="00741E5D" w:rsidP="00103D0D">
            <w:pPr>
              <w:rPr>
                <w:rFonts w:ascii="仿宋" w:eastAsia="仿宋" w:hAnsi="仿宋"/>
                <w:sz w:val="24"/>
                <w:szCs w:val="24"/>
              </w:rPr>
            </w:pPr>
            <w:r w:rsidRPr="00944592">
              <w:rPr>
                <w:rFonts w:ascii="仿宋" w:eastAsia="仿宋" w:hAnsi="仿宋" w:hint="eastAsia"/>
                <w:sz w:val="24"/>
                <w:szCs w:val="24"/>
              </w:rPr>
              <w:t>计算机常见故障诊断与排除</w:t>
            </w:r>
          </w:p>
        </w:tc>
        <w:tc>
          <w:tcPr>
            <w:tcW w:w="850" w:type="dxa"/>
            <w:vAlign w:val="center"/>
          </w:tcPr>
          <w:p w14:paraId="17584A2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1218BE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F01705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540904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8EAD9D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24B2F65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0A1A2DB" w14:textId="77777777" w:rsidR="00741E5D" w:rsidRPr="004F4054" w:rsidRDefault="00741E5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53F15BF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D61D33E"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CF1E5E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70D12C0"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120</w:t>
            </w:r>
          </w:p>
        </w:tc>
      </w:tr>
      <w:tr w:rsidR="00741E5D" w:rsidRPr="004F4054" w14:paraId="34113DC7" w14:textId="77777777" w:rsidTr="007F1442">
        <w:tc>
          <w:tcPr>
            <w:tcW w:w="851" w:type="dxa"/>
            <w:vMerge/>
            <w:vAlign w:val="center"/>
          </w:tcPr>
          <w:p w14:paraId="053B2E17"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A63E173"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c>
          <w:tcPr>
            <w:tcW w:w="2693" w:type="dxa"/>
          </w:tcPr>
          <w:p w14:paraId="74CCE259"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办公设备使用与维修</w:t>
            </w:r>
          </w:p>
        </w:tc>
        <w:tc>
          <w:tcPr>
            <w:tcW w:w="850" w:type="dxa"/>
            <w:vAlign w:val="center"/>
          </w:tcPr>
          <w:p w14:paraId="73146DE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1C96DF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78C935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6FD5F2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137256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BA2543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D8537CA"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5ABA3113"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33F986EF"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6BA6149"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732D48F"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22240722" w14:textId="77777777" w:rsidTr="007F1442">
        <w:tc>
          <w:tcPr>
            <w:tcW w:w="851" w:type="dxa"/>
            <w:vMerge/>
            <w:vAlign w:val="center"/>
          </w:tcPr>
          <w:p w14:paraId="147BCE3E"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CA3D6EB"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21</w:t>
            </w:r>
          </w:p>
        </w:tc>
        <w:tc>
          <w:tcPr>
            <w:tcW w:w="2693" w:type="dxa"/>
          </w:tcPr>
          <w:p w14:paraId="6478F0A0"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网络综合布线</w:t>
            </w:r>
          </w:p>
        </w:tc>
        <w:tc>
          <w:tcPr>
            <w:tcW w:w="850" w:type="dxa"/>
            <w:vAlign w:val="center"/>
          </w:tcPr>
          <w:p w14:paraId="0EB422B0"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FA3776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D279BFB"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397BA8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EDCD9A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9962C5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12EDAB1" w14:textId="77777777" w:rsidR="00741E5D" w:rsidRPr="004F4054" w:rsidRDefault="00741E5D" w:rsidP="00103D0D">
            <w:pPr>
              <w:overflowPunct w:val="0"/>
              <w:adjustRightInd w:val="0"/>
              <w:jc w:val="center"/>
              <w:outlineLvl w:val="0"/>
              <w:rPr>
                <w:rFonts w:ascii="仿宋" w:eastAsia="仿宋" w:hAnsi="仿宋"/>
                <w:sz w:val="24"/>
                <w:szCs w:val="24"/>
              </w:rPr>
            </w:pPr>
          </w:p>
        </w:tc>
        <w:tc>
          <w:tcPr>
            <w:tcW w:w="850" w:type="dxa"/>
            <w:vAlign w:val="center"/>
          </w:tcPr>
          <w:p w14:paraId="5D88AC23"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1" w:type="dxa"/>
            <w:vAlign w:val="center"/>
          </w:tcPr>
          <w:p w14:paraId="5F40B3DF"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850" w:type="dxa"/>
            <w:vAlign w:val="center"/>
          </w:tcPr>
          <w:p w14:paraId="5041673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820ECA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120</w:t>
            </w:r>
          </w:p>
        </w:tc>
      </w:tr>
      <w:tr w:rsidR="00741E5D" w:rsidRPr="004F4054" w14:paraId="3D1CF3CB" w14:textId="77777777" w:rsidTr="007F1442">
        <w:tc>
          <w:tcPr>
            <w:tcW w:w="851" w:type="dxa"/>
            <w:vMerge/>
            <w:vAlign w:val="center"/>
          </w:tcPr>
          <w:p w14:paraId="5B326104"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36C0C31A"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22</w:t>
            </w:r>
          </w:p>
        </w:tc>
        <w:tc>
          <w:tcPr>
            <w:tcW w:w="2693" w:type="dxa"/>
          </w:tcPr>
          <w:p w14:paraId="1C097E76" w14:textId="77777777" w:rsidR="00741E5D" w:rsidRPr="00EF795D" w:rsidRDefault="00741E5D" w:rsidP="00E95999">
            <w:pPr>
              <w:rPr>
                <w:rFonts w:ascii="仿宋" w:eastAsia="仿宋" w:hAnsi="仿宋"/>
                <w:sz w:val="24"/>
                <w:szCs w:val="24"/>
              </w:rPr>
            </w:pPr>
            <w:r w:rsidRPr="00944592">
              <w:rPr>
                <w:rFonts w:ascii="仿宋" w:eastAsia="仿宋" w:hAnsi="仿宋" w:hint="eastAsia"/>
                <w:sz w:val="24"/>
                <w:szCs w:val="24"/>
              </w:rPr>
              <w:t>小型局域网组建与维护</w:t>
            </w:r>
          </w:p>
        </w:tc>
        <w:tc>
          <w:tcPr>
            <w:tcW w:w="850" w:type="dxa"/>
            <w:vAlign w:val="center"/>
          </w:tcPr>
          <w:p w14:paraId="3345295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F4EE7F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125928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973D81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C36561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B912809"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AB9DB41"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71D1B5E"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1" w:type="dxa"/>
            <w:vAlign w:val="center"/>
          </w:tcPr>
          <w:p w14:paraId="02AF94F5"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24F22A23"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9473DD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160</w:t>
            </w:r>
          </w:p>
        </w:tc>
      </w:tr>
      <w:tr w:rsidR="00741E5D" w:rsidRPr="004F4054" w14:paraId="66B92950" w14:textId="77777777" w:rsidTr="007F1442">
        <w:tc>
          <w:tcPr>
            <w:tcW w:w="851" w:type="dxa"/>
            <w:vMerge/>
            <w:vAlign w:val="center"/>
          </w:tcPr>
          <w:p w14:paraId="1AC188B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0DA5AEE4"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23</w:t>
            </w:r>
          </w:p>
        </w:tc>
        <w:tc>
          <w:tcPr>
            <w:tcW w:w="2693" w:type="dxa"/>
          </w:tcPr>
          <w:p w14:paraId="28332A56" w14:textId="77777777" w:rsidR="00741E5D" w:rsidRPr="00944592" w:rsidRDefault="00741E5D" w:rsidP="00E95999">
            <w:pPr>
              <w:rPr>
                <w:rFonts w:ascii="仿宋" w:eastAsia="仿宋" w:hAnsi="仿宋"/>
                <w:sz w:val="24"/>
                <w:szCs w:val="24"/>
              </w:rPr>
            </w:pPr>
            <w:r w:rsidRPr="007F1442">
              <w:rPr>
                <w:rFonts w:ascii="仿宋" w:eastAsia="仿宋" w:hAnsi="仿宋" w:hint="eastAsia"/>
                <w:sz w:val="24"/>
                <w:szCs w:val="24"/>
              </w:rPr>
              <w:t>项目管理</w:t>
            </w:r>
          </w:p>
        </w:tc>
        <w:tc>
          <w:tcPr>
            <w:tcW w:w="850" w:type="dxa"/>
            <w:vAlign w:val="center"/>
          </w:tcPr>
          <w:p w14:paraId="4DEBDFF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CFCAFF8"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4F7ACB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CAA9B0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8099F7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436E50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8FE219A"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5BF0C7"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1" w:type="dxa"/>
            <w:vAlign w:val="center"/>
          </w:tcPr>
          <w:p w14:paraId="5A30E85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850" w:type="dxa"/>
            <w:vAlign w:val="center"/>
          </w:tcPr>
          <w:p w14:paraId="214E60F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6E9E9BF"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3CA6C056" w14:textId="77777777" w:rsidTr="007F1442">
        <w:tc>
          <w:tcPr>
            <w:tcW w:w="851" w:type="dxa"/>
            <w:vMerge/>
            <w:vAlign w:val="center"/>
          </w:tcPr>
          <w:p w14:paraId="6872D59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1879523C" w14:textId="77777777" w:rsidR="00741E5D"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24</w:t>
            </w:r>
          </w:p>
        </w:tc>
        <w:tc>
          <w:tcPr>
            <w:tcW w:w="2693" w:type="dxa"/>
          </w:tcPr>
          <w:p w14:paraId="015480BF" w14:textId="77777777" w:rsidR="00741E5D" w:rsidRPr="007F1442" w:rsidRDefault="00741E5D" w:rsidP="00E95999">
            <w:pPr>
              <w:rPr>
                <w:rFonts w:ascii="仿宋" w:eastAsia="仿宋" w:hAnsi="仿宋"/>
                <w:sz w:val="24"/>
                <w:szCs w:val="24"/>
              </w:rPr>
            </w:pPr>
            <w:r w:rsidRPr="007F1442">
              <w:rPr>
                <w:rFonts w:ascii="仿宋" w:eastAsia="仿宋" w:hAnsi="仿宋" w:hint="eastAsia"/>
                <w:sz w:val="24"/>
                <w:szCs w:val="24"/>
              </w:rPr>
              <w:t>桌面虚拟化管理</w:t>
            </w:r>
          </w:p>
        </w:tc>
        <w:tc>
          <w:tcPr>
            <w:tcW w:w="850" w:type="dxa"/>
            <w:vAlign w:val="center"/>
          </w:tcPr>
          <w:p w14:paraId="21DBD4AA"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97A36D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0973E46"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53CC2EF"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70F0F31"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7C6D47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1D256B7"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D5570C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1D3D138"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850" w:type="dxa"/>
            <w:vAlign w:val="center"/>
          </w:tcPr>
          <w:p w14:paraId="060E05CC"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3011C47"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80</w:t>
            </w:r>
          </w:p>
        </w:tc>
      </w:tr>
      <w:tr w:rsidR="00741E5D" w:rsidRPr="004F4054" w14:paraId="5E9101DF" w14:textId="77777777" w:rsidTr="007F1442">
        <w:tc>
          <w:tcPr>
            <w:tcW w:w="851" w:type="dxa"/>
            <w:vMerge w:val="restart"/>
            <w:vAlign w:val="center"/>
          </w:tcPr>
          <w:p w14:paraId="642D7656" w14:textId="77777777" w:rsidR="00741E5D" w:rsidRPr="004F4054" w:rsidRDefault="00741E5D" w:rsidP="00E95999">
            <w:pPr>
              <w:overflowPunct w:val="0"/>
              <w:adjustRightInd w:val="0"/>
              <w:jc w:val="center"/>
              <w:outlineLvl w:val="0"/>
              <w:rPr>
                <w:rFonts w:ascii="仿宋" w:eastAsia="仿宋" w:hAnsi="仿宋"/>
                <w:sz w:val="24"/>
                <w:szCs w:val="24"/>
              </w:rPr>
            </w:pPr>
            <w:r>
              <w:rPr>
                <w:rFonts w:ascii="仿宋" w:eastAsia="仿宋" w:hAnsi="仿宋" w:hint="eastAsia"/>
                <w:sz w:val="24"/>
                <w:szCs w:val="24"/>
              </w:rPr>
              <w:t>公共选修课</w:t>
            </w:r>
          </w:p>
        </w:tc>
        <w:tc>
          <w:tcPr>
            <w:tcW w:w="567" w:type="dxa"/>
            <w:vAlign w:val="center"/>
          </w:tcPr>
          <w:p w14:paraId="3F21ABF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09CE0935"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礼仪</w:t>
            </w:r>
          </w:p>
        </w:tc>
        <w:tc>
          <w:tcPr>
            <w:tcW w:w="850" w:type="dxa"/>
            <w:vAlign w:val="center"/>
          </w:tcPr>
          <w:p w14:paraId="4043E2C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75F28A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68A6A7DD"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0" w:type="dxa"/>
            <w:vAlign w:val="center"/>
          </w:tcPr>
          <w:p w14:paraId="5C82C165"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1F42200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6D45CD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BF9FD24"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0713CE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33A0FD5"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57E34C5"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5BB53F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50E72D61" w14:textId="77777777" w:rsidTr="007F1442">
        <w:tc>
          <w:tcPr>
            <w:tcW w:w="851" w:type="dxa"/>
            <w:vMerge/>
            <w:vAlign w:val="center"/>
          </w:tcPr>
          <w:p w14:paraId="7C01AB5D"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67180971"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202F1B3B"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书法</w:t>
            </w:r>
          </w:p>
        </w:tc>
        <w:tc>
          <w:tcPr>
            <w:tcW w:w="850" w:type="dxa"/>
            <w:vAlign w:val="center"/>
          </w:tcPr>
          <w:p w14:paraId="4A345E7B"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1" w:type="dxa"/>
            <w:vAlign w:val="center"/>
          </w:tcPr>
          <w:p w14:paraId="5619696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7EE6526"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7FAB2184"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6331C66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07963F02"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29FBE96C"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4036A8D4"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BF7A9A1"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37334C72"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6088BC7"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1F4D4B0B" w14:textId="77777777" w:rsidTr="007F1442">
        <w:tc>
          <w:tcPr>
            <w:tcW w:w="851" w:type="dxa"/>
            <w:vMerge/>
            <w:vAlign w:val="center"/>
          </w:tcPr>
          <w:p w14:paraId="4FC4C525"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567" w:type="dxa"/>
            <w:vAlign w:val="center"/>
          </w:tcPr>
          <w:p w14:paraId="4ACBED4A" w14:textId="77777777" w:rsidR="00741E5D" w:rsidRPr="004F4054" w:rsidRDefault="00741E5D" w:rsidP="00E95999">
            <w:pPr>
              <w:overflowPunct w:val="0"/>
              <w:adjustRightInd w:val="0"/>
              <w:jc w:val="center"/>
              <w:outlineLvl w:val="0"/>
              <w:rPr>
                <w:rFonts w:ascii="仿宋" w:eastAsia="仿宋" w:hAnsi="仿宋"/>
                <w:sz w:val="24"/>
                <w:szCs w:val="24"/>
              </w:rPr>
            </w:pPr>
          </w:p>
        </w:tc>
        <w:tc>
          <w:tcPr>
            <w:tcW w:w="2693" w:type="dxa"/>
          </w:tcPr>
          <w:p w14:paraId="0C5B095A" w14:textId="77777777" w:rsidR="00741E5D" w:rsidRPr="00EF795D" w:rsidRDefault="00741E5D" w:rsidP="00E95999">
            <w:pPr>
              <w:rPr>
                <w:rFonts w:ascii="仿宋" w:eastAsia="仿宋" w:hAnsi="仿宋"/>
                <w:sz w:val="24"/>
                <w:szCs w:val="24"/>
              </w:rPr>
            </w:pPr>
            <w:r>
              <w:rPr>
                <w:rFonts w:ascii="仿宋" w:eastAsia="仿宋" w:hAnsi="仿宋" w:hint="eastAsia"/>
                <w:sz w:val="24"/>
                <w:szCs w:val="24"/>
              </w:rPr>
              <w:t>心理健康</w:t>
            </w:r>
          </w:p>
        </w:tc>
        <w:tc>
          <w:tcPr>
            <w:tcW w:w="850" w:type="dxa"/>
            <w:vAlign w:val="center"/>
          </w:tcPr>
          <w:p w14:paraId="1B827087"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851" w:type="dxa"/>
            <w:vAlign w:val="center"/>
          </w:tcPr>
          <w:p w14:paraId="7623B2AC"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28A633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220C78F7"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5389629D"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98F46E"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EE6002A"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58A15427"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4026309D" w14:textId="77777777" w:rsidR="00741E5D" w:rsidRDefault="00741E5D" w:rsidP="00C52CD1">
            <w:pPr>
              <w:overflowPunct w:val="0"/>
              <w:adjustRightInd w:val="0"/>
              <w:jc w:val="center"/>
              <w:outlineLvl w:val="0"/>
              <w:rPr>
                <w:rFonts w:ascii="仿宋" w:eastAsia="仿宋" w:hAnsi="仿宋"/>
                <w:sz w:val="24"/>
                <w:szCs w:val="24"/>
              </w:rPr>
            </w:pPr>
          </w:p>
        </w:tc>
        <w:tc>
          <w:tcPr>
            <w:tcW w:w="850" w:type="dxa"/>
            <w:vAlign w:val="center"/>
          </w:tcPr>
          <w:p w14:paraId="1423C5B6"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3B64A651"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r>
      <w:tr w:rsidR="00741E5D" w:rsidRPr="004F4054" w14:paraId="76392390" w14:textId="77777777" w:rsidTr="007F1442">
        <w:tc>
          <w:tcPr>
            <w:tcW w:w="4111" w:type="dxa"/>
            <w:gridSpan w:val="3"/>
          </w:tcPr>
          <w:p w14:paraId="7344A1C3" w14:textId="77777777" w:rsidR="00741E5D" w:rsidRPr="00EF795D" w:rsidRDefault="00741E5D" w:rsidP="00E95999">
            <w:pPr>
              <w:jc w:val="center"/>
              <w:rPr>
                <w:rFonts w:ascii="仿宋" w:eastAsia="仿宋" w:hAnsi="仿宋"/>
                <w:sz w:val="24"/>
                <w:szCs w:val="24"/>
              </w:rPr>
            </w:pPr>
            <w:r>
              <w:rPr>
                <w:rFonts w:ascii="仿宋" w:eastAsia="仿宋" w:hAnsi="仿宋" w:hint="eastAsia"/>
                <w:sz w:val="24"/>
                <w:szCs w:val="24"/>
              </w:rPr>
              <w:t>合计</w:t>
            </w:r>
          </w:p>
        </w:tc>
        <w:tc>
          <w:tcPr>
            <w:tcW w:w="850" w:type="dxa"/>
            <w:vAlign w:val="center"/>
          </w:tcPr>
          <w:p w14:paraId="2AFE9B98"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04A3E379"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1E5A56DA"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0AC29E06"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673501D4" w14:textId="77777777" w:rsidR="00741E5D" w:rsidRPr="004F4054"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7793FDF3" w14:textId="77777777" w:rsidR="00741E5D" w:rsidRPr="004F4054"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03824E9D"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390E8FEA"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1" w:type="dxa"/>
            <w:vAlign w:val="center"/>
          </w:tcPr>
          <w:p w14:paraId="7EB3C44B" w14:textId="77777777" w:rsidR="00741E5D" w:rsidRDefault="00741E5D"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31</w:t>
            </w:r>
          </w:p>
        </w:tc>
        <w:tc>
          <w:tcPr>
            <w:tcW w:w="850" w:type="dxa"/>
            <w:vAlign w:val="center"/>
          </w:tcPr>
          <w:p w14:paraId="517E6B9A" w14:textId="77777777" w:rsidR="00741E5D" w:rsidRDefault="00741E5D" w:rsidP="00C52CD1">
            <w:pPr>
              <w:overflowPunct w:val="0"/>
              <w:adjustRightInd w:val="0"/>
              <w:jc w:val="center"/>
              <w:outlineLvl w:val="0"/>
              <w:rPr>
                <w:rFonts w:ascii="仿宋" w:eastAsia="仿宋" w:hAnsi="仿宋"/>
                <w:sz w:val="24"/>
                <w:szCs w:val="24"/>
              </w:rPr>
            </w:pPr>
          </w:p>
        </w:tc>
        <w:tc>
          <w:tcPr>
            <w:tcW w:w="851" w:type="dxa"/>
            <w:vAlign w:val="center"/>
          </w:tcPr>
          <w:p w14:paraId="79F2E49C" w14:textId="77777777" w:rsidR="00741E5D" w:rsidRPr="004F4054" w:rsidRDefault="008629C8" w:rsidP="00C52CD1">
            <w:pPr>
              <w:overflowPunct w:val="0"/>
              <w:adjustRightInd w:val="0"/>
              <w:jc w:val="center"/>
              <w:outlineLvl w:val="0"/>
              <w:rPr>
                <w:rFonts w:ascii="仿宋" w:eastAsia="仿宋" w:hAnsi="仿宋"/>
                <w:sz w:val="24"/>
                <w:szCs w:val="24"/>
              </w:rPr>
            </w:pPr>
            <w:r>
              <w:rPr>
                <w:rFonts w:ascii="仿宋" w:eastAsia="仿宋" w:hAnsi="仿宋" w:hint="eastAsia"/>
                <w:sz w:val="24"/>
                <w:szCs w:val="24"/>
              </w:rPr>
              <w:t>5020</w:t>
            </w:r>
          </w:p>
        </w:tc>
      </w:tr>
    </w:tbl>
    <w:p w14:paraId="091644ED" w14:textId="77777777" w:rsidR="00936A6B" w:rsidRPr="00936A6B" w:rsidRDefault="00936A6B" w:rsidP="00936A6B">
      <w:pPr>
        <w:overflowPunct w:val="0"/>
        <w:adjustRightInd w:val="0"/>
        <w:ind w:firstLineChars="200" w:firstLine="640"/>
        <w:outlineLvl w:val="0"/>
        <w:rPr>
          <w:rFonts w:eastAsia="楷体_GB2312"/>
          <w:szCs w:val="32"/>
        </w:rPr>
      </w:pPr>
    </w:p>
    <w:p w14:paraId="365EE415" w14:textId="77777777" w:rsidR="00C15FCF" w:rsidRDefault="00C15FCF" w:rsidP="009B0BC8">
      <w:pPr>
        <w:overflowPunct w:val="0"/>
        <w:adjustRightInd w:val="0"/>
        <w:ind w:firstLineChars="200" w:firstLine="562"/>
        <w:outlineLvl w:val="0"/>
        <w:rPr>
          <w:rFonts w:asciiTheme="minorEastAsia" w:eastAsiaTheme="minorEastAsia" w:hAnsiTheme="minorEastAsia"/>
          <w:b/>
          <w:sz w:val="28"/>
          <w:szCs w:val="32"/>
        </w:rPr>
        <w:sectPr w:rsidR="00C15FCF" w:rsidSect="00920DB5">
          <w:pgSz w:w="16838" w:h="11906" w:orient="landscape"/>
          <w:pgMar w:top="1134" w:right="1440" w:bottom="1276" w:left="1440" w:header="851" w:footer="992" w:gutter="0"/>
          <w:cols w:space="425"/>
          <w:docGrid w:type="linesAndChars" w:linePitch="312"/>
        </w:sectPr>
      </w:pPr>
    </w:p>
    <w:p w14:paraId="7160C501"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lastRenderedPageBreak/>
        <w:t>八、实施保障</w:t>
      </w:r>
    </w:p>
    <w:p w14:paraId="2872AD3A"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（一）师资队伍</w:t>
      </w:r>
    </w:p>
    <w:p w14:paraId="526C594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为贯彻落实中共中央 国务院关于《全面深化新时代教师队伍建设改革的意见》、国务院关于印发《国家职业教育改革实施方案》的通知（国发〔2019〕4号）和教育部《深化新时代职业教育“双师型”教师队伍建设改革实施方案》（教师〔2019〕6号）的精神，按照《中等职业学校专业教师标准》和《中等职业设置标准》规定，深化职业院校教师队伍建设改革，培养造就高素质“双师型”教师队伍，我校</w:t>
      </w:r>
      <w:r>
        <w:rPr>
          <w:rFonts w:asciiTheme="minorEastAsia" w:eastAsiaTheme="minorEastAsia" w:hAnsiTheme="minorEastAsia" w:hint="eastAsia"/>
          <w:sz w:val="28"/>
        </w:rPr>
        <w:t>计算机应用与维修</w:t>
      </w:r>
      <w:r w:rsidRPr="00E6766C">
        <w:rPr>
          <w:rFonts w:asciiTheme="minorEastAsia" w:eastAsiaTheme="minorEastAsia" w:hAnsiTheme="minorEastAsia" w:hint="eastAsia"/>
          <w:sz w:val="28"/>
        </w:rPr>
        <w:t>专业师资队伍标准应达到以下要求：</w:t>
      </w:r>
    </w:p>
    <w:p w14:paraId="21A985A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1</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教师应具有良好的师德师风，坚持“立德树人”，具有集体观念和团队意识，具有健康体魄、积极向上的良好心态和合作精神；</w:t>
      </w:r>
    </w:p>
    <w:p w14:paraId="7F7A475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2</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教师应树立“能力本位”的职业教育理念，确立培养核心素养的教学思想，在教学实践中着力提高学生的职业能力和职业素养；</w:t>
      </w:r>
    </w:p>
    <w:p w14:paraId="110FBA5C"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3</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专职教师任职资格</w:t>
      </w:r>
      <w:r>
        <w:rPr>
          <w:rFonts w:asciiTheme="minorEastAsia" w:eastAsiaTheme="minorEastAsia" w:hAnsiTheme="minorEastAsia" w:hint="eastAsia"/>
          <w:sz w:val="28"/>
        </w:rPr>
        <w:t>：</w:t>
      </w:r>
    </w:p>
    <w:p w14:paraId="236D28A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①爱国守法，爱岗敬业，贯彻实施习近平总书记新时代人才工作新理念，积极践行社会主义核心价值观；</w:t>
      </w:r>
    </w:p>
    <w:p w14:paraId="2DBE32B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74AD57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③具有本专业或相关专业大学本科及以上学历；</w:t>
      </w:r>
    </w:p>
    <w:p w14:paraId="390FFB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④具有中职教师资格证书；</w:t>
      </w:r>
    </w:p>
    <w:p w14:paraId="353D696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⑤具备本专业教学的专业知识和专业实践技能；</w:t>
      </w:r>
    </w:p>
    <w:p w14:paraId="10018FC1"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⑥具备课程开发和教学组织能力。</w:t>
      </w:r>
    </w:p>
    <w:p w14:paraId="26F491D7"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Pr>
          <w:rFonts w:asciiTheme="minorEastAsia" w:eastAsiaTheme="minorEastAsia" w:hAnsiTheme="minorEastAsia" w:hint="eastAsia"/>
          <w:sz w:val="28"/>
        </w:rPr>
        <w:t>4．</w:t>
      </w:r>
      <w:r w:rsidRPr="00E6766C">
        <w:rPr>
          <w:rFonts w:asciiTheme="minorEastAsia" w:eastAsiaTheme="minorEastAsia" w:hAnsiTheme="minorEastAsia" w:hint="eastAsia"/>
          <w:sz w:val="28"/>
        </w:rPr>
        <w:t>兼职教师任职资格</w:t>
      </w:r>
      <w:r>
        <w:rPr>
          <w:rFonts w:asciiTheme="minorEastAsia" w:eastAsiaTheme="minorEastAsia" w:hAnsiTheme="minorEastAsia" w:hint="eastAsia"/>
          <w:sz w:val="28"/>
        </w:rPr>
        <w:t>：</w:t>
      </w:r>
    </w:p>
    <w:p w14:paraId="0F8BBDD3"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①爱国守法，爱岗敬业，贯彻实施习近平总书记新时代人才工作新理念，积极践行社会主义核心价值观；</w:t>
      </w:r>
    </w:p>
    <w:p w14:paraId="7EFDFD8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70F3EE8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③遵守学校教学管理制度，圆满完成教学任务；</w:t>
      </w:r>
    </w:p>
    <w:p w14:paraId="5912536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 5 年以上相关工作经验，有较强的专业技能；</w:t>
      </w:r>
    </w:p>
    <w:p w14:paraId="2F17B18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⑤具有较强的教学组织能力，善于沟通与表达；</w:t>
      </w:r>
    </w:p>
    <w:p w14:paraId="3B033B1A" w14:textId="77777777" w:rsid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⑥具有本专业中级以上的专业技术职务或二级以上的职业资格。</w:t>
      </w:r>
    </w:p>
    <w:p w14:paraId="05FF15DD"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5</w:t>
      </w:r>
      <w:r>
        <w:rPr>
          <w:rFonts w:asciiTheme="minorEastAsia" w:eastAsiaTheme="minorEastAsia" w:hAnsiTheme="minorEastAsia" w:hint="eastAsia"/>
          <w:sz w:val="28"/>
        </w:rPr>
        <w:t>．本</w:t>
      </w:r>
      <w:r w:rsidRPr="00E6766C">
        <w:rPr>
          <w:rFonts w:asciiTheme="minorEastAsia" w:eastAsiaTheme="minorEastAsia" w:hAnsiTheme="minorEastAsia" w:hint="eastAsia"/>
          <w:sz w:val="28"/>
        </w:rPr>
        <w:t>专业现有专任教师2</w:t>
      </w:r>
      <w:r w:rsidR="002C23C6">
        <w:rPr>
          <w:rFonts w:asciiTheme="minorEastAsia" w:eastAsiaTheme="minorEastAsia" w:hAnsiTheme="minorEastAsia" w:hint="eastAsia"/>
          <w:sz w:val="28"/>
        </w:rPr>
        <w:t>5</w:t>
      </w:r>
      <w:r w:rsidRPr="00E6766C">
        <w:rPr>
          <w:rFonts w:asciiTheme="minorEastAsia" w:eastAsiaTheme="minorEastAsia" w:hAnsiTheme="minorEastAsia" w:hint="eastAsia"/>
          <w:sz w:val="28"/>
        </w:rPr>
        <w:t>名，其中高级讲师</w:t>
      </w:r>
      <w:r w:rsidR="002C23C6">
        <w:rPr>
          <w:rFonts w:asciiTheme="minorEastAsia" w:eastAsiaTheme="minorEastAsia" w:hAnsiTheme="minorEastAsia" w:hint="eastAsia"/>
          <w:sz w:val="28"/>
        </w:rPr>
        <w:t>8</w:t>
      </w:r>
      <w:r w:rsidRPr="00E6766C">
        <w:rPr>
          <w:rFonts w:asciiTheme="minorEastAsia" w:eastAsiaTheme="minorEastAsia" w:hAnsiTheme="minorEastAsia" w:hint="eastAsia"/>
          <w:sz w:val="28"/>
        </w:rPr>
        <w:t>名，讲师</w:t>
      </w:r>
      <w:r w:rsidR="002C23C6">
        <w:rPr>
          <w:rFonts w:asciiTheme="minorEastAsia" w:eastAsiaTheme="minorEastAsia" w:hAnsiTheme="minorEastAsia" w:hint="eastAsia"/>
          <w:sz w:val="28"/>
        </w:rPr>
        <w:t>16</w:t>
      </w:r>
      <w:r w:rsidRPr="00E6766C">
        <w:rPr>
          <w:rFonts w:asciiTheme="minorEastAsia" w:eastAsiaTheme="minorEastAsia" w:hAnsiTheme="minorEastAsia" w:hint="eastAsia"/>
          <w:sz w:val="28"/>
        </w:rPr>
        <w:t>名，实习指导教师1名。</w:t>
      </w:r>
    </w:p>
    <w:p w14:paraId="25F6625B" w14:textId="77777777" w:rsidR="004D7818" w:rsidRDefault="004D7818" w:rsidP="00E6766C">
      <w:pPr>
        <w:overflowPunct w:val="0"/>
        <w:adjustRightInd w:val="0"/>
        <w:jc w:val="center"/>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计算机应用专业团队师资一览表</w:t>
      </w:r>
    </w:p>
    <w:tbl>
      <w:tblPr>
        <w:tblStyle w:val="a7"/>
        <w:tblW w:w="0" w:type="auto"/>
        <w:tblLook w:val="04A0" w:firstRow="1" w:lastRow="0" w:firstColumn="1" w:lastColumn="0" w:noHBand="0" w:noVBand="1"/>
      </w:tblPr>
      <w:tblGrid>
        <w:gridCol w:w="876"/>
        <w:gridCol w:w="1116"/>
        <w:gridCol w:w="876"/>
        <w:gridCol w:w="2343"/>
        <w:gridCol w:w="1276"/>
        <w:gridCol w:w="3119"/>
      </w:tblGrid>
      <w:tr w:rsidR="00103D0D" w:rsidRPr="004D7818" w14:paraId="7AFC6925" w14:textId="77777777" w:rsidTr="00103D0D">
        <w:tc>
          <w:tcPr>
            <w:tcW w:w="876" w:type="dxa"/>
            <w:vAlign w:val="center"/>
          </w:tcPr>
          <w:p w14:paraId="7827F0D5"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序号</w:t>
            </w:r>
          </w:p>
        </w:tc>
        <w:tc>
          <w:tcPr>
            <w:tcW w:w="1116" w:type="dxa"/>
            <w:vAlign w:val="center"/>
          </w:tcPr>
          <w:p w14:paraId="2F4F08ED"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姓名</w:t>
            </w:r>
          </w:p>
        </w:tc>
        <w:tc>
          <w:tcPr>
            <w:tcW w:w="876" w:type="dxa"/>
            <w:vAlign w:val="center"/>
          </w:tcPr>
          <w:p w14:paraId="06163528"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学历</w:t>
            </w:r>
          </w:p>
        </w:tc>
        <w:tc>
          <w:tcPr>
            <w:tcW w:w="2343" w:type="dxa"/>
            <w:vAlign w:val="center"/>
          </w:tcPr>
          <w:p w14:paraId="1D01F6D5"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职称</w:t>
            </w:r>
          </w:p>
          <w:p w14:paraId="6F66FECD"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（职业资格证书）</w:t>
            </w:r>
          </w:p>
        </w:tc>
        <w:tc>
          <w:tcPr>
            <w:tcW w:w="1276" w:type="dxa"/>
            <w:vAlign w:val="center"/>
          </w:tcPr>
          <w:p w14:paraId="5D49EBDE"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类别</w:t>
            </w:r>
          </w:p>
        </w:tc>
        <w:tc>
          <w:tcPr>
            <w:tcW w:w="3119" w:type="dxa"/>
            <w:vAlign w:val="center"/>
          </w:tcPr>
          <w:p w14:paraId="77EA84FA" w14:textId="77777777" w:rsidR="00103D0D" w:rsidRPr="004D7818" w:rsidRDefault="00103D0D" w:rsidP="00103D0D">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主要承担任务</w:t>
            </w:r>
          </w:p>
        </w:tc>
      </w:tr>
      <w:tr w:rsidR="00103D0D" w:rsidRPr="004D7818" w14:paraId="2D92B955" w14:textId="77777777" w:rsidTr="00103D0D">
        <w:tc>
          <w:tcPr>
            <w:tcW w:w="876" w:type="dxa"/>
            <w:vAlign w:val="center"/>
          </w:tcPr>
          <w:p w14:paraId="405ABA3C"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1</w:t>
            </w:r>
          </w:p>
        </w:tc>
        <w:tc>
          <w:tcPr>
            <w:tcW w:w="1116" w:type="dxa"/>
            <w:vAlign w:val="center"/>
          </w:tcPr>
          <w:p w14:paraId="73A76B22"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郭军</w:t>
            </w:r>
          </w:p>
        </w:tc>
        <w:tc>
          <w:tcPr>
            <w:tcW w:w="876" w:type="dxa"/>
            <w:vAlign w:val="center"/>
          </w:tcPr>
          <w:p w14:paraId="78C5E14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A611AD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A4EA7A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682A8C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692E373" w14:textId="77777777" w:rsidTr="00103D0D">
        <w:tc>
          <w:tcPr>
            <w:tcW w:w="876" w:type="dxa"/>
            <w:vAlign w:val="center"/>
          </w:tcPr>
          <w:p w14:paraId="70DCCB31"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2</w:t>
            </w:r>
          </w:p>
        </w:tc>
        <w:tc>
          <w:tcPr>
            <w:tcW w:w="1116" w:type="dxa"/>
            <w:vAlign w:val="center"/>
          </w:tcPr>
          <w:p w14:paraId="616C046B"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李江</w:t>
            </w:r>
          </w:p>
        </w:tc>
        <w:tc>
          <w:tcPr>
            <w:tcW w:w="876" w:type="dxa"/>
            <w:vAlign w:val="center"/>
          </w:tcPr>
          <w:p w14:paraId="07F2733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B39A4A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实习指导教师</w:t>
            </w:r>
          </w:p>
        </w:tc>
        <w:tc>
          <w:tcPr>
            <w:tcW w:w="1276" w:type="dxa"/>
            <w:vAlign w:val="center"/>
          </w:tcPr>
          <w:p w14:paraId="6D6E2E3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6F02A4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761C4F1" w14:textId="77777777" w:rsidTr="00103D0D">
        <w:tc>
          <w:tcPr>
            <w:tcW w:w="876" w:type="dxa"/>
            <w:vAlign w:val="center"/>
          </w:tcPr>
          <w:p w14:paraId="3C2C7DB5"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3</w:t>
            </w:r>
          </w:p>
        </w:tc>
        <w:tc>
          <w:tcPr>
            <w:tcW w:w="1116" w:type="dxa"/>
            <w:vAlign w:val="center"/>
          </w:tcPr>
          <w:p w14:paraId="11DF54CF"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刘芳</w:t>
            </w:r>
          </w:p>
        </w:tc>
        <w:tc>
          <w:tcPr>
            <w:tcW w:w="876" w:type="dxa"/>
            <w:vAlign w:val="center"/>
          </w:tcPr>
          <w:p w14:paraId="3FC54AB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ECF125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8FF43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C428E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7E2215E2" w14:textId="77777777" w:rsidTr="00103D0D">
        <w:tc>
          <w:tcPr>
            <w:tcW w:w="876" w:type="dxa"/>
            <w:vAlign w:val="center"/>
          </w:tcPr>
          <w:p w14:paraId="4CCD0CAB"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4</w:t>
            </w:r>
          </w:p>
        </w:tc>
        <w:tc>
          <w:tcPr>
            <w:tcW w:w="1116" w:type="dxa"/>
            <w:vAlign w:val="center"/>
          </w:tcPr>
          <w:p w14:paraId="716BE205"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刘平</w:t>
            </w:r>
          </w:p>
        </w:tc>
        <w:tc>
          <w:tcPr>
            <w:tcW w:w="876" w:type="dxa"/>
            <w:vAlign w:val="center"/>
          </w:tcPr>
          <w:p w14:paraId="52CADB3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B48C17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4133E9E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FA1D2D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0E7ED6F" w14:textId="77777777" w:rsidTr="00103D0D">
        <w:tc>
          <w:tcPr>
            <w:tcW w:w="876" w:type="dxa"/>
            <w:vAlign w:val="center"/>
          </w:tcPr>
          <w:p w14:paraId="7CAE7D81" w14:textId="77777777" w:rsidR="00103D0D" w:rsidRPr="00C97B48" w:rsidRDefault="00103D0D" w:rsidP="00103D0D">
            <w:pPr>
              <w:overflowPunct w:val="0"/>
              <w:adjustRightInd w:val="0"/>
              <w:jc w:val="center"/>
              <w:outlineLvl w:val="0"/>
              <w:rPr>
                <w:rFonts w:ascii="仿宋" w:eastAsia="仿宋" w:hAnsi="仿宋"/>
                <w:sz w:val="24"/>
                <w:szCs w:val="24"/>
              </w:rPr>
            </w:pPr>
            <w:r w:rsidRPr="00C97B48">
              <w:rPr>
                <w:rFonts w:ascii="仿宋" w:eastAsia="仿宋" w:hAnsi="仿宋"/>
                <w:sz w:val="24"/>
                <w:szCs w:val="24"/>
              </w:rPr>
              <w:t>5</w:t>
            </w:r>
          </w:p>
        </w:tc>
        <w:tc>
          <w:tcPr>
            <w:tcW w:w="1116" w:type="dxa"/>
            <w:vAlign w:val="center"/>
          </w:tcPr>
          <w:p w14:paraId="4D11A830"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刘小琴</w:t>
            </w:r>
          </w:p>
        </w:tc>
        <w:tc>
          <w:tcPr>
            <w:tcW w:w="876" w:type="dxa"/>
            <w:vAlign w:val="center"/>
          </w:tcPr>
          <w:p w14:paraId="396E09B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D766D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341289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5BFFA0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CA4E549" w14:textId="77777777" w:rsidTr="00103D0D">
        <w:tc>
          <w:tcPr>
            <w:tcW w:w="876" w:type="dxa"/>
            <w:vAlign w:val="center"/>
          </w:tcPr>
          <w:p w14:paraId="4C8C7DB6"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1116" w:type="dxa"/>
            <w:vAlign w:val="center"/>
          </w:tcPr>
          <w:p w14:paraId="44BF8669"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刘勇为</w:t>
            </w:r>
          </w:p>
        </w:tc>
        <w:tc>
          <w:tcPr>
            <w:tcW w:w="876" w:type="dxa"/>
            <w:vAlign w:val="center"/>
          </w:tcPr>
          <w:p w14:paraId="0294351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C4E5F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EB6A97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0912E2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604B7B0" w14:textId="77777777" w:rsidTr="00103D0D">
        <w:tc>
          <w:tcPr>
            <w:tcW w:w="876" w:type="dxa"/>
            <w:vAlign w:val="center"/>
          </w:tcPr>
          <w:p w14:paraId="3CFD0E2B"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1116" w:type="dxa"/>
            <w:vAlign w:val="center"/>
          </w:tcPr>
          <w:p w14:paraId="53155519"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唐丹</w:t>
            </w:r>
          </w:p>
        </w:tc>
        <w:tc>
          <w:tcPr>
            <w:tcW w:w="876" w:type="dxa"/>
            <w:vAlign w:val="center"/>
          </w:tcPr>
          <w:p w14:paraId="746E72E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C39F09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5CEA17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3148A2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A3DB201" w14:textId="77777777" w:rsidTr="00103D0D">
        <w:tc>
          <w:tcPr>
            <w:tcW w:w="876" w:type="dxa"/>
            <w:vAlign w:val="center"/>
          </w:tcPr>
          <w:p w14:paraId="7E07934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1116" w:type="dxa"/>
            <w:vAlign w:val="center"/>
          </w:tcPr>
          <w:p w14:paraId="03AA21C7"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朱勤</w:t>
            </w:r>
          </w:p>
        </w:tc>
        <w:tc>
          <w:tcPr>
            <w:tcW w:w="876" w:type="dxa"/>
            <w:vAlign w:val="center"/>
          </w:tcPr>
          <w:p w14:paraId="30DE831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35710B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1E29521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23FF2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99C4E19" w14:textId="77777777" w:rsidTr="00103D0D">
        <w:tc>
          <w:tcPr>
            <w:tcW w:w="876" w:type="dxa"/>
            <w:vAlign w:val="center"/>
          </w:tcPr>
          <w:p w14:paraId="0BE2BD03"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1116" w:type="dxa"/>
            <w:vAlign w:val="center"/>
          </w:tcPr>
          <w:p w14:paraId="1479DE1B"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钟卫</w:t>
            </w:r>
          </w:p>
        </w:tc>
        <w:tc>
          <w:tcPr>
            <w:tcW w:w="876" w:type="dxa"/>
            <w:vAlign w:val="center"/>
          </w:tcPr>
          <w:p w14:paraId="224A66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B41D18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70F58C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2CD50A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BDEAF89" w14:textId="77777777" w:rsidTr="00103D0D">
        <w:tc>
          <w:tcPr>
            <w:tcW w:w="876" w:type="dxa"/>
            <w:vAlign w:val="center"/>
          </w:tcPr>
          <w:p w14:paraId="4C6CBB5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1116" w:type="dxa"/>
            <w:vAlign w:val="center"/>
          </w:tcPr>
          <w:p w14:paraId="025CFE63"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陈沁</w:t>
            </w:r>
          </w:p>
        </w:tc>
        <w:tc>
          <w:tcPr>
            <w:tcW w:w="876" w:type="dxa"/>
            <w:vAlign w:val="center"/>
          </w:tcPr>
          <w:p w14:paraId="4497CB6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E62BAB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CA19A8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EB11E2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2EF3BD93" w14:textId="77777777" w:rsidTr="00103D0D">
        <w:tc>
          <w:tcPr>
            <w:tcW w:w="876" w:type="dxa"/>
            <w:vAlign w:val="center"/>
          </w:tcPr>
          <w:p w14:paraId="3900EDCA"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1116" w:type="dxa"/>
            <w:vAlign w:val="center"/>
          </w:tcPr>
          <w:p w14:paraId="73AF421C"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张娜</w:t>
            </w:r>
          </w:p>
        </w:tc>
        <w:tc>
          <w:tcPr>
            <w:tcW w:w="876" w:type="dxa"/>
            <w:vAlign w:val="center"/>
          </w:tcPr>
          <w:p w14:paraId="2588234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2BF605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2DFF73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51C04D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D217BA6" w14:textId="77777777" w:rsidTr="00103D0D">
        <w:tc>
          <w:tcPr>
            <w:tcW w:w="876" w:type="dxa"/>
            <w:vAlign w:val="center"/>
          </w:tcPr>
          <w:p w14:paraId="57BC6CB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1116" w:type="dxa"/>
            <w:vAlign w:val="center"/>
          </w:tcPr>
          <w:p w14:paraId="72A3B126"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黄斯扬</w:t>
            </w:r>
          </w:p>
        </w:tc>
        <w:tc>
          <w:tcPr>
            <w:tcW w:w="876" w:type="dxa"/>
            <w:vAlign w:val="center"/>
          </w:tcPr>
          <w:p w14:paraId="0CCFE4A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E82EF0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01785C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174E92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5B773DF7" w14:textId="77777777" w:rsidTr="00103D0D">
        <w:tc>
          <w:tcPr>
            <w:tcW w:w="876" w:type="dxa"/>
            <w:vAlign w:val="center"/>
          </w:tcPr>
          <w:p w14:paraId="48915A2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1116" w:type="dxa"/>
            <w:vAlign w:val="center"/>
          </w:tcPr>
          <w:p w14:paraId="0B3C9BFB"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代礼俊</w:t>
            </w:r>
          </w:p>
        </w:tc>
        <w:tc>
          <w:tcPr>
            <w:tcW w:w="876" w:type="dxa"/>
            <w:vAlign w:val="center"/>
          </w:tcPr>
          <w:p w14:paraId="2F38B1C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D0988C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1D0C71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17332F9"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1F7E40A2" w14:textId="77777777" w:rsidTr="00103D0D">
        <w:tc>
          <w:tcPr>
            <w:tcW w:w="876" w:type="dxa"/>
            <w:vAlign w:val="center"/>
          </w:tcPr>
          <w:p w14:paraId="08911FD3"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1116" w:type="dxa"/>
            <w:vAlign w:val="center"/>
          </w:tcPr>
          <w:p w14:paraId="427E9521"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高向蔚</w:t>
            </w:r>
          </w:p>
        </w:tc>
        <w:tc>
          <w:tcPr>
            <w:tcW w:w="876" w:type="dxa"/>
            <w:vAlign w:val="center"/>
          </w:tcPr>
          <w:p w14:paraId="0D2BE4AA"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67F000C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D5AED3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44C55A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EC11713" w14:textId="77777777" w:rsidTr="00103D0D">
        <w:tc>
          <w:tcPr>
            <w:tcW w:w="876" w:type="dxa"/>
            <w:vAlign w:val="center"/>
          </w:tcPr>
          <w:p w14:paraId="49824857"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1116" w:type="dxa"/>
            <w:vAlign w:val="center"/>
          </w:tcPr>
          <w:p w14:paraId="261E0201"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谢伟</w:t>
            </w:r>
          </w:p>
        </w:tc>
        <w:tc>
          <w:tcPr>
            <w:tcW w:w="876" w:type="dxa"/>
            <w:vAlign w:val="center"/>
          </w:tcPr>
          <w:p w14:paraId="683FB66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F44952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51B0B4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698C846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309D3CD2" w14:textId="77777777" w:rsidTr="00103D0D">
        <w:tc>
          <w:tcPr>
            <w:tcW w:w="876" w:type="dxa"/>
            <w:vAlign w:val="center"/>
          </w:tcPr>
          <w:p w14:paraId="609F06B2"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1116" w:type="dxa"/>
            <w:vAlign w:val="center"/>
          </w:tcPr>
          <w:p w14:paraId="4FD0CFDA"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谢政</w:t>
            </w:r>
          </w:p>
        </w:tc>
        <w:tc>
          <w:tcPr>
            <w:tcW w:w="876" w:type="dxa"/>
            <w:vAlign w:val="center"/>
          </w:tcPr>
          <w:p w14:paraId="18C2BB5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1997D4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7866E42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E4AA4B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58C87C6" w14:textId="77777777" w:rsidTr="00103D0D">
        <w:tc>
          <w:tcPr>
            <w:tcW w:w="876" w:type="dxa"/>
            <w:vAlign w:val="center"/>
          </w:tcPr>
          <w:p w14:paraId="1B331D4E"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1116" w:type="dxa"/>
            <w:vAlign w:val="center"/>
          </w:tcPr>
          <w:p w14:paraId="12F80B16"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许明秀</w:t>
            </w:r>
          </w:p>
        </w:tc>
        <w:tc>
          <w:tcPr>
            <w:tcW w:w="876" w:type="dxa"/>
            <w:vAlign w:val="center"/>
          </w:tcPr>
          <w:p w14:paraId="50CE04FC"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A228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09E5ED9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4D8359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696ADD97" w14:textId="77777777" w:rsidTr="00103D0D">
        <w:tc>
          <w:tcPr>
            <w:tcW w:w="876" w:type="dxa"/>
            <w:vAlign w:val="center"/>
          </w:tcPr>
          <w:p w14:paraId="7B4166F5"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1116" w:type="dxa"/>
            <w:vAlign w:val="center"/>
          </w:tcPr>
          <w:p w14:paraId="1717AF68"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许尊义</w:t>
            </w:r>
          </w:p>
        </w:tc>
        <w:tc>
          <w:tcPr>
            <w:tcW w:w="876" w:type="dxa"/>
            <w:vAlign w:val="center"/>
          </w:tcPr>
          <w:p w14:paraId="02B0D990"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597264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22A552A2"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B5FE89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FC29368" w14:textId="77777777" w:rsidTr="00103D0D">
        <w:tc>
          <w:tcPr>
            <w:tcW w:w="876" w:type="dxa"/>
            <w:vAlign w:val="center"/>
          </w:tcPr>
          <w:p w14:paraId="43C3E9E8"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c>
          <w:tcPr>
            <w:tcW w:w="1116" w:type="dxa"/>
            <w:vAlign w:val="center"/>
          </w:tcPr>
          <w:p w14:paraId="4DF15361" w14:textId="77777777" w:rsidR="00103D0D" w:rsidRPr="0091589E" w:rsidRDefault="00103D0D" w:rsidP="00103D0D">
            <w:pPr>
              <w:jc w:val="center"/>
              <w:rPr>
                <w:rFonts w:ascii="仿宋" w:eastAsia="仿宋" w:hAnsi="仿宋"/>
                <w:sz w:val="24"/>
                <w:szCs w:val="24"/>
              </w:rPr>
            </w:pPr>
            <w:r w:rsidRPr="0091589E">
              <w:rPr>
                <w:rFonts w:ascii="仿宋" w:eastAsia="仿宋" w:hAnsi="仿宋" w:hint="eastAsia"/>
                <w:sz w:val="24"/>
                <w:szCs w:val="24"/>
              </w:rPr>
              <w:t>叶为希</w:t>
            </w:r>
          </w:p>
        </w:tc>
        <w:tc>
          <w:tcPr>
            <w:tcW w:w="876" w:type="dxa"/>
            <w:vAlign w:val="center"/>
          </w:tcPr>
          <w:p w14:paraId="3E1891DF"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FA0E57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A90BF3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E042314"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7690243D" w14:textId="77777777" w:rsidTr="00103D0D">
        <w:tc>
          <w:tcPr>
            <w:tcW w:w="876" w:type="dxa"/>
            <w:vAlign w:val="center"/>
          </w:tcPr>
          <w:p w14:paraId="369DA7CA"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1116" w:type="dxa"/>
            <w:vAlign w:val="center"/>
          </w:tcPr>
          <w:p w14:paraId="593AD443"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赖建</w:t>
            </w:r>
          </w:p>
        </w:tc>
        <w:tc>
          <w:tcPr>
            <w:tcW w:w="876" w:type="dxa"/>
            <w:vAlign w:val="center"/>
          </w:tcPr>
          <w:p w14:paraId="40EDED0D"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02ABD5F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153CB1E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548111A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186CB6E8" w14:textId="77777777" w:rsidTr="00103D0D">
        <w:tc>
          <w:tcPr>
            <w:tcW w:w="876" w:type="dxa"/>
            <w:vAlign w:val="center"/>
          </w:tcPr>
          <w:p w14:paraId="12CB24C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1</w:t>
            </w:r>
          </w:p>
        </w:tc>
        <w:tc>
          <w:tcPr>
            <w:tcW w:w="1116" w:type="dxa"/>
            <w:vAlign w:val="center"/>
          </w:tcPr>
          <w:p w14:paraId="164FDB5D"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李园</w:t>
            </w:r>
          </w:p>
        </w:tc>
        <w:tc>
          <w:tcPr>
            <w:tcW w:w="876" w:type="dxa"/>
            <w:vAlign w:val="center"/>
          </w:tcPr>
          <w:p w14:paraId="109F412D"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8940C4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2A7CAB8"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A18E74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63F58318" w14:textId="77777777" w:rsidTr="00103D0D">
        <w:tc>
          <w:tcPr>
            <w:tcW w:w="876" w:type="dxa"/>
            <w:vAlign w:val="center"/>
          </w:tcPr>
          <w:p w14:paraId="1DB19349"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1116" w:type="dxa"/>
            <w:vAlign w:val="center"/>
          </w:tcPr>
          <w:p w14:paraId="406C296B"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李征</w:t>
            </w:r>
          </w:p>
        </w:tc>
        <w:tc>
          <w:tcPr>
            <w:tcW w:w="876" w:type="dxa"/>
            <w:vAlign w:val="center"/>
          </w:tcPr>
          <w:p w14:paraId="107DB5C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1B461B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014DCE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B6B71B1"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8B127D5" w14:textId="77777777" w:rsidTr="00103D0D">
        <w:tc>
          <w:tcPr>
            <w:tcW w:w="876" w:type="dxa"/>
            <w:vAlign w:val="center"/>
          </w:tcPr>
          <w:p w14:paraId="5CB309DB"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1116" w:type="dxa"/>
            <w:vAlign w:val="center"/>
          </w:tcPr>
          <w:p w14:paraId="5B8E041A"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廖霞</w:t>
            </w:r>
          </w:p>
        </w:tc>
        <w:tc>
          <w:tcPr>
            <w:tcW w:w="876" w:type="dxa"/>
            <w:vAlign w:val="center"/>
          </w:tcPr>
          <w:p w14:paraId="724048B6"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732643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33B02EB"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9EBDE0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41A670A4" w14:textId="77777777" w:rsidTr="00103D0D">
        <w:tc>
          <w:tcPr>
            <w:tcW w:w="876" w:type="dxa"/>
            <w:vAlign w:val="center"/>
          </w:tcPr>
          <w:p w14:paraId="0F51CAD5"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1116" w:type="dxa"/>
            <w:vAlign w:val="center"/>
          </w:tcPr>
          <w:p w14:paraId="4FDF068C" w14:textId="77777777" w:rsidR="00103D0D" w:rsidRPr="0091589E" w:rsidRDefault="00103D0D" w:rsidP="00103D0D">
            <w:pPr>
              <w:jc w:val="center"/>
              <w:rPr>
                <w:rFonts w:ascii="仿宋" w:eastAsia="仿宋" w:hAnsi="仿宋"/>
                <w:sz w:val="24"/>
                <w:szCs w:val="24"/>
              </w:rPr>
            </w:pPr>
            <w:r>
              <w:rPr>
                <w:rFonts w:ascii="仿宋" w:eastAsia="仿宋" w:hAnsi="仿宋" w:hint="eastAsia"/>
                <w:sz w:val="24"/>
                <w:szCs w:val="24"/>
              </w:rPr>
              <w:t>蒙志明</w:t>
            </w:r>
          </w:p>
        </w:tc>
        <w:tc>
          <w:tcPr>
            <w:tcW w:w="876" w:type="dxa"/>
            <w:vAlign w:val="center"/>
          </w:tcPr>
          <w:p w14:paraId="3A0B1967"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56DA5783"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15C274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75C0E8A"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103D0D" w:rsidRPr="004D7818" w14:paraId="08E498B4" w14:textId="77777777" w:rsidTr="00103D0D">
        <w:tc>
          <w:tcPr>
            <w:tcW w:w="876" w:type="dxa"/>
            <w:vAlign w:val="center"/>
          </w:tcPr>
          <w:p w14:paraId="293C195F" w14:textId="77777777" w:rsidR="00103D0D" w:rsidRPr="00C97B48"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c>
          <w:tcPr>
            <w:tcW w:w="1116" w:type="dxa"/>
            <w:vAlign w:val="center"/>
          </w:tcPr>
          <w:p w14:paraId="01A62A88" w14:textId="77777777" w:rsidR="00103D0D" w:rsidRDefault="00103D0D" w:rsidP="00103D0D">
            <w:pPr>
              <w:jc w:val="center"/>
              <w:rPr>
                <w:rFonts w:ascii="仿宋" w:eastAsia="仿宋" w:hAnsi="仿宋"/>
                <w:sz w:val="24"/>
                <w:szCs w:val="24"/>
              </w:rPr>
            </w:pPr>
            <w:r>
              <w:rPr>
                <w:rFonts w:ascii="仿宋" w:eastAsia="仿宋" w:hAnsi="仿宋" w:hint="eastAsia"/>
                <w:sz w:val="24"/>
                <w:szCs w:val="24"/>
              </w:rPr>
              <w:t>王宇</w:t>
            </w:r>
          </w:p>
        </w:tc>
        <w:tc>
          <w:tcPr>
            <w:tcW w:w="876" w:type="dxa"/>
            <w:vAlign w:val="center"/>
          </w:tcPr>
          <w:p w14:paraId="5EBA4ECA" w14:textId="77777777" w:rsidR="00103D0D" w:rsidRPr="0091589E" w:rsidRDefault="00103D0D" w:rsidP="00103D0D">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2C6D7BBE"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F30FD97"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57D7455" w14:textId="77777777" w:rsidR="00103D0D" w:rsidRPr="0091589E" w:rsidRDefault="00103D0D" w:rsidP="00103D0D">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bl>
    <w:p w14:paraId="44C2F13B" w14:textId="77777777" w:rsidR="00103D0D" w:rsidRDefault="00103D0D" w:rsidP="009B0BC8">
      <w:pPr>
        <w:overflowPunct w:val="0"/>
        <w:adjustRightInd w:val="0"/>
        <w:ind w:firstLineChars="200" w:firstLine="562"/>
        <w:outlineLvl w:val="0"/>
        <w:rPr>
          <w:rFonts w:asciiTheme="minorEastAsia" w:eastAsiaTheme="minorEastAsia" w:hAnsiTheme="minorEastAsia"/>
          <w:b/>
          <w:sz w:val="28"/>
          <w:szCs w:val="32"/>
        </w:rPr>
      </w:pPr>
    </w:p>
    <w:p w14:paraId="05AD34FC"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（二）教学设施</w:t>
      </w:r>
    </w:p>
    <w:p w14:paraId="60D66523" w14:textId="77777777" w:rsidR="00217726" w:rsidRDefault="00217726" w:rsidP="0091589E">
      <w:pPr>
        <w:overflowPunct w:val="0"/>
        <w:adjustRightInd w:val="0"/>
        <w:outlineLvl w:val="0"/>
        <w:rPr>
          <w:rFonts w:ascii="仿宋" w:eastAsia="仿宋" w:hAnsi="仿宋"/>
          <w:sz w:val="24"/>
          <w:szCs w:val="24"/>
        </w:rPr>
      </w:pPr>
    </w:p>
    <w:p w14:paraId="1BF2D565" w14:textId="77777777" w:rsidR="0091589E" w:rsidRPr="00B52DF1" w:rsidRDefault="00FE55C3" w:rsidP="00B52DF1">
      <w:pPr>
        <w:overflowPunct w:val="0"/>
        <w:adjustRightInd w:val="0"/>
        <w:jc w:val="center"/>
        <w:outlineLvl w:val="0"/>
        <w:rPr>
          <w:rFonts w:asciiTheme="minorEastAsia" w:eastAsiaTheme="minorEastAsia" w:hAnsiTheme="minorEastAsia"/>
          <w:b/>
          <w:sz w:val="28"/>
          <w:szCs w:val="32"/>
        </w:rPr>
      </w:pPr>
      <w:r w:rsidRPr="00B52DF1">
        <w:rPr>
          <w:rFonts w:asciiTheme="minorEastAsia" w:eastAsiaTheme="minorEastAsia" w:hAnsiTheme="minorEastAsia" w:hint="eastAsia"/>
          <w:b/>
          <w:sz w:val="28"/>
          <w:szCs w:val="32"/>
        </w:rPr>
        <w:t>校内实训室</w:t>
      </w:r>
    </w:p>
    <w:tbl>
      <w:tblPr>
        <w:tblStyle w:val="a7"/>
        <w:tblW w:w="9747" w:type="dxa"/>
        <w:tblLook w:val="04A0" w:firstRow="1" w:lastRow="0" w:firstColumn="1" w:lastColumn="0" w:noHBand="0" w:noVBand="1"/>
      </w:tblPr>
      <w:tblGrid>
        <w:gridCol w:w="876"/>
        <w:gridCol w:w="1776"/>
        <w:gridCol w:w="2429"/>
        <w:gridCol w:w="4666"/>
      </w:tblGrid>
      <w:tr w:rsidR="00FE55C3" w:rsidRPr="00B52DF1" w14:paraId="44C620AF" w14:textId="77777777" w:rsidTr="00B52DF1">
        <w:trPr>
          <w:trHeight w:val="495"/>
        </w:trPr>
        <w:tc>
          <w:tcPr>
            <w:tcW w:w="876" w:type="dxa"/>
            <w:vAlign w:val="center"/>
          </w:tcPr>
          <w:p w14:paraId="4DF149D3"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3CA9FE17"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60859B6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00A7E9EF"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FE55C3" w14:paraId="0F6D07F7" w14:textId="77777777" w:rsidTr="00B52DF1">
        <w:tc>
          <w:tcPr>
            <w:tcW w:w="876" w:type="dxa"/>
            <w:vAlign w:val="center"/>
          </w:tcPr>
          <w:p w14:paraId="7FE0AF84" w14:textId="77777777" w:rsidR="00FE55C3" w:rsidRPr="00B52DF1"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69BA4D5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微机室3－05</w:t>
            </w:r>
          </w:p>
        </w:tc>
        <w:tc>
          <w:tcPr>
            <w:tcW w:w="2429" w:type="dxa"/>
            <w:vAlign w:val="center"/>
          </w:tcPr>
          <w:p w14:paraId="2B36F713"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6B16B4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00FB3214" w14:textId="77777777" w:rsidTr="00B52DF1">
        <w:tc>
          <w:tcPr>
            <w:tcW w:w="876" w:type="dxa"/>
            <w:vAlign w:val="center"/>
          </w:tcPr>
          <w:p w14:paraId="64D756BC"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3427597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微机室4－01</w:t>
            </w:r>
          </w:p>
        </w:tc>
        <w:tc>
          <w:tcPr>
            <w:tcW w:w="2429" w:type="dxa"/>
            <w:vAlign w:val="center"/>
          </w:tcPr>
          <w:p w14:paraId="64A0FF87"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0F77C632"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50E6443D" w14:textId="77777777" w:rsidTr="00B52DF1">
        <w:tc>
          <w:tcPr>
            <w:tcW w:w="876" w:type="dxa"/>
            <w:vAlign w:val="center"/>
          </w:tcPr>
          <w:p w14:paraId="3FBCC870"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486239B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微机室4－02</w:t>
            </w:r>
          </w:p>
        </w:tc>
        <w:tc>
          <w:tcPr>
            <w:tcW w:w="2429" w:type="dxa"/>
            <w:vAlign w:val="center"/>
          </w:tcPr>
          <w:p w14:paraId="7B4E1725"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DDAE092"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47320EFA" w14:textId="77777777" w:rsidTr="00B52DF1">
        <w:tc>
          <w:tcPr>
            <w:tcW w:w="876" w:type="dxa"/>
            <w:vAlign w:val="center"/>
          </w:tcPr>
          <w:p w14:paraId="2CD4B41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770DF80C"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微机室4－03</w:t>
            </w:r>
          </w:p>
        </w:tc>
        <w:tc>
          <w:tcPr>
            <w:tcW w:w="2429" w:type="dxa"/>
            <w:vAlign w:val="center"/>
          </w:tcPr>
          <w:p w14:paraId="6DF1E3C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3BD7B5A"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w:t>
            </w:r>
            <w:r w:rsidRPr="00FE55C3">
              <w:rPr>
                <w:rFonts w:ascii="仿宋" w:eastAsia="仿宋" w:hAnsi="仿宋" w:hint="eastAsia"/>
                <w:sz w:val="24"/>
                <w:szCs w:val="24"/>
              </w:rPr>
              <w:t>电子白板</w:t>
            </w:r>
            <w:r>
              <w:rPr>
                <w:rFonts w:ascii="仿宋" w:eastAsia="仿宋" w:hAnsi="仿宋" w:hint="eastAsia"/>
                <w:sz w:val="24"/>
                <w:szCs w:val="24"/>
              </w:rPr>
              <w:t>、电脑、交换机、UPS电源、机柜，共46台电脑</w:t>
            </w:r>
          </w:p>
        </w:tc>
      </w:tr>
      <w:tr w:rsidR="00FE55C3" w14:paraId="37CF766B" w14:textId="77777777" w:rsidTr="00B52DF1">
        <w:tc>
          <w:tcPr>
            <w:tcW w:w="876" w:type="dxa"/>
            <w:vAlign w:val="center"/>
          </w:tcPr>
          <w:p w14:paraId="66755A38"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3F13088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微机室4－04</w:t>
            </w:r>
          </w:p>
        </w:tc>
        <w:tc>
          <w:tcPr>
            <w:tcW w:w="2429" w:type="dxa"/>
            <w:vAlign w:val="center"/>
          </w:tcPr>
          <w:p w14:paraId="583B42B7"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47B433D"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bl>
    <w:p w14:paraId="2CFEB912" w14:textId="77777777" w:rsidR="00FE55C3" w:rsidRDefault="00FE55C3" w:rsidP="0091589E">
      <w:pPr>
        <w:overflowPunct w:val="0"/>
        <w:adjustRightInd w:val="0"/>
        <w:outlineLvl w:val="0"/>
        <w:rPr>
          <w:rFonts w:ascii="仿宋" w:eastAsia="仿宋" w:hAnsi="仿宋"/>
          <w:sz w:val="24"/>
          <w:szCs w:val="24"/>
        </w:rPr>
      </w:pPr>
    </w:p>
    <w:p w14:paraId="430EA4FB" w14:textId="77777777" w:rsidR="00FE55C3" w:rsidRPr="00E6766C" w:rsidRDefault="00FE55C3" w:rsidP="003203B6">
      <w:pPr>
        <w:overflowPunct w:val="0"/>
        <w:adjustRightInd w:val="0"/>
        <w:jc w:val="center"/>
        <w:outlineLvl w:val="0"/>
        <w:rPr>
          <w:rFonts w:asciiTheme="minorEastAsia" w:eastAsiaTheme="minorEastAsia" w:hAnsiTheme="minorEastAsia"/>
          <w:b/>
          <w:sz w:val="28"/>
          <w:szCs w:val="32"/>
        </w:rPr>
      </w:pPr>
      <w:r w:rsidRPr="00E6766C">
        <w:rPr>
          <w:rFonts w:asciiTheme="minorEastAsia" w:eastAsiaTheme="minorEastAsia" w:hAnsiTheme="minorEastAsia" w:hint="eastAsia"/>
          <w:b/>
          <w:sz w:val="28"/>
          <w:szCs w:val="32"/>
        </w:rPr>
        <w:t>比赛训练设备</w:t>
      </w:r>
    </w:p>
    <w:tbl>
      <w:tblPr>
        <w:tblStyle w:val="a7"/>
        <w:tblW w:w="9747" w:type="dxa"/>
        <w:tblLook w:val="04A0" w:firstRow="1" w:lastRow="0" w:firstColumn="1" w:lastColumn="0" w:noHBand="0" w:noVBand="1"/>
      </w:tblPr>
      <w:tblGrid>
        <w:gridCol w:w="876"/>
        <w:gridCol w:w="1776"/>
        <w:gridCol w:w="2429"/>
        <w:gridCol w:w="4666"/>
      </w:tblGrid>
      <w:tr w:rsidR="00FE55C3" w:rsidRPr="00B52DF1" w14:paraId="29912A44" w14:textId="77777777" w:rsidTr="00B52DF1">
        <w:trPr>
          <w:trHeight w:val="443"/>
        </w:trPr>
        <w:tc>
          <w:tcPr>
            <w:tcW w:w="876" w:type="dxa"/>
            <w:vAlign w:val="center"/>
          </w:tcPr>
          <w:p w14:paraId="23DC08ED"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B4F3A7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39830DA6"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73AF5D09"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217726" w14:paraId="466AD53F" w14:textId="77777777" w:rsidTr="00587451">
        <w:tc>
          <w:tcPr>
            <w:tcW w:w="876" w:type="dxa"/>
            <w:vAlign w:val="center"/>
          </w:tcPr>
          <w:p w14:paraId="410F4041"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0120D76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2429" w:type="dxa"/>
            <w:vAlign w:val="center"/>
          </w:tcPr>
          <w:p w14:paraId="63F36EF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4666" w:type="dxa"/>
            <w:vAlign w:val="center"/>
          </w:tcPr>
          <w:p w14:paraId="0CF3F11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中盈创信设备一套</w:t>
            </w:r>
          </w:p>
          <w:p w14:paraId="0573CC2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成都精沛设备一套</w:t>
            </w:r>
          </w:p>
        </w:tc>
      </w:tr>
      <w:tr w:rsidR="00217726" w14:paraId="539B7379" w14:textId="77777777" w:rsidTr="00587451">
        <w:trPr>
          <w:trHeight w:val="501"/>
        </w:trPr>
        <w:tc>
          <w:tcPr>
            <w:tcW w:w="876" w:type="dxa"/>
            <w:vAlign w:val="center"/>
          </w:tcPr>
          <w:p w14:paraId="0B83A1C4"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53E18171" w14:textId="77777777" w:rsidR="00217726" w:rsidRDefault="00217726" w:rsidP="00587451">
            <w:pPr>
              <w:overflowPunct w:val="0"/>
              <w:adjustRightInd w:val="0"/>
              <w:outlineLvl w:val="0"/>
              <w:rPr>
                <w:rFonts w:ascii="仿宋" w:eastAsia="仿宋" w:hAnsi="仿宋"/>
                <w:sz w:val="24"/>
                <w:szCs w:val="24"/>
              </w:rPr>
            </w:pPr>
          </w:p>
        </w:tc>
        <w:tc>
          <w:tcPr>
            <w:tcW w:w="2429" w:type="dxa"/>
            <w:vAlign w:val="center"/>
          </w:tcPr>
          <w:p w14:paraId="0D2FB075"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信息网络综合布线</w:t>
            </w:r>
          </w:p>
        </w:tc>
        <w:tc>
          <w:tcPr>
            <w:tcW w:w="4666" w:type="dxa"/>
            <w:vAlign w:val="center"/>
          </w:tcPr>
          <w:p w14:paraId="79913B43"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西元设备一套</w:t>
            </w:r>
          </w:p>
        </w:tc>
      </w:tr>
      <w:tr w:rsidR="00217726" w14:paraId="6EE6D47E" w14:textId="77777777" w:rsidTr="00587451">
        <w:tc>
          <w:tcPr>
            <w:tcW w:w="876" w:type="dxa"/>
            <w:vAlign w:val="center"/>
          </w:tcPr>
          <w:p w14:paraId="0DA9C5CC"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4515D89C"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网络搭建与应用</w:t>
            </w:r>
          </w:p>
        </w:tc>
        <w:tc>
          <w:tcPr>
            <w:tcW w:w="2429" w:type="dxa"/>
            <w:vAlign w:val="center"/>
          </w:tcPr>
          <w:p w14:paraId="7223A6AB"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交换机、路由器、无线AP设置；Win Server、CentOS安装、设置</w:t>
            </w:r>
          </w:p>
        </w:tc>
        <w:tc>
          <w:tcPr>
            <w:tcW w:w="4666" w:type="dxa"/>
            <w:vAlign w:val="center"/>
          </w:tcPr>
          <w:p w14:paraId="5CBDF1B2"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锐捷实训平台三套</w:t>
            </w:r>
          </w:p>
          <w:p w14:paraId="7DEE1200"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神洲数码网络设备一套</w:t>
            </w:r>
          </w:p>
          <w:p w14:paraId="3135901F" w14:textId="77777777" w:rsidR="00217726" w:rsidRP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神洲数码云实训平台一套</w:t>
            </w:r>
          </w:p>
        </w:tc>
      </w:tr>
      <w:tr w:rsidR="00217726" w14:paraId="4A2839BE" w14:textId="77777777" w:rsidTr="00587451">
        <w:trPr>
          <w:trHeight w:val="465"/>
        </w:trPr>
        <w:tc>
          <w:tcPr>
            <w:tcW w:w="876" w:type="dxa"/>
            <w:vAlign w:val="center"/>
          </w:tcPr>
          <w:p w14:paraId="2872E0CF"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5A272290"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动画片制作</w:t>
            </w:r>
          </w:p>
        </w:tc>
        <w:tc>
          <w:tcPr>
            <w:tcW w:w="2429" w:type="dxa"/>
            <w:vAlign w:val="center"/>
          </w:tcPr>
          <w:p w14:paraId="2A65E573"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二、三维动画制作</w:t>
            </w:r>
          </w:p>
        </w:tc>
        <w:tc>
          <w:tcPr>
            <w:tcW w:w="4666" w:type="dxa"/>
            <w:vAlign w:val="center"/>
          </w:tcPr>
          <w:p w14:paraId="22203F47" w14:textId="77777777" w:rsidR="00217726" w:rsidRDefault="00217726" w:rsidP="00587451">
            <w:pPr>
              <w:overflowPunct w:val="0"/>
              <w:adjustRightInd w:val="0"/>
              <w:outlineLvl w:val="0"/>
              <w:rPr>
                <w:rFonts w:ascii="仿宋" w:eastAsia="仿宋" w:hAnsi="仿宋"/>
                <w:sz w:val="24"/>
                <w:szCs w:val="24"/>
              </w:rPr>
            </w:pPr>
          </w:p>
        </w:tc>
      </w:tr>
      <w:tr w:rsidR="00217726" w14:paraId="347EBE8A" w14:textId="77777777" w:rsidTr="00587451">
        <w:trPr>
          <w:trHeight w:val="401"/>
        </w:trPr>
        <w:tc>
          <w:tcPr>
            <w:tcW w:w="876" w:type="dxa"/>
            <w:vAlign w:val="center"/>
          </w:tcPr>
          <w:p w14:paraId="043C1BA6"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10FD58D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w:t>
            </w:r>
          </w:p>
        </w:tc>
        <w:tc>
          <w:tcPr>
            <w:tcW w:w="2429" w:type="dxa"/>
            <w:vAlign w:val="center"/>
          </w:tcPr>
          <w:p w14:paraId="62451587"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物联网实训</w:t>
            </w:r>
          </w:p>
        </w:tc>
        <w:tc>
          <w:tcPr>
            <w:tcW w:w="4666" w:type="dxa"/>
            <w:vAlign w:val="center"/>
          </w:tcPr>
          <w:p w14:paraId="0F57C073" w14:textId="77777777" w:rsidR="00217726" w:rsidRDefault="00217726" w:rsidP="00587451">
            <w:pPr>
              <w:overflowPunct w:val="0"/>
              <w:adjustRightInd w:val="0"/>
              <w:outlineLvl w:val="0"/>
              <w:rPr>
                <w:rFonts w:ascii="仿宋" w:eastAsia="仿宋" w:hAnsi="仿宋"/>
                <w:sz w:val="24"/>
                <w:szCs w:val="24"/>
              </w:rPr>
            </w:pPr>
          </w:p>
        </w:tc>
      </w:tr>
    </w:tbl>
    <w:p w14:paraId="7D6087E6" w14:textId="77777777" w:rsidR="00FE55C3" w:rsidRDefault="00FE55C3" w:rsidP="0091589E">
      <w:pPr>
        <w:overflowPunct w:val="0"/>
        <w:adjustRightInd w:val="0"/>
        <w:outlineLvl w:val="0"/>
        <w:rPr>
          <w:rFonts w:ascii="仿宋" w:eastAsia="仿宋" w:hAnsi="仿宋"/>
          <w:sz w:val="24"/>
          <w:szCs w:val="24"/>
        </w:rPr>
      </w:pPr>
    </w:p>
    <w:p w14:paraId="7B4A859A"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（三）教学资源</w:t>
      </w:r>
    </w:p>
    <w:p w14:paraId="74F4594E"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1.计算机专业所有课程的动画、视频、图片等数字化资源。</w:t>
      </w:r>
    </w:p>
    <w:p w14:paraId="5D1308FC"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2.选用教育部指定教材目录中的国家规划教材。</w:t>
      </w:r>
    </w:p>
    <w:p w14:paraId="3E4C8AEE"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3．学习网站：</w:t>
      </w:r>
    </w:p>
    <w:p w14:paraId="197AAF12"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http://www.pcitk.com</w:t>
      </w:r>
      <w:r w:rsidRPr="00E6766C">
        <w:rPr>
          <w:rFonts w:asciiTheme="minorEastAsia" w:eastAsiaTheme="minorEastAsia" w:hAnsiTheme="minorEastAsia" w:hint="eastAsia"/>
          <w:sz w:val="28"/>
        </w:rPr>
        <w:t xml:space="preserve">    </w:t>
      </w:r>
    </w:p>
    <w:p w14:paraId="129AFA8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http://www.5ixuexiwang.com</w:t>
      </w:r>
      <w:r w:rsidRPr="00E6766C">
        <w:rPr>
          <w:rFonts w:asciiTheme="minorEastAsia" w:eastAsiaTheme="minorEastAsia" w:hAnsiTheme="minorEastAsia" w:hint="eastAsia"/>
          <w:sz w:val="28"/>
        </w:rPr>
        <w:t xml:space="preserve">   </w:t>
      </w:r>
    </w:p>
    <w:p w14:paraId="5E895D8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https://www.diangon.com</w:t>
      </w:r>
    </w:p>
    <w:p w14:paraId="56D64AD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https://www.51zxw.net</w:t>
      </w:r>
    </w:p>
    <w:p w14:paraId="76017CB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专业电脑维护学习网站</w:t>
      </w:r>
    </w:p>
    <w:p w14:paraId="321B0A5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我爱学习网</w:t>
      </w:r>
    </w:p>
    <w:p w14:paraId="5268A7E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计算机论谈</w:t>
      </w:r>
    </w:p>
    <w:p w14:paraId="13FE7C9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我要自学网</w:t>
      </w:r>
    </w:p>
    <w:p w14:paraId="24FEC317"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（四）教学方法</w:t>
      </w:r>
    </w:p>
    <w:p w14:paraId="5C8F0419"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结合计算机应用专业的特点，强化理论实践一体化，实施基于工作过程导向的教学模式，教室建在机房，形成“课堂与岗位”、“教学与实训”相互融合的培养平台，推行“项目导向、任务驱动”教学法，在教师指导下模拟企业工作项目，实现课堂与实训合一，教学与技术服务合一，让学生切实体验工作流程，实现从学校向工作岗位的“零过渡”。</w:t>
      </w:r>
    </w:p>
    <w:p w14:paraId="759D1C81"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（五）学习评价</w:t>
      </w:r>
    </w:p>
    <w:p w14:paraId="275B7082"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改革以学校和课堂为中心的传统人才评价模式，加大行业企业对学生的评价考核力度，推行“二元三维”评价模式。</w:t>
      </w:r>
    </w:p>
    <w:p w14:paraId="79F7F793"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1.“二元”指评价主体：学校和社会</w:t>
      </w:r>
    </w:p>
    <w:p w14:paraId="38E1C621"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①学校：管理部门、班主任、任课教师、学生</w:t>
      </w:r>
    </w:p>
    <w:p w14:paraId="487AA00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②社会：行业、企业</w:t>
      </w:r>
    </w:p>
    <w:p w14:paraId="235AF82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2.“三维”指评价内容：人文基础、专业基础、实践能力</w:t>
      </w:r>
    </w:p>
    <w:p w14:paraId="73EFADF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人文基础：思想品德、学习态度和能力、心理素质、自主学习与自主管理能力、与人相处合作沟通能力、服务意识、环境下的得体认知与环境适应等。主要通过公共基础课成绩、教师对学生评价、学生自评等进行评价。</w:t>
      </w:r>
    </w:p>
    <w:p w14:paraId="4CF0B6F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②专业基础：专业知识与技能、知识技能的运用与创新能力等。主要通过专业课程成绩体现，其中包括专业基础课、专业技能课和实训课成绩。每门课程的成绩*权重相加为最终专业素养的评价分。</w:t>
      </w:r>
    </w:p>
    <w:p w14:paraId="49A8E9D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③实践能力：实习实训能力、职业技能水平等。主要通过工学交替实习、顶岗实习、技能竞赛、职业技能鉴定进行评价。</w:t>
      </w:r>
    </w:p>
    <w:p w14:paraId="701FC674"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九、毕业要求</w:t>
      </w:r>
    </w:p>
    <w:p w14:paraId="0E0D38D2" w14:textId="77777777" w:rsidR="00B31802" w:rsidRPr="008B0522" w:rsidRDefault="00B31802" w:rsidP="00E6766C">
      <w:pPr>
        <w:overflowPunct w:val="0"/>
        <w:adjustRightInd w:val="0"/>
        <w:ind w:firstLineChars="200" w:firstLine="560"/>
        <w:outlineLvl w:val="0"/>
        <w:rPr>
          <w:rFonts w:ascii="微软雅黑" w:eastAsia="微软雅黑" w:cs="微软雅黑"/>
          <w:color w:val="000000"/>
          <w:kern w:val="0"/>
          <w:sz w:val="24"/>
          <w:szCs w:val="30"/>
        </w:rPr>
      </w:pPr>
      <w:r w:rsidRPr="00E6766C">
        <w:rPr>
          <w:rFonts w:asciiTheme="minorEastAsia" w:eastAsiaTheme="minorEastAsia" w:hAnsiTheme="minorEastAsia" w:hint="eastAsia"/>
          <w:sz w:val="28"/>
        </w:rPr>
        <w:t>学生修完规定课程，经考核合格后，发放毕业证书，参照</w:t>
      </w:r>
      <w:r w:rsidRPr="008B0522">
        <w:rPr>
          <w:rFonts w:ascii="微软雅黑" w:eastAsia="微软雅黑" w:cs="微软雅黑" w:hint="eastAsia"/>
          <w:color w:val="000000"/>
          <w:kern w:val="0"/>
          <w:sz w:val="24"/>
          <w:szCs w:val="30"/>
        </w:rPr>
        <w:t>《</w:t>
      </w:r>
      <w:r w:rsidR="00587451" w:rsidRPr="008B0522">
        <w:rPr>
          <w:rFonts w:ascii="微软雅黑" w:eastAsia="微软雅黑" w:cs="微软雅黑" w:hint="eastAsia"/>
          <w:color w:val="000000"/>
          <w:kern w:val="0"/>
          <w:sz w:val="24"/>
          <w:szCs w:val="30"/>
        </w:rPr>
        <w:t>内江市高级技工学校</w:t>
      </w:r>
      <w:r w:rsidRPr="008B0522">
        <w:rPr>
          <w:rFonts w:ascii="微软雅黑" w:eastAsia="微软雅黑" w:cs="微软雅黑" w:hint="eastAsia"/>
          <w:color w:val="000000"/>
          <w:kern w:val="0"/>
          <w:sz w:val="24"/>
          <w:szCs w:val="30"/>
        </w:rPr>
        <w:t>成绩考核管理办法》</w:t>
      </w:r>
      <w:r w:rsidR="00E6766C">
        <w:rPr>
          <w:rFonts w:ascii="微软雅黑" w:eastAsia="微软雅黑" w:cs="微软雅黑" w:hint="eastAsia"/>
          <w:color w:val="000000"/>
          <w:kern w:val="0"/>
          <w:sz w:val="24"/>
          <w:szCs w:val="30"/>
        </w:rPr>
        <w:t>。</w:t>
      </w:r>
    </w:p>
    <w:p w14:paraId="2C497A53"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十、附录</w:t>
      </w:r>
    </w:p>
    <w:p w14:paraId="19E6982C"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计算机应用专业人才培养方案编制依据：</w:t>
      </w:r>
    </w:p>
    <w:p w14:paraId="3E68978B"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1</w:t>
      </w:r>
      <w:r w:rsidRPr="00E6766C">
        <w:rPr>
          <w:rFonts w:asciiTheme="minorEastAsia" w:eastAsiaTheme="minorEastAsia" w:hAnsiTheme="minorEastAsia" w:hint="eastAsia"/>
          <w:sz w:val="28"/>
        </w:rPr>
        <w:t>．教育部等有关行业部门制定的技能型紧缺人才培养培训指导方案</w:t>
      </w:r>
    </w:p>
    <w:p w14:paraId="4D8A74E1"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2</w:t>
      </w:r>
      <w:r w:rsidRPr="00E6766C">
        <w:rPr>
          <w:rFonts w:asciiTheme="minorEastAsia" w:eastAsiaTheme="minorEastAsia" w:hAnsiTheme="minorEastAsia" w:hint="eastAsia"/>
          <w:sz w:val="28"/>
        </w:rPr>
        <w:t>．《</w:t>
      </w:r>
      <w:r w:rsidRPr="00E6766C">
        <w:rPr>
          <w:rFonts w:asciiTheme="minorEastAsia" w:eastAsiaTheme="minorEastAsia" w:hAnsiTheme="minorEastAsia"/>
          <w:sz w:val="28"/>
        </w:rPr>
        <w:t>&lt;</w:t>
      </w:r>
      <w:r w:rsidRPr="00E6766C">
        <w:rPr>
          <w:rFonts w:asciiTheme="minorEastAsia" w:eastAsiaTheme="minorEastAsia" w:hAnsiTheme="minorEastAsia" w:hint="eastAsia"/>
          <w:sz w:val="28"/>
        </w:rPr>
        <w:t>中等职业学校教师专业标准</w:t>
      </w:r>
      <w:r w:rsidRPr="00E6766C">
        <w:rPr>
          <w:rFonts w:asciiTheme="minorEastAsia" w:eastAsiaTheme="minorEastAsia" w:hAnsiTheme="minorEastAsia"/>
          <w:sz w:val="28"/>
        </w:rPr>
        <w:t>&gt;</w:t>
      </w:r>
      <w:r w:rsidRPr="00E6766C">
        <w:rPr>
          <w:rFonts w:asciiTheme="minorEastAsia" w:eastAsiaTheme="minorEastAsia" w:hAnsiTheme="minorEastAsia" w:hint="eastAsia"/>
          <w:sz w:val="28"/>
        </w:rPr>
        <w:t>解读》（中等职业学校教师专业标准课题研制组）</w:t>
      </w:r>
      <w:r w:rsidRPr="00E6766C">
        <w:rPr>
          <w:rFonts w:asciiTheme="minorEastAsia" w:eastAsiaTheme="minorEastAsia" w:hAnsiTheme="minorEastAsia"/>
          <w:sz w:val="28"/>
        </w:rPr>
        <w:t>2013.9</w:t>
      </w:r>
    </w:p>
    <w:p w14:paraId="53B2BD38"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3</w:t>
      </w:r>
      <w:r w:rsidRPr="00E6766C">
        <w:rPr>
          <w:rFonts w:asciiTheme="minorEastAsia" w:eastAsiaTheme="minorEastAsia" w:hAnsiTheme="minorEastAsia" w:hint="eastAsia"/>
          <w:sz w:val="28"/>
        </w:rPr>
        <w:t>．《中等职业学校专业教学标准（试行）》（中华人民共和国教育部）</w:t>
      </w:r>
    </w:p>
    <w:p w14:paraId="1DE7A280" w14:textId="77777777" w:rsidR="00B31802" w:rsidRPr="00B31802" w:rsidRDefault="00B31802" w:rsidP="00B31802">
      <w:pPr>
        <w:overflowPunct w:val="0"/>
        <w:adjustRightInd w:val="0"/>
        <w:outlineLvl w:val="0"/>
        <w:rPr>
          <w:rFonts w:ascii="仿宋" w:eastAsia="仿宋" w:hAnsi="仿宋"/>
          <w:sz w:val="24"/>
          <w:szCs w:val="24"/>
        </w:rPr>
      </w:pPr>
    </w:p>
    <w:p w14:paraId="5A51D287" w14:textId="77777777" w:rsidR="00B31802" w:rsidRPr="00B31802" w:rsidRDefault="009B0BC8" w:rsidP="009B0BC8">
      <w:pPr>
        <w:overflowPunct w:val="0"/>
        <w:adjustRightInd w:val="0"/>
        <w:jc w:val="right"/>
        <w:outlineLvl w:val="0"/>
        <w:rPr>
          <w:rFonts w:ascii="仿宋" w:eastAsia="仿宋" w:hAnsi="仿宋"/>
          <w:sz w:val="24"/>
          <w:szCs w:val="24"/>
        </w:rPr>
      </w:pPr>
      <w:r>
        <w:rPr>
          <w:rFonts w:ascii="仿宋" w:eastAsia="仿宋" w:hAnsi="仿宋" w:hint="eastAsia"/>
          <w:sz w:val="24"/>
          <w:szCs w:val="24"/>
        </w:rPr>
        <w:t>内江市高级技工</w:t>
      </w:r>
      <w:r w:rsidR="00B31802" w:rsidRPr="00B31802">
        <w:rPr>
          <w:rFonts w:ascii="仿宋" w:eastAsia="仿宋" w:hAnsi="仿宋" w:hint="eastAsia"/>
          <w:sz w:val="24"/>
          <w:szCs w:val="24"/>
        </w:rPr>
        <w:t>学校</w:t>
      </w:r>
    </w:p>
    <w:p w14:paraId="10067091" w14:textId="77777777" w:rsidR="00B31802" w:rsidRPr="00B31802" w:rsidRDefault="00B31802" w:rsidP="00B31802">
      <w:pPr>
        <w:overflowPunct w:val="0"/>
        <w:adjustRightInd w:val="0"/>
        <w:outlineLvl w:val="0"/>
        <w:rPr>
          <w:rFonts w:ascii="仿宋" w:eastAsia="仿宋" w:hAnsi="仿宋"/>
          <w:sz w:val="24"/>
          <w:szCs w:val="24"/>
        </w:rPr>
      </w:pPr>
    </w:p>
    <w:p w14:paraId="62193740" w14:textId="27A31A78" w:rsidR="00B31802" w:rsidRPr="00B31802" w:rsidRDefault="00B31802" w:rsidP="008B0522">
      <w:pPr>
        <w:overflowPunct w:val="0"/>
        <w:adjustRightInd w:val="0"/>
        <w:jc w:val="right"/>
        <w:outlineLvl w:val="0"/>
        <w:rPr>
          <w:rFonts w:ascii="仿宋" w:eastAsia="仿宋" w:hAnsi="仿宋"/>
          <w:sz w:val="24"/>
          <w:szCs w:val="24"/>
        </w:rPr>
      </w:pPr>
      <w:r w:rsidRPr="00B31802">
        <w:rPr>
          <w:rFonts w:ascii="仿宋" w:eastAsia="仿宋" w:hAnsi="仿宋" w:hint="eastAsia"/>
          <w:sz w:val="24"/>
          <w:szCs w:val="24"/>
        </w:rPr>
        <w:t>20</w:t>
      </w:r>
      <w:r w:rsidR="00EB7963">
        <w:rPr>
          <w:rFonts w:ascii="仿宋" w:eastAsia="仿宋" w:hAnsi="仿宋" w:hint="eastAsia"/>
          <w:sz w:val="24"/>
          <w:szCs w:val="24"/>
        </w:rPr>
        <w:t>22</w:t>
      </w:r>
      <w:r w:rsidRPr="00B31802">
        <w:rPr>
          <w:rFonts w:ascii="仿宋" w:eastAsia="仿宋" w:hAnsi="仿宋" w:hint="eastAsia"/>
          <w:sz w:val="24"/>
          <w:szCs w:val="24"/>
        </w:rPr>
        <w:t xml:space="preserve"> 年 </w:t>
      </w:r>
      <w:r w:rsidR="00EE0EAD">
        <w:rPr>
          <w:rFonts w:ascii="仿宋" w:eastAsia="仿宋" w:hAnsi="仿宋"/>
          <w:sz w:val="24"/>
          <w:szCs w:val="24"/>
        </w:rPr>
        <w:t>7</w:t>
      </w:r>
      <w:r w:rsidRPr="00B31802">
        <w:rPr>
          <w:rFonts w:ascii="仿宋" w:eastAsia="仿宋" w:hAnsi="仿宋" w:hint="eastAsia"/>
          <w:sz w:val="24"/>
          <w:szCs w:val="24"/>
        </w:rPr>
        <w:t>月</w:t>
      </w:r>
    </w:p>
    <w:p w14:paraId="7C698483" w14:textId="77777777" w:rsidR="00B31802" w:rsidRPr="00B31802" w:rsidRDefault="00B31802" w:rsidP="00B31802">
      <w:pPr>
        <w:overflowPunct w:val="0"/>
        <w:adjustRightInd w:val="0"/>
        <w:outlineLvl w:val="0"/>
        <w:rPr>
          <w:rFonts w:ascii="仿宋" w:eastAsia="仿宋" w:hAnsi="仿宋"/>
          <w:sz w:val="24"/>
          <w:szCs w:val="24"/>
        </w:rPr>
      </w:pPr>
    </w:p>
    <w:sectPr w:rsidR="00B31802" w:rsidRPr="00B31802" w:rsidSect="00920DB5">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D3F6" w14:textId="77777777" w:rsidR="00920DB5" w:rsidRDefault="00920DB5" w:rsidP="00285A8F">
      <w:r>
        <w:separator/>
      </w:r>
    </w:p>
  </w:endnote>
  <w:endnote w:type="continuationSeparator" w:id="0">
    <w:p w14:paraId="5E0E1461" w14:textId="77777777" w:rsidR="00920DB5" w:rsidRDefault="00920DB5" w:rsidP="002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360947"/>
      <w:docPartObj>
        <w:docPartGallery w:val="Page Numbers (Bottom of Page)"/>
        <w:docPartUnique/>
      </w:docPartObj>
    </w:sdtPr>
    <w:sdtContent>
      <w:p w14:paraId="5B620002" w14:textId="77777777" w:rsidR="00103D0D" w:rsidRDefault="00103D0D">
        <w:pPr>
          <w:pStyle w:val="a5"/>
          <w:jc w:val="center"/>
        </w:pPr>
        <w:r>
          <w:fldChar w:fldCharType="begin"/>
        </w:r>
        <w:r>
          <w:instrText>PAGE   \* MERGEFORMAT</w:instrText>
        </w:r>
        <w:r>
          <w:fldChar w:fldCharType="separate"/>
        </w:r>
        <w:r w:rsidR="002C23C6" w:rsidRPr="002C23C6">
          <w:rPr>
            <w:noProof/>
            <w:lang w:val="zh-CN"/>
          </w:rPr>
          <w:t>17</w:t>
        </w:r>
        <w:r>
          <w:fldChar w:fldCharType="end"/>
        </w:r>
      </w:p>
    </w:sdtContent>
  </w:sdt>
  <w:p w14:paraId="59A72B36" w14:textId="77777777" w:rsidR="00103D0D" w:rsidRDefault="00103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3A61" w14:textId="77777777" w:rsidR="00920DB5" w:rsidRDefault="00920DB5" w:rsidP="00285A8F">
      <w:r>
        <w:separator/>
      </w:r>
    </w:p>
  </w:footnote>
  <w:footnote w:type="continuationSeparator" w:id="0">
    <w:p w14:paraId="4D17DCCD" w14:textId="77777777" w:rsidR="00920DB5" w:rsidRDefault="00920DB5" w:rsidP="0028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23B2"/>
    <w:multiLevelType w:val="hybridMultilevel"/>
    <w:tmpl w:val="51F6A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C94258"/>
    <w:multiLevelType w:val="hybridMultilevel"/>
    <w:tmpl w:val="B3FC64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E1968"/>
    <w:multiLevelType w:val="hybridMultilevel"/>
    <w:tmpl w:val="A7BEA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302312"/>
    <w:multiLevelType w:val="hybridMultilevel"/>
    <w:tmpl w:val="560A2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511BB2"/>
    <w:multiLevelType w:val="hybridMultilevel"/>
    <w:tmpl w:val="83385E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0592944">
    <w:abstractNumId w:val="1"/>
  </w:num>
  <w:num w:numId="2" w16cid:durableId="41485760">
    <w:abstractNumId w:val="4"/>
  </w:num>
  <w:num w:numId="3" w16cid:durableId="1858688505">
    <w:abstractNumId w:val="3"/>
  </w:num>
  <w:num w:numId="4" w16cid:durableId="1331372560">
    <w:abstractNumId w:val="2"/>
  </w:num>
  <w:num w:numId="5" w16cid:durableId="129880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C2"/>
    <w:rsid w:val="000119AD"/>
    <w:rsid w:val="0001237C"/>
    <w:rsid w:val="000500F1"/>
    <w:rsid w:val="000757A1"/>
    <w:rsid w:val="000C7D0E"/>
    <w:rsid w:val="000D5366"/>
    <w:rsid w:val="000E5798"/>
    <w:rsid w:val="000F11DE"/>
    <w:rsid w:val="000F4B30"/>
    <w:rsid w:val="00103D0D"/>
    <w:rsid w:val="00140521"/>
    <w:rsid w:val="00185CC4"/>
    <w:rsid w:val="001D311B"/>
    <w:rsid w:val="001D3AE3"/>
    <w:rsid w:val="00203CF1"/>
    <w:rsid w:val="00211E1C"/>
    <w:rsid w:val="00217726"/>
    <w:rsid w:val="002229DC"/>
    <w:rsid w:val="002756C2"/>
    <w:rsid w:val="00285A8F"/>
    <w:rsid w:val="0029533B"/>
    <w:rsid w:val="002A7E1B"/>
    <w:rsid w:val="002C23C6"/>
    <w:rsid w:val="002E7FF6"/>
    <w:rsid w:val="003203B6"/>
    <w:rsid w:val="003260BB"/>
    <w:rsid w:val="00377DF1"/>
    <w:rsid w:val="00382242"/>
    <w:rsid w:val="003A1435"/>
    <w:rsid w:val="003C765B"/>
    <w:rsid w:val="003F6936"/>
    <w:rsid w:val="00407388"/>
    <w:rsid w:val="00480404"/>
    <w:rsid w:val="0049573C"/>
    <w:rsid w:val="004C0EBD"/>
    <w:rsid w:val="004D238F"/>
    <w:rsid w:val="004D3D40"/>
    <w:rsid w:val="004D7818"/>
    <w:rsid w:val="004F4054"/>
    <w:rsid w:val="00507E2B"/>
    <w:rsid w:val="005163F4"/>
    <w:rsid w:val="0054394C"/>
    <w:rsid w:val="0054478E"/>
    <w:rsid w:val="00545F20"/>
    <w:rsid w:val="00564E39"/>
    <w:rsid w:val="00587451"/>
    <w:rsid w:val="005B0DBF"/>
    <w:rsid w:val="00641295"/>
    <w:rsid w:val="006737E7"/>
    <w:rsid w:val="006B6DD9"/>
    <w:rsid w:val="006F0A5F"/>
    <w:rsid w:val="006F3E29"/>
    <w:rsid w:val="00715154"/>
    <w:rsid w:val="00730328"/>
    <w:rsid w:val="007419D8"/>
    <w:rsid w:val="00741E5D"/>
    <w:rsid w:val="00765739"/>
    <w:rsid w:val="00767CB2"/>
    <w:rsid w:val="00767E04"/>
    <w:rsid w:val="00776778"/>
    <w:rsid w:val="0077752B"/>
    <w:rsid w:val="007909F6"/>
    <w:rsid w:val="007A355C"/>
    <w:rsid w:val="007F1442"/>
    <w:rsid w:val="008347FB"/>
    <w:rsid w:val="00844B63"/>
    <w:rsid w:val="008629C8"/>
    <w:rsid w:val="00873718"/>
    <w:rsid w:val="00886B66"/>
    <w:rsid w:val="008968E5"/>
    <w:rsid w:val="008B0522"/>
    <w:rsid w:val="008B59E8"/>
    <w:rsid w:val="008B7592"/>
    <w:rsid w:val="008D3C19"/>
    <w:rsid w:val="008F20B5"/>
    <w:rsid w:val="008F7273"/>
    <w:rsid w:val="009042B8"/>
    <w:rsid w:val="00904F09"/>
    <w:rsid w:val="0091589E"/>
    <w:rsid w:val="00920DB5"/>
    <w:rsid w:val="00936A6B"/>
    <w:rsid w:val="00944592"/>
    <w:rsid w:val="00951CEA"/>
    <w:rsid w:val="00974195"/>
    <w:rsid w:val="009952CA"/>
    <w:rsid w:val="009A2C83"/>
    <w:rsid w:val="009A6D59"/>
    <w:rsid w:val="009B0BC8"/>
    <w:rsid w:val="009B7470"/>
    <w:rsid w:val="009C57A3"/>
    <w:rsid w:val="00A768F7"/>
    <w:rsid w:val="00A8390E"/>
    <w:rsid w:val="00A933A8"/>
    <w:rsid w:val="00AB5A6D"/>
    <w:rsid w:val="00AC5F4C"/>
    <w:rsid w:val="00AD61DF"/>
    <w:rsid w:val="00AE4DBE"/>
    <w:rsid w:val="00B00B9F"/>
    <w:rsid w:val="00B3002C"/>
    <w:rsid w:val="00B31802"/>
    <w:rsid w:val="00B52DF1"/>
    <w:rsid w:val="00BD0579"/>
    <w:rsid w:val="00C15FCF"/>
    <w:rsid w:val="00C52CD1"/>
    <w:rsid w:val="00C83A0C"/>
    <w:rsid w:val="00C97B48"/>
    <w:rsid w:val="00CE5EE1"/>
    <w:rsid w:val="00D0200C"/>
    <w:rsid w:val="00D030D4"/>
    <w:rsid w:val="00D711DB"/>
    <w:rsid w:val="00D77623"/>
    <w:rsid w:val="00D815C2"/>
    <w:rsid w:val="00DA2472"/>
    <w:rsid w:val="00DA35FD"/>
    <w:rsid w:val="00DB69D6"/>
    <w:rsid w:val="00DF3EF6"/>
    <w:rsid w:val="00E0775F"/>
    <w:rsid w:val="00E14D11"/>
    <w:rsid w:val="00E35268"/>
    <w:rsid w:val="00E406BA"/>
    <w:rsid w:val="00E46F81"/>
    <w:rsid w:val="00E54C2E"/>
    <w:rsid w:val="00E6766C"/>
    <w:rsid w:val="00E95999"/>
    <w:rsid w:val="00EB7963"/>
    <w:rsid w:val="00EE066A"/>
    <w:rsid w:val="00EE0EAD"/>
    <w:rsid w:val="00EF795D"/>
    <w:rsid w:val="00F371DB"/>
    <w:rsid w:val="00F4213C"/>
    <w:rsid w:val="00F554A4"/>
    <w:rsid w:val="00F77799"/>
    <w:rsid w:val="00FB7C8F"/>
    <w:rsid w:val="00FC2E69"/>
    <w:rsid w:val="00FD29ED"/>
    <w:rsid w:val="00FE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2AE6"/>
  <w15:docId w15:val="{645C4417-3B55-495E-8A67-6C2CC460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paragraph" w:styleId="1">
    <w:name w:val="heading 1"/>
    <w:basedOn w:val="a"/>
    <w:next w:val="a"/>
    <w:link w:val="10"/>
    <w:uiPriority w:val="9"/>
    <w:qFormat/>
    <w:rsid w:val="008F20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20B5"/>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a4"/>
    <w:uiPriority w:val="99"/>
    <w:unhideWhenUsed/>
    <w:rsid w:val="00285A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5A8F"/>
    <w:rPr>
      <w:rFonts w:ascii="Times New Roman" w:eastAsia="仿宋_GB2312" w:hAnsi="Times New Roman" w:cs="Times New Roman"/>
      <w:sz w:val="18"/>
      <w:szCs w:val="18"/>
    </w:rPr>
  </w:style>
  <w:style w:type="paragraph" w:styleId="a5">
    <w:name w:val="footer"/>
    <w:basedOn w:val="a"/>
    <w:link w:val="a6"/>
    <w:uiPriority w:val="99"/>
    <w:unhideWhenUsed/>
    <w:rsid w:val="00285A8F"/>
    <w:pPr>
      <w:tabs>
        <w:tab w:val="center" w:pos="4153"/>
        <w:tab w:val="right" w:pos="8306"/>
      </w:tabs>
      <w:snapToGrid w:val="0"/>
      <w:jc w:val="left"/>
    </w:pPr>
    <w:rPr>
      <w:sz w:val="18"/>
      <w:szCs w:val="18"/>
    </w:rPr>
  </w:style>
  <w:style w:type="character" w:customStyle="1" w:styleId="a6">
    <w:name w:val="页脚 字符"/>
    <w:basedOn w:val="a0"/>
    <w:link w:val="a5"/>
    <w:uiPriority w:val="99"/>
    <w:rsid w:val="00285A8F"/>
    <w:rPr>
      <w:rFonts w:ascii="Times New Roman" w:eastAsia="仿宋_GB2312" w:hAnsi="Times New Roman" w:cs="Times New Roman"/>
      <w:sz w:val="18"/>
      <w:szCs w:val="18"/>
    </w:rPr>
  </w:style>
  <w:style w:type="table" w:styleId="a7">
    <w:name w:val="Table Grid"/>
    <w:basedOn w:val="a1"/>
    <w:uiPriority w:val="59"/>
    <w:rsid w:val="0028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F20B5"/>
    <w:rPr>
      <w:rFonts w:asciiTheme="majorHAnsi" w:eastAsiaTheme="majorEastAsia" w:hAnsiTheme="majorHAnsi" w:cstheme="majorBidi"/>
      <w:b/>
      <w:bCs/>
      <w:sz w:val="32"/>
      <w:szCs w:val="32"/>
    </w:rPr>
  </w:style>
  <w:style w:type="paragraph" w:styleId="a8">
    <w:name w:val="No Spacing"/>
    <w:uiPriority w:val="1"/>
    <w:qFormat/>
    <w:rsid w:val="008F20B5"/>
    <w:pPr>
      <w:widowControl w:val="0"/>
      <w:jc w:val="both"/>
    </w:pPr>
    <w:rPr>
      <w:rFonts w:ascii="Times New Roman" w:eastAsia="仿宋_GB2312" w:hAnsi="Times New Roman" w:cs="Times New Roman"/>
      <w:sz w:val="32"/>
    </w:rPr>
  </w:style>
  <w:style w:type="character" w:customStyle="1" w:styleId="10">
    <w:name w:val="标题 1 字符"/>
    <w:basedOn w:val="a0"/>
    <w:link w:val="1"/>
    <w:uiPriority w:val="9"/>
    <w:rsid w:val="008F20B5"/>
    <w:rPr>
      <w:rFonts w:ascii="Times New Roman" w:eastAsia="仿宋_GB2312" w:hAnsi="Times New Roman" w:cs="Times New Roman"/>
      <w:b/>
      <w:bCs/>
      <w:kern w:val="44"/>
      <w:sz w:val="44"/>
      <w:szCs w:val="44"/>
    </w:rPr>
  </w:style>
  <w:style w:type="paragraph" w:styleId="a9">
    <w:name w:val="Balloon Text"/>
    <w:basedOn w:val="a"/>
    <w:link w:val="aa"/>
    <w:uiPriority w:val="99"/>
    <w:semiHidden/>
    <w:unhideWhenUsed/>
    <w:rsid w:val="000F11DE"/>
    <w:rPr>
      <w:sz w:val="18"/>
      <w:szCs w:val="18"/>
    </w:rPr>
  </w:style>
  <w:style w:type="character" w:customStyle="1" w:styleId="aa">
    <w:name w:val="批注框文本 字符"/>
    <w:basedOn w:val="a0"/>
    <w:link w:val="a9"/>
    <w:uiPriority w:val="99"/>
    <w:semiHidden/>
    <w:rsid w:val="000F11DE"/>
    <w:rPr>
      <w:rFonts w:ascii="Times New Roman" w:eastAsia="仿宋_GB2312" w:hAnsi="Times New Roman" w:cs="Times New Roman"/>
      <w:sz w:val="18"/>
      <w:szCs w:val="18"/>
    </w:rPr>
  </w:style>
  <w:style w:type="paragraph" w:styleId="ab">
    <w:name w:val="List Paragraph"/>
    <w:basedOn w:val="a"/>
    <w:uiPriority w:val="34"/>
    <w:qFormat/>
    <w:rsid w:val="00AC5F4C"/>
    <w:pPr>
      <w:ind w:firstLineChars="200" w:firstLine="420"/>
    </w:pPr>
  </w:style>
  <w:style w:type="paragraph" w:styleId="ac">
    <w:name w:val="Body Text"/>
    <w:basedOn w:val="a"/>
    <w:link w:val="ad"/>
    <w:uiPriority w:val="1"/>
    <w:qFormat/>
    <w:rsid w:val="001D3AE3"/>
    <w:pPr>
      <w:autoSpaceDE w:val="0"/>
      <w:autoSpaceDN w:val="0"/>
      <w:ind w:left="480"/>
      <w:jc w:val="left"/>
    </w:pPr>
    <w:rPr>
      <w:rFonts w:ascii="仿宋" w:eastAsia="仿宋" w:hAnsi="仿宋" w:cs="仿宋"/>
      <w:kern w:val="0"/>
      <w:sz w:val="24"/>
      <w:szCs w:val="24"/>
    </w:rPr>
  </w:style>
  <w:style w:type="character" w:customStyle="1" w:styleId="ad">
    <w:name w:val="正文文本 字符"/>
    <w:basedOn w:val="a0"/>
    <w:link w:val="ac"/>
    <w:uiPriority w:val="1"/>
    <w:rsid w:val="001D3AE3"/>
    <w:rPr>
      <w:rFonts w:ascii="仿宋" w:eastAsia="仿宋" w:hAnsi="仿宋" w:cs="仿宋"/>
      <w:kern w:val="0"/>
      <w:sz w:val="24"/>
      <w:szCs w:val="24"/>
    </w:rPr>
  </w:style>
  <w:style w:type="paragraph" w:styleId="ae">
    <w:name w:val="Title"/>
    <w:basedOn w:val="a"/>
    <w:link w:val="af"/>
    <w:uiPriority w:val="1"/>
    <w:qFormat/>
    <w:rsid w:val="001D3AE3"/>
    <w:pPr>
      <w:autoSpaceDE w:val="0"/>
      <w:autoSpaceDN w:val="0"/>
      <w:spacing w:before="28"/>
      <w:ind w:left="1252" w:right="1649"/>
      <w:jc w:val="center"/>
    </w:pPr>
    <w:rPr>
      <w:rFonts w:ascii="黑体" w:eastAsia="黑体" w:hAnsi="黑体" w:cs="黑体"/>
      <w:kern w:val="0"/>
      <w:sz w:val="52"/>
      <w:szCs w:val="52"/>
    </w:rPr>
  </w:style>
  <w:style w:type="character" w:customStyle="1" w:styleId="af">
    <w:name w:val="标题 字符"/>
    <w:basedOn w:val="a0"/>
    <w:link w:val="ae"/>
    <w:uiPriority w:val="1"/>
    <w:rsid w:val="001D3AE3"/>
    <w:rPr>
      <w:rFonts w:ascii="黑体" w:eastAsia="黑体" w:hAnsi="黑体" w:cs="黑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279B-1909-4BDB-8E6F-43232AFA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2184</Words>
  <Characters>12455</Characters>
  <Application>Microsoft Office Word</Application>
  <DocSecurity>0</DocSecurity>
  <Lines>103</Lines>
  <Paragraphs>29</Paragraphs>
  <ScaleCrop>false</ScaleCrop>
  <Company>CHINA</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yuancheng zhong</cp:lastModifiedBy>
  <cp:revision>22</cp:revision>
  <cp:lastPrinted>2019-09-22T20:30:00Z</cp:lastPrinted>
  <dcterms:created xsi:type="dcterms:W3CDTF">2023-12-19T09:05:00Z</dcterms:created>
  <dcterms:modified xsi:type="dcterms:W3CDTF">2024-03-27T02:45:00Z</dcterms:modified>
</cp:coreProperties>
</file>